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C50E5E" w14:textId="77777777" w:rsidR="00AD08AF" w:rsidRDefault="00000000">
      <w:pPr>
        <w:pBdr>
          <w:bottom w:val="single" w:sz="12" w:space="1" w:color="000000"/>
        </w:pBdr>
        <w:rPr>
          <w:rFonts w:ascii="Tahoma" w:eastAsia="Tahoma" w:hAnsi="Tahoma" w:cs="Tahoma"/>
          <w:b/>
          <w:bCs/>
          <w:color w:val="843C0B"/>
          <w:sz w:val="28"/>
          <w:szCs w:val="28"/>
        </w:rPr>
      </w:pPr>
      <w:r>
        <w:rPr>
          <w:rFonts w:ascii="Arimo" w:eastAsia="Arimo" w:hAnsi="Arimo" w:cs="Arimo"/>
          <w:color w:val="000000"/>
        </w:rPr>
        <w:t xml:space="preserve"> </w:t>
      </w:r>
      <w:r>
        <w:rPr>
          <w:rFonts w:ascii="Montserrat" w:eastAsia="Montserrat" w:hAnsi="Montserrat" w:cs="Montserrat"/>
          <w:noProof/>
          <w:color w:val="ED7D31"/>
          <w:sz w:val="32"/>
          <w:szCs w:val="32"/>
        </w:rPr>
        <w:drawing>
          <wp:inline distT="0" distB="0" distL="0" distR="0" wp14:anchorId="1F274CB4" wp14:editId="41B64A71">
            <wp:extent cx="531249" cy="531249"/>
            <wp:effectExtent l="0" t="0" r="0" b="0"/>
            <wp:docPr id="3" name="image1.png" descr="Marcador"/>
            <wp:cNvGraphicFramePr/>
            <a:graphic xmlns:a="http://schemas.openxmlformats.org/drawingml/2006/main">
              <a:graphicData uri="http://schemas.openxmlformats.org/drawingml/2006/picture">
                <pic:pic xmlns:pic="http://schemas.openxmlformats.org/drawingml/2006/picture">
                  <pic:nvPicPr>
                    <pic:cNvPr id="0" name="image1.png" descr="Marcador"/>
                    <pic:cNvPicPr preferRelativeResize="0"/>
                  </pic:nvPicPr>
                  <pic:blipFill>
                    <a:blip r:embed="rId6"/>
                    <a:srcRect/>
                    <a:stretch>
                      <a:fillRect/>
                    </a:stretch>
                  </pic:blipFill>
                  <pic:spPr>
                    <a:xfrm>
                      <a:off x="0" y="0"/>
                      <a:ext cx="531249" cy="531249"/>
                    </a:xfrm>
                    <a:prstGeom prst="rect">
                      <a:avLst/>
                    </a:prstGeom>
                    <a:ln/>
                  </pic:spPr>
                </pic:pic>
              </a:graphicData>
            </a:graphic>
          </wp:inline>
        </w:drawing>
      </w:r>
      <w:r>
        <w:rPr>
          <w:rFonts w:ascii="Tahoma" w:eastAsia="Tahoma" w:hAnsi="Tahoma" w:cs="Tahoma"/>
          <w:b/>
          <w:bCs/>
          <w:color w:val="ED7D31"/>
          <w:sz w:val="32"/>
          <w:szCs w:val="32"/>
        </w:rPr>
        <w:t>12 días</w:t>
      </w:r>
      <w:r>
        <w:rPr>
          <w:rFonts w:ascii="Tahoma" w:eastAsia="Tahoma" w:hAnsi="Tahoma" w:cs="Tahoma"/>
          <w:b/>
          <w:bCs/>
          <w:color w:val="ED7D31"/>
          <w:sz w:val="28"/>
          <w:szCs w:val="28"/>
        </w:rPr>
        <w:t xml:space="preserve"> </w:t>
      </w:r>
      <w:r>
        <w:rPr>
          <w:rFonts w:ascii="Tahoma" w:eastAsia="Tahoma" w:hAnsi="Tahoma" w:cs="Tahoma"/>
          <w:b/>
          <w:bCs/>
          <w:color w:val="ED7D31"/>
          <w:sz w:val="32"/>
          <w:szCs w:val="32"/>
        </w:rPr>
        <w:t>/ 11 noches</w:t>
      </w:r>
      <w:r>
        <w:rPr>
          <w:rFonts w:ascii="Tahoma" w:eastAsia="Tahoma" w:hAnsi="Tahoma" w:cs="Tahoma"/>
          <w:b/>
          <w:bCs/>
          <w:color w:val="ED7D31"/>
          <w:sz w:val="28"/>
          <w:szCs w:val="28"/>
        </w:rPr>
        <w:t xml:space="preserve">                                                                   </w:t>
      </w:r>
      <w:r>
        <w:rPr>
          <w:rFonts w:ascii="Tahoma" w:eastAsia="Tahoma" w:hAnsi="Tahoma" w:cs="Tahoma"/>
          <w:b/>
          <w:bCs/>
          <w:color w:val="ED7D31"/>
          <w:sz w:val="40"/>
          <w:szCs w:val="40"/>
        </w:rPr>
        <w:t>2026</w:t>
      </w:r>
      <w:r>
        <w:rPr>
          <w:noProof/>
        </w:rPr>
        <w:drawing>
          <wp:anchor distT="0" distB="0" distL="114300" distR="114300" simplePos="0" relativeHeight="251658240" behindDoc="0" locked="0" layoutInCell="1" hidden="0" allowOverlap="1" wp14:anchorId="09529B9C" wp14:editId="412858E2">
            <wp:simplePos x="0" y="0"/>
            <wp:positionH relativeFrom="column">
              <wp:posOffset>-40639</wp:posOffset>
            </wp:positionH>
            <wp:positionV relativeFrom="paragraph">
              <wp:posOffset>0</wp:posOffset>
            </wp:positionV>
            <wp:extent cx="6963410" cy="2110740"/>
            <wp:effectExtent l="0" t="0" r="0" b="0"/>
            <wp:wrapTopAndBottom distT="0" distB="0"/>
            <wp:docPr id="2" name="image2.jpg" descr="1d45b3ffe-9adb-4a6f-bbda-0189ec2cb5df.png"/>
            <wp:cNvGraphicFramePr/>
            <a:graphic xmlns:a="http://schemas.openxmlformats.org/drawingml/2006/main">
              <a:graphicData uri="http://schemas.openxmlformats.org/drawingml/2006/picture">
                <pic:pic xmlns:pic="http://schemas.openxmlformats.org/drawingml/2006/picture">
                  <pic:nvPicPr>
                    <pic:cNvPr id="0" name="image2.jpg" descr="1d45b3ffe-9adb-4a6f-bbda-0189ec2cb5df.png"/>
                    <pic:cNvPicPr preferRelativeResize="0"/>
                  </pic:nvPicPr>
                  <pic:blipFill>
                    <a:blip r:embed="rId7"/>
                    <a:srcRect/>
                    <a:stretch>
                      <a:fillRect/>
                    </a:stretch>
                  </pic:blipFill>
                  <pic:spPr>
                    <a:xfrm>
                      <a:off x="0" y="0"/>
                      <a:ext cx="6963410" cy="2110740"/>
                    </a:xfrm>
                    <a:prstGeom prst="rect">
                      <a:avLst/>
                    </a:prstGeom>
                    <a:ln/>
                  </pic:spPr>
                </pic:pic>
              </a:graphicData>
            </a:graphic>
          </wp:anchor>
        </w:drawing>
      </w:r>
    </w:p>
    <w:p w14:paraId="1FC4EE8A" w14:textId="77777777" w:rsidR="00AD08AF" w:rsidRDefault="00000000">
      <w:pPr>
        <w:rPr>
          <w:rFonts w:ascii="Tahoma" w:eastAsia="Tahoma" w:hAnsi="Tahoma" w:cs="Tahoma"/>
          <w:color w:val="843C0B"/>
          <w:sz w:val="28"/>
          <w:szCs w:val="28"/>
          <w:highlight w:val="white"/>
        </w:rPr>
      </w:pPr>
      <w:r>
        <w:rPr>
          <w:rFonts w:ascii="Tahoma" w:eastAsia="Tahoma" w:hAnsi="Tahoma" w:cs="Tahoma"/>
          <w:color w:val="843C0B"/>
          <w:sz w:val="28"/>
          <w:szCs w:val="28"/>
          <w:highlight w:val="white"/>
        </w:rPr>
        <w:t xml:space="preserve">          </w:t>
      </w:r>
      <w:r>
        <w:rPr>
          <w:rFonts w:ascii="Tahoma" w:eastAsia="Tahoma" w:hAnsi="Tahoma" w:cs="Tahoma"/>
          <w:color w:val="ED7D31"/>
          <w:sz w:val="28"/>
          <w:szCs w:val="28"/>
          <w:highlight w:val="white"/>
        </w:rPr>
        <w:t xml:space="preserve">Servicios en privado      </w:t>
      </w:r>
      <w:r>
        <w:rPr>
          <w:rFonts w:ascii="Tahoma" w:eastAsia="Tahoma" w:hAnsi="Tahoma" w:cs="Tahoma"/>
          <w:color w:val="843C0B"/>
          <w:sz w:val="28"/>
          <w:szCs w:val="28"/>
          <w:highlight w:val="white"/>
        </w:rPr>
        <w:t xml:space="preserve">   </w:t>
      </w:r>
    </w:p>
    <w:p w14:paraId="60FFD50F" w14:textId="77777777" w:rsidR="00AD08AF" w:rsidRDefault="00AD08AF">
      <w:pPr>
        <w:rPr>
          <w:rFonts w:ascii="Tahoma" w:eastAsia="Tahoma" w:hAnsi="Tahoma" w:cs="Tahoma"/>
          <w:color w:val="212529"/>
          <w:highlight w:val="white"/>
        </w:rPr>
      </w:pPr>
    </w:p>
    <w:p w14:paraId="519D91BD" w14:textId="77777777" w:rsidR="00AD08AF" w:rsidRDefault="00000000">
      <w:pPr>
        <w:rPr>
          <w:rFonts w:ascii="Tahoma" w:eastAsia="Tahoma" w:hAnsi="Tahoma" w:cs="Tahoma"/>
          <w:color w:val="212529"/>
          <w:highlight w:val="white"/>
        </w:rPr>
      </w:pPr>
      <w:r>
        <w:rPr>
          <w:noProof/>
        </w:rPr>
        <mc:AlternateContent>
          <mc:Choice Requires="wpg">
            <w:drawing>
              <wp:anchor distT="0" distB="0" distL="114300" distR="114300" simplePos="0" relativeHeight="251659264" behindDoc="0" locked="0" layoutInCell="1" hidden="0" allowOverlap="1" wp14:anchorId="43E6AC32" wp14:editId="0368C8B1">
                <wp:simplePos x="0" y="0"/>
                <wp:positionH relativeFrom="column">
                  <wp:posOffset>669006</wp:posOffset>
                </wp:positionH>
                <wp:positionV relativeFrom="paragraph">
                  <wp:posOffset>62615</wp:posOffset>
                </wp:positionV>
                <wp:extent cx="5522051" cy="603083"/>
                <wp:effectExtent l="0" t="0" r="0" b="0"/>
                <wp:wrapNone/>
                <wp:docPr id="1" name="Rectángulo 1"/>
                <wp:cNvGraphicFramePr/>
                <a:graphic xmlns:a="http://schemas.openxmlformats.org/drawingml/2006/main">
                  <a:graphicData uri="http://schemas.microsoft.com/office/word/2010/wordprocessingShape">
                    <wps:wsp>
                      <wps:cNvSpPr/>
                      <wps:spPr>
                        <a:xfrm>
                          <a:off x="2589737" y="3483221"/>
                          <a:ext cx="5512526" cy="593558"/>
                        </a:xfrm>
                        <a:prstGeom prst="rect">
                          <a:avLst/>
                        </a:prstGeom>
                        <a:solidFill>
                          <a:schemeClr val="lt1"/>
                        </a:solidFill>
                        <a:ln>
                          <a:noFill/>
                        </a:ln>
                      </wps:spPr>
                      <wps:txbx>
                        <w:txbxContent>
                          <w:p w14:paraId="23A9D901" w14:textId="77777777" w:rsidR="00AD08AF" w:rsidRDefault="00000000">
                            <w:pPr>
                              <w:jc w:val="center"/>
                              <w:textDirection w:val="btLr"/>
                            </w:pPr>
                            <w:r>
                              <w:rPr>
                                <w:rFonts w:ascii="Tahoma" w:eastAsia="Tahoma" w:hAnsi="Tahoma" w:cs="Tahoma"/>
                                <w:b/>
                                <w:color w:val="ED7D31"/>
                                <w:sz w:val="28"/>
                              </w:rPr>
                              <w:t>DELHI - JAIPUR – AGRA</w:t>
                            </w:r>
                          </w:p>
                          <w:p w14:paraId="45F6C1CC" w14:textId="77777777" w:rsidR="00AD08AF" w:rsidRDefault="00000000">
                            <w:pPr>
                              <w:jc w:val="center"/>
                              <w:textDirection w:val="btLr"/>
                            </w:pPr>
                            <w:r>
                              <w:rPr>
                                <w:rFonts w:ascii="Tahoma" w:eastAsia="Tahoma" w:hAnsi="Tahoma" w:cs="Tahoma"/>
                                <w:b/>
                                <w:color w:val="ED7D31"/>
                                <w:sz w:val="28"/>
                              </w:rPr>
                              <w:t>MALDIVAS</w:t>
                            </w:r>
                          </w:p>
                          <w:p w14:paraId="26757F0F" w14:textId="77777777" w:rsidR="00AD08AF" w:rsidRDefault="00AD08AF">
                            <w:pPr>
                              <w:jc w:val="center"/>
                              <w:textDirection w:val="btLr"/>
                            </w:pPr>
                          </w:p>
                        </w:txbxContent>
                      </wps:txbx>
                      <wps:bodyPr spcFirstLastPara="1" wrap="square" lIns="91425" tIns="45700" rIns="91425" bIns="45700" anchor="t"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669006</wp:posOffset>
                </wp:positionH>
                <wp:positionV relativeFrom="paragraph">
                  <wp:posOffset>62615</wp:posOffset>
                </wp:positionV>
                <wp:extent cx="5522051" cy="603083"/>
                <wp:effectExtent b="0" l="0" r="0" t="0"/>
                <wp:wrapNone/>
                <wp:docPr id="1" name="image3.png"/>
                <a:graphic>
                  <a:graphicData uri="http://schemas.openxmlformats.org/drawingml/2006/picture">
                    <pic:pic>
                      <pic:nvPicPr>
                        <pic:cNvPr id="0" name="image3.png"/>
                        <pic:cNvPicPr preferRelativeResize="0"/>
                      </pic:nvPicPr>
                      <pic:blipFill>
                        <a:blip r:embed="rId9"/>
                        <a:srcRect/>
                        <a:stretch>
                          <a:fillRect/>
                        </a:stretch>
                      </pic:blipFill>
                      <pic:spPr>
                        <a:xfrm>
                          <a:off x="0" y="0"/>
                          <a:ext cx="5522051" cy="603083"/>
                        </a:xfrm>
                        <a:prstGeom prst="rect"/>
                        <a:ln/>
                      </pic:spPr>
                    </pic:pic>
                  </a:graphicData>
                </a:graphic>
              </wp:anchor>
            </w:drawing>
          </mc:Fallback>
        </mc:AlternateContent>
      </w:r>
    </w:p>
    <w:p w14:paraId="24ECF214" w14:textId="77777777" w:rsidR="00AD08AF" w:rsidRDefault="00AD08AF">
      <w:pPr>
        <w:rPr>
          <w:rFonts w:ascii="Tahoma" w:eastAsia="Tahoma" w:hAnsi="Tahoma" w:cs="Tahoma"/>
          <w:color w:val="212529"/>
          <w:highlight w:val="white"/>
        </w:rPr>
      </w:pPr>
    </w:p>
    <w:p w14:paraId="310FAAC1" w14:textId="77777777" w:rsidR="00AD08AF" w:rsidRDefault="00AD08AF">
      <w:pPr>
        <w:rPr>
          <w:rFonts w:ascii="Tahoma" w:eastAsia="Tahoma" w:hAnsi="Tahoma" w:cs="Tahoma"/>
          <w:color w:val="212529"/>
          <w:highlight w:val="white"/>
        </w:rPr>
      </w:pPr>
    </w:p>
    <w:p w14:paraId="41167E83" w14:textId="77777777" w:rsidR="00AD08AF" w:rsidRDefault="00AD08AF">
      <w:pPr>
        <w:rPr>
          <w:rFonts w:ascii="Tahoma" w:eastAsia="Tahoma" w:hAnsi="Tahoma" w:cs="Tahoma"/>
          <w:color w:val="212529"/>
          <w:highlight w:val="white"/>
        </w:rPr>
      </w:pPr>
    </w:p>
    <w:p w14:paraId="17003D9C" w14:textId="77777777" w:rsidR="00AD08AF" w:rsidRDefault="00AD08AF">
      <w:pPr>
        <w:rPr>
          <w:rFonts w:ascii="Tahoma" w:eastAsia="Tahoma" w:hAnsi="Tahoma" w:cs="Tahoma"/>
          <w:b/>
          <w:bCs/>
          <w:color w:val="FE019E"/>
        </w:rPr>
      </w:pPr>
    </w:p>
    <w:p w14:paraId="7F48513A" w14:textId="77777777" w:rsidR="00AD08AF" w:rsidRDefault="00000000">
      <w:pPr>
        <w:rPr>
          <w:rFonts w:ascii="Tahoma" w:eastAsia="Tahoma" w:hAnsi="Tahoma" w:cs="Tahoma"/>
          <w:b/>
          <w:bCs/>
          <w:color w:val="ED7D31"/>
          <w:sz w:val="28"/>
          <w:szCs w:val="28"/>
          <w:u w:val="single"/>
        </w:rPr>
      </w:pPr>
      <w:r>
        <w:rPr>
          <w:rFonts w:ascii="Tahoma" w:eastAsia="Tahoma" w:hAnsi="Tahoma" w:cs="Tahoma"/>
          <w:b/>
          <w:bCs/>
          <w:color w:val="ED7D31"/>
          <w:sz w:val="28"/>
          <w:szCs w:val="28"/>
          <w:u w:val="single"/>
        </w:rPr>
        <w:t>INCLUYE</w:t>
      </w:r>
    </w:p>
    <w:p w14:paraId="146109D2" w14:textId="77777777" w:rsidR="00AD08AF" w:rsidRDefault="00AD08AF">
      <w:pPr>
        <w:pBdr>
          <w:top w:val="nil"/>
          <w:left w:val="nil"/>
          <w:bottom w:val="nil"/>
          <w:right w:val="nil"/>
          <w:between w:val="nil"/>
        </w:pBdr>
        <w:rPr>
          <w:rFonts w:ascii="Arial" w:eastAsia="Arial" w:hAnsi="Arial" w:cs="Arial"/>
          <w:color w:val="000000"/>
          <w:sz w:val="20"/>
          <w:szCs w:val="20"/>
        </w:rPr>
      </w:pPr>
    </w:p>
    <w:p w14:paraId="69C27868" w14:textId="77777777" w:rsidR="00AD08AF" w:rsidRDefault="00000000">
      <w:pPr>
        <w:numPr>
          <w:ilvl w:val="0"/>
          <w:numId w:val="6"/>
        </w:numPr>
        <w:pBdr>
          <w:top w:val="nil"/>
          <w:left w:val="nil"/>
          <w:bottom w:val="nil"/>
          <w:right w:val="nil"/>
          <w:between w:val="nil"/>
        </w:pBdr>
        <w:spacing w:line="259" w:lineRule="auto"/>
        <w:jc w:val="both"/>
        <w:rPr>
          <w:rFonts w:ascii="Tahoma" w:eastAsia="Tahoma" w:hAnsi="Tahoma" w:cs="Tahoma"/>
          <w:b/>
          <w:bCs/>
          <w:color w:val="000000"/>
          <w:u w:val="single"/>
        </w:rPr>
      </w:pPr>
      <w:r>
        <w:rPr>
          <w:rFonts w:ascii="Tahoma" w:eastAsia="Tahoma" w:hAnsi="Tahoma" w:cs="Tahoma"/>
          <w:b/>
          <w:bCs/>
          <w:color w:val="000000"/>
        </w:rPr>
        <w:t>11 noches de alojamiento en habitación doble/</w:t>
      </w:r>
      <w:proofErr w:type="spellStart"/>
      <w:r>
        <w:rPr>
          <w:rFonts w:ascii="Tahoma" w:eastAsia="Tahoma" w:hAnsi="Tahoma" w:cs="Tahoma"/>
          <w:b/>
          <w:bCs/>
          <w:color w:val="000000"/>
        </w:rPr>
        <w:t>twin</w:t>
      </w:r>
      <w:proofErr w:type="spellEnd"/>
      <w:r>
        <w:rPr>
          <w:rFonts w:ascii="Tahoma" w:eastAsia="Tahoma" w:hAnsi="Tahoma" w:cs="Tahoma"/>
          <w:b/>
          <w:bCs/>
          <w:color w:val="000000"/>
        </w:rPr>
        <w:t xml:space="preserve"> compartida con desayuno buffet diario según el programa. </w:t>
      </w:r>
      <w:r>
        <w:rPr>
          <w:rFonts w:ascii="Tahoma" w:eastAsia="Tahoma" w:hAnsi="Tahoma" w:cs="Tahoma"/>
          <w:b/>
          <w:bCs/>
          <w:color w:val="000000"/>
          <w:u w:val="single"/>
        </w:rPr>
        <w:t>En Maldiv</w:t>
      </w:r>
      <w:r>
        <w:rPr>
          <w:rFonts w:ascii="Tahoma" w:eastAsia="Tahoma" w:hAnsi="Tahoma" w:cs="Tahoma"/>
          <w:b/>
          <w:bCs/>
          <w:u w:val="single"/>
        </w:rPr>
        <w:t>a</w:t>
      </w:r>
      <w:r>
        <w:rPr>
          <w:rFonts w:ascii="Tahoma" w:eastAsia="Tahoma" w:hAnsi="Tahoma" w:cs="Tahoma"/>
          <w:b/>
          <w:bCs/>
          <w:color w:val="000000"/>
          <w:u w:val="single"/>
        </w:rPr>
        <w:t>s, el alojamiento es con base a pensión completa.</w:t>
      </w:r>
    </w:p>
    <w:p w14:paraId="649213AF" w14:textId="77777777" w:rsidR="00AD08AF" w:rsidRDefault="00000000">
      <w:pPr>
        <w:numPr>
          <w:ilvl w:val="0"/>
          <w:numId w:val="6"/>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Todos los traslados, excursiones y visitas turísticas en vehículo con aire acondicionado según los siguientes detalles:</w:t>
      </w:r>
    </w:p>
    <w:p w14:paraId="5309FB9C" w14:textId="77777777" w:rsidR="00AD08AF" w:rsidRDefault="00000000">
      <w:pPr>
        <w:numPr>
          <w:ilvl w:val="1"/>
          <w:numId w:val="6"/>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02–03 personas: Toyota Innova con aire acondicionado (3 plazas)</w:t>
      </w:r>
    </w:p>
    <w:p w14:paraId="4106841C" w14:textId="77777777" w:rsidR="00AD08AF" w:rsidRDefault="00000000">
      <w:pPr>
        <w:numPr>
          <w:ilvl w:val="1"/>
          <w:numId w:val="6"/>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04–06 personas: Tempo Traveller con aire acondicionado (9 plazas)</w:t>
      </w:r>
    </w:p>
    <w:p w14:paraId="32070A5A" w14:textId="77777777" w:rsidR="00AD08AF" w:rsidRDefault="00000000">
      <w:pPr>
        <w:numPr>
          <w:ilvl w:val="0"/>
          <w:numId w:val="6"/>
        </w:numPr>
        <w:pBdr>
          <w:top w:val="nil"/>
          <w:left w:val="nil"/>
          <w:bottom w:val="nil"/>
          <w:right w:val="nil"/>
          <w:between w:val="nil"/>
        </w:pBdr>
        <w:rPr>
          <w:rFonts w:ascii="Tahoma" w:eastAsia="Tahoma" w:hAnsi="Tahoma" w:cs="Tahoma"/>
          <w:color w:val="000000"/>
        </w:rPr>
      </w:pPr>
      <w:r>
        <w:rPr>
          <w:rFonts w:ascii="Tahoma" w:eastAsia="Tahoma" w:hAnsi="Tahoma" w:cs="Tahoma"/>
          <w:b/>
          <w:bCs/>
          <w:color w:val="000000"/>
        </w:rPr>
        <w:t xml:space="preserve">Solo la parte de India: </w:t>
      </w:r>
      <w:r>
        <w:rPr>
          <w:rFonts w:ascii="Tahoma" w:eastAsia="Tahoma" w:hAnsi="Tahoma" w:cs="Tahoma"/>
          <w:color w:val="000000"/>
        </w:rPr>
        <w:t xml:space="preserve">Guía acompañante de habla española durante todo el programa del tour, alojado en hoteles diferentes a los de los pasajeros. </w:t>
      </w:r>
    </w:p>
    <w:p w14:paraId="5324F2EA" w14:textId="77777777" w:rsidR="00AD08AF" w:rsidRDefault="00000000">
      <w:pPr>
        <w:numPr>
          <w:ilvl w:val="0"/>
          <w:numId w:val="6"/>
        </w:numPr>
        <w:pBdr>
          <w:top w:val="nil"/>
          <w:left w:val="nil"/>
          <w:bottom w:val="nil"/>
          <w:right w:val="nil"/>
          <w:between w:val="nil"/>
        </w:pBdr>
        <w:shd w:val="clear" w:color="auto" w:fill="FFFFFF"/>
        <w:jc w:val="both"/>
        <w:rPr>
          <w:rFonts w:ascii="Tahoma" w:eastAsia="Tahoma" w:hAnsi="Tahoma" w:cs="Tahoma"/>
          <w:color w:val="000000"/>
        </w:rPr>
      </w:pPr>
      <w:r>
        <w:rPr>
          <w:rFonts w:ascii="Tahoma" w:eastAsia="Tahoma" w:hAnsi="Tahoma" w:cs="Tahoma"/>
          <w:color w:val="000000"/>
        </w:rPr>
        <w:t>Servicios de un representante para asistencia en aeropuertos y hoteles.</w:t>
      </w:r>
    </w:p>
    <w:p w14:paraId="4B87DB24" w14:textId="77777777" w:rsidR="00AD08AF" w:rsidRDefault="00000000">
      <w:pPr>
        <w:numPr>
          <w:ilvl w:val="0"/>
          <w:numId w:val="6"/>
        </w:numPr>
        <w:pBdr>
          <w:top w:val="nil"/>
          <w:left w:val="nil"/>
          <w:bottom w:val="nil"/>
          <w:right w:val="nil"/>
          <w:between w:val="nil"/>
        </w:pBdr>
        <w:shd w:val="clear" w:color="auto" w:fill="FFFFFF"/>
        <w:jc w:val="both"/>
        <w:rPr>
          <w:rFonts w:ascii="Tahoma" w:eastAsia="Tahoma" w:hAnsi="Tahoma" w:cs="Tahoma"/>
          <w:color w:val="000000"/>
        </w:rPr>
      </w:pPr>
      <w:r>
        <w:rPr>
          <w:rFonts w:ascii="Tahoma" w:eastAsia="Tahoma" w:hAnsi="Tahoma" w:cs="Tahoma"/>
          <w:color w:val="000000"/>
        </w:rPr>
        <w:t>Entradas a los monumentos (una sola visita por monumento).</w:t>
      </w:r>
    </w:p>
    <w:p w14:paraId="35EECFA4" w14:textId="77777777" w:rsidR="00AD08AF" w:rsidRDefault="00000000">
      <w:pPr>
        <w:numPr>
          <w:ilvl w:val="0"/>
          <w:numId w:val="6"/>
        </w:numPr>
        <w:pBdr>
          <w:top w:val="nil"/>
          <w:left w:val="nil"/>
          <w:bottom w:val="nil"/>
          <w:right w:val="nil"/>
          <w:between w:val="nil"/>
        </w:pBdr>
        <w:shd w:val="clear" w:color="auto" w:fill="FFFFFF"/>
        <w:jc w:val="both"/>
        <w:rPr>
          <w:rFonts w:ascii="Tahoma" w:eastAsia="Tahoma" w:hAnsi="Tahoma" w:cs="Tahoma"/>
          <w:color w:val="000000"/>
        </w:rPr>
      </w:pPr>
      <w:r>
        <w:rPr>
          <w:rFonts w:ascii="Tahoma" w:eastAsia="Tahoma" w:hAnsi="Tahoma" w:cs="Tahoma"/>
          <w:color w:val="000000"/>
        </w:rPr>
        <w:t>Agua mineral (según consumo) durante los traslados en vehículo.</w:t>
      </w:r>
    </w:p>
    <w:p w14:paraId="25A09F12" w14:textId="77777777" w:rsidR="00AD08AF" w:rsidRDefault="00000000">
      <w:pPr>
        <w:numPr>
          <w:ilvl w:val="0"/>
          <w:numId w:val="6"/>
        </w:numPr>
        <w:pBdr>
          <w:top w:val="nil"/>
          <w:left w:val="nil"/>
          <w:bottom w:val="nil"/>
          <w:right w:val="nil"/>
          <w:between w:val="nil"/>
        </w:pBdr>
        <w:shd w:val="clear" w:color="auto" w:fill="FFFFFF"/>
        <w:jc w:val="both"/>
        <w:rPr>
          <w:rFonts w:ascii="Tahoma" w:eastAsia="Tahoma" w:hAnsi="Tahoma" w:cs="Tahoma"/>
          <w:color w:val="000000"/>
        </w:rPr>
      </w:pPr>
      <w:r>
        <w:rPr>
          <w:rFonts w:ascii="Tahoma" w:eastAsia="Tahoma" w:hAnsi="Tahoma" w:cs="Tahoma"/>
          <w:color w:val="000000"/>
        </w:rPr>
        <w:t>Subida en elefante o jeep al Fuerte de Amer.</w:t>
      </w:r>
    </w:p>
    <w:p w14:paraId="1E033CE0" w14:textId="77777777" w:rsidR="00AD08AF" w:rsidRDefault="00000000">
      <w:pPr>
        <w:numPr>
          <w:ilvl w:val="0"/>
          <w:numId w:val="6"/>
        </w:numPr>
        <w:pBdr>
          <w:top w:val="nil"/>
          <w:left w:val="nil"/>
          <w:bottom w:val="nil"/>
          <w:right w:val="nil"/>
          <w:between w:val="nil"/>
        </w:pBdr>
        <w:shd w:val="clear" w:color="auto" w:fill="FFFFFF"/>
        <w:jc w:val="both"/>
        <w:rPr>
          <w:rFonts w:ascii="Tahoma" w:eastAsia="Tahoma" w:hAnsi="Tahoma" w:cs="Tahoma"/>
          <w:color w:val="000000"/>
        </w:rPr>
      </w:pPr>
      <w:r>
        <w:rPr>
          <w:rFonts w:ascii="Tahoma" w:eastAsia="Tahoma" w:hAnsi="Tahoma" w:cs="Tahoma"/>
          <w:color w:val="000000"/>
        </w:rPr>
        <w:t xml:space="preserve">Paseo en </w:t>
      </w:r>
      <w:proofErr w:type="spellStart"/>
      <w:r>
        <w:rPr>
          <w:rFonts w:ascii="Tahoma" w:eastAsia="Tahoma" w:hAnsi="Tahoma" w:cs="Tahoma"/>
          <w:color w:val="000000"/>
        </w:rPr>
        <w:t>rickshaw</w:t>
      </w:r>
      <w:proofErr w:type="spellEnd"/>
      <w:r>
        <w:rPr>
          <w:rFonts w:ascii="Tahoma" w:eastAsia="Tahoma" w:hAnsi="Tahoma" w:cs="Tahoma"/>
          <w:color w:val="000000"/>
        </w:rPr>
        <w:t xml:space="preserve"> en Delhi.</w:t>
      </w:r>
    </w:p>
    <w:p w14:paraId="7D430DDA" w14:textId="77777777" w:rsidR="00AD08AF" w:rsidRDefault="00000000">
      <w:pPr>
        <w:numPr>
          <w:ilvl w:val="0"/>
          <w:numId w:val="6"/>
        </w:numPr>
        <w:pBdr>
          <w:top w:val="nil"/>
          <w:left w:val="nil"/>
          <w:bottom w:val="nil"/>
          <w:right w:val="nil"/>
          <w:between w:val="nil"/>
        </w:pBdr>
        <w:shd w:val="clear" w:color="auto" w:fill="FFFFFF"/>
        <w:jc w:val="both"/>
        <w:rPr>
          <w:rFonts w:ascii="Tahoma" w:eastAsia="Tahoma" w:hAnsi="Tahoma" w:cs="Tahoma"/>
          <w:color w:val="000000"/>
        </w:rPr>
      </w:pPr>
      <w:r>
        <w:rPr>
          <w:rFonts w:ascii="Tahoma" w:eastAsia="Tahoma" w:hAnsi="Tahoma" w:cs="Tahoma"/>
          <w:color w:val="000000"/>
        </w:rPr>
        <w:t xml:space="preserve">Almuerzo en </w:t>
      </w:r>
      <w:proofErr w:type="spellStart"/>
      <w:r>
        <w:rPr>
          <w:rFonts w:ascii="Tahoma" w:eastAsia="Tahoma" w:hAnsi="Tahoma" w:cs="Tahoma"/>
          <w:color w:val="000000"/>
        </w:rPr>
        <w:t>Shahpura</w:t>
      </w:r>
      <w:proofErr w:type="spellEnd"/>
      <w:r>
        <w:rPr>
          <w:rFonts w:ascii="Tahoma" w:eastAsia="Tahoma" w:hAnsi="Tahoma" w:cs="Tahoma"/>
          <w:color w:val="000000"/>
        </w:rPr>
        <w:t xml:space="preserve"> Haveli.</w:t>
      </w:r>
    </w:p>
    <w:p w14:paraId="1077520B" w14:textId="77777777" w:rsidR="00AD08AF" w:rsidRDefault="00000000">
      <w:pPr>
        <w:numPr>
          <w:ilvl w:val="0"/>
          <w:numId w:val="6"/>
        </w:numPr>
        <w:pBdr>
          <w:top w:val="nil"/>
          <w:left w:val="nil"/>
          <w:bottom w:val="nil"/>
          <w:right w:val="nil"/>
          <w:between w:val="nil"/>
        </w:pBdr>
        <w:shd w:val="clear" w:color="auto" w:fill="FFFFFF"/>
        <w:jc w:val="both"/>
        <w:rPr>
          <w:rFonts w:ascii="Tahoma" w:eastAsia="Tahoma" w:hAnsi="Tahoma" w:cs="Tahoma"/>
          <w:color w:val="000000"/>
        </w:rPr>
      </w:pPr>
      <w:r>
        <w:rPr>
          <w:rFonts w:ascii="Tahoma" w:eastAsia="Tahoma" w:hAnsi="Tahoma" w:cs="Tahoma"/>
          <w:color w:val="000000"/>
        </w:rPr>
        <w:t>Todos los impuestos gubernamentales aplicables.</w:t>
      </w:r>
    </w:p>
    <w:p w14:paraId="4C932E69" w14:textId="77777777" w:rsidR="00AD08AF" w:rsidRDefault="00AD08AF">
      <w:pPr>
        <w:pBdr>
          <w:top w:val="nil"/>
          <w:left w:val="nil"/>
          <w:bottom w:val="nil"/>
          <w:right w:val="nil"/>
          <w:between w:val="nil"/>
        </w:pBdr>
        <w:ind w:left="720"/>
        <w:rPr>
          <w:rFonts w:ascii="Tahoma" w:eastAsia="Tahoma" w:hAnsi="Tahoma" w:cs="Tahoma"/>
          <w:color w:val="000000"/>
        </w:rPr>
      </w:pPr>
    </w:p>
    <w:tbl>
      <w:tblPr>
        <w:tblStyle w:val="a"/>
        <w:tblW w:w="11064" w:type="dxa"/>
        <w:tblInd w:w="0" w:type="dxa"/>
        <w:tblBorders>
          <w:top w:val="nil"/>
          <w:left w:val="nil"/>
          <w:bottom w:val="nil"/>
          <w:right w:val="nil"/>
          <w:insideH w:val="nil"/>
          <w:insideV w:val="nil"/>
        </w:tblBorders>
        <w:tblLayout w:type="fixed"/>
        <w:tblLook w:val="0400" w:firstRow="0" w:lastRow="0" w:firstColumn="0" w:lastColumn="0" w:noHBand="0" w:noVBand="1"/>
      </w:tblPr>
      <w:tblGrid>
        <w:gridCol w:w="1560"/>
        <w:gridCol w:w="3118"/>
        <w:gridCol w:w="2967"/>
        <w:gridCol w:w="3419"/>
      </w:tblGrid>
      <w:tr w:rsidR="00AD08AF" w14:paraId="196EBB62" w14:textId="77777777">
        <w:trPr>
          <w:trHeight w:val="1501"/>
        </w:trPr>
        <w:tc>
          <w:tcPr>
            <w:tcW w:w="1560" w:type="dxa"/>
            <w:vAlign w:val="center"/>
          </w:tcPr>
          <w:p w14:paraId="456857BF" w14:textId="77777777" w:rsidR="00AD08AF" w:rsidRDefault="00000000">
            <w:pPr>
              <w:jc w:val="center"/>
              <w:rPr>
                <w:rFonts w:ascii="Tahoma" w:eastAsia="Tahoma" w:hAnsi="Tahoma" w:cs="Tahoma"/>
                <w:b/>
                <w:bCs/>
                <w:color w:val="000000"/>
                <w:sz w:val="22"/>
                <w:szCs w:val="22"/>
              </w:rPr>
            </w:pPr>
            <w:r>
              <w:rPr>
                <w:rFonts w:ascii="Tahoma" w:eastAsia="Tahoma" w:hAnsi="Tahoma" w:cs="Tahoma"/>
                <w:b/>
                <w:bCs/>
                <w:color w:val="000000"/>
                <w:sz w:val="22"/>
                <w:szCs w:val="22"/>
              </w:rPr>
              <w:lastRenderedPageBreak/>
              <w:t>Inclusiones</w:t>
            </w:r>
          </w:p>
          <w:p w14:paraId="4EFB1FEA" w14:textId="77777777" w:rsidR="00AD08AF" w:rsidRDefault="00000000">
            <w:pPr>
              <w:jc w:val="center"/>
              <w:rPr>
                <w:rFonts w:ascii="Tahoma" w:eastAsia="Tahoma" w:hAnsi="Tahoma" w:cs="Tahoma"/>
                <w:b/>
                <w:bCs/>
                <w:color w:val="000000"/>
                <w:sz w:val="22"/>
                <w:szCs w:val="22"/>
              </w:rPr>
            </w:pPr>
            <w:r>
              <w:rPr>
                <w:rFonts w:ascii="Tahoma" w:eastAsia="Tahoma" w:hAnsi="Tahoma" w:cs="Tahoma"/>
                <w:b/>
                <w:bCs/>
                <w:color w:val="000000"/>
                <w:sz w:val="22"/>
                <w:szCs w:val="22"/>
              </w:rPr>
              <w:t>En</w:t>
            </w:r>
          </w:p>
          <w:p w14:paraId="13043292" w14:textId="77777777" w:rsidR="00AD08AF" w:rsidRDefault="00000000">
            <w:pPr>
              <w:jc w:val="center"/>
              <w:rPr>
                <w:rFonts w:ascii="Tahoma" w:eastAsia="Tahoma" w:hAnsi="Tahoma" w:cs="Tahoma"/>
                <w:b/>
                <w:bCs/>
                <w:color w:val="000000"/>
                <w:sz w:val="22"/>
                <w:szCs w:val="22"/>
              </w:rPr>
            </w:pPr>
            <w:r>
              <w:rPr>
                <w:rFonts w:ascii="Tahoma" w:eastAsia="Tahoma" w:hAnsi="Tahoma" w:cs="Tahoma"/>
                <w:b/>
                <w:bCs/>
                <w:color w:val="000000"/>
                <w:sz w:val="22"/>
                <w:szCs w:val="22"/>
              </w:rPr>
              <w:t>Maldivas</w:t>
            </w:r>
          </w:p>
        </w:tc>
        <w:tc>
          <w:tcPr>
            <w:tcW w:w="3118" w:type="dxa"/>
            <w:vAlign w:val="center"/>
          </w:tcPr>
          <w:p w14:paraId="2314C75C" w14:textId="77777777" w:rsidR="00AD08AF" w:rsidRDefault="00000000">
            <w:pPr>
              <w:numPr>
                <w:ilvl w:val="0"/>
                <w:numId w:val="2"/>
              </w:numPr>
              <w:pBdr>
                <w:top w:val="nil"/>
                <w:left w:val="nil"/>
                <w:bottom w:val="nil"/>
                <w:right w:val="nil"/>
                <w:between w:val="nil"/>
              </w:pBdr>
              <w:rPr>
                <w:rFonts w:ascii="Tahoma" w:eastAsia="Tahoma" w:hAnsi="Tahoma" w:cs="Tahoma"/>
                <w:color w:val="000000"/>
                <w:sz w:val="22"/>
                <w:szCs w:val="22"/>
              </w:rPr>
            </w:pPr>
            <w:proofErr w:type="spellStart"/>
            <w:r>
              <w:rPr>
                <w:rFonts w:ascii="Tahoma" w:eastAsia="Tahoma" w:hAnsi="Tahoma" w:cs="Tahoma"/>
                <w:color w:val="000000"/>
                <w:sz w:val="22"/>
                <w:szCs w:val="22"/>
              </w:rPr>
              <w:t>Sun</w:t>
            </w:r>
            <w:proofErr w:type="spellEnd"/>
            <w:r>
              <w:rPr>
                <w:rFonts w:ascii="Tahoma" w:eastAsia="Tahoma" w:hAnsi="Tahoma" w:cs="Tahoma"/>
                <w:color w:val="000000"/>
                <w:sz w:val="22"/>
                <w:szCs w:val="22"/>
              </w:rPr>
              <w:t xml:space="preserve"> Siyam </w:t>
            </w:r>
            <w:proofErr w:type="spellStart"/>
            <w:r>
              <w:rPr>
                <w:rFonts w:ascii="Tahoma" w:eastAsia="Tahoma" w:hAnsi="Tahoma" w:cs="Tahoma"/>
                <w:color w:val="000000"/>
                <w:sz w:val="22"/>
                <w:szCs w:val="22"/>
              </w:rPr>
              <w:t>Iru</w:t>
            </w:r>
            <w:proofErr w:type="spellEnd"/>
            <w:r>
              <w:rPr>
                <w:rFonts w:ascii="Tahoma" w:eastAsia="Tahoma" w:hAnsi="Tahoma" w:cs="Tahoma"/>
                <w:color w:val="000000"/>
                <w:sz w:val="22"/>
                <w:szCs w:val="22"/>
              </w:rPr>
              <w:t xml:space="preserve"> Veli (Villa de la Playa)</w:t>
            </w:r>
          </w:p>
          <w:p w14:paraId="6F30D05D" w14:textId="77777777" w:rsidR="00AD08AF" w:rsidRDefault="00000000">
            <w:pPr>
              <w:numPr>
                <w:ilvl w:val="0"/>
                <w:numId w:val="2"/>
              </w:numPr>
              <w:pBdr>
                <w:top w:val="nil"/>
                <w:left w:val="nil"/>
                <w:bottom w:val="nil"/>
                <w:right w:val="nil"/>
                <w:between w:val="nil"/>
              </w:pBdr>
              <w:rPr>
                <w:rFonts w:ascii="Tahoma" w:eastAsia="Tahoma" w:hAnsi="Tahoma" w:cs="Tahoma"/>
                <w:color w:val="000000"/>
                <w:sz w:val="22"/>
                <w:szCs w:val="22"/>
              </w:rPr>
            </w:pPr>
            <w:r>
              <w:rPr>
                <w:rFonts w:ascii="Tahoma" w:eastAsia="Tahoma" w:hAnsi="Tahoma" w:cs="Tahoma"/>
                <w:color w:val="000000"/>
                <w:sz w:val="22"/>
                <w:szCs w:val="22"/>
              </w:rPr>
              <w:t>Pensión Completa</w:t>
            </w:r>
          </w:p>
          <w:p w14:paraId="3EB6659D" w14:textId="77777777" w:rsidR="00AD08AF" w:rsidRDefault="00000000">
            <w:pPr>
              <w:numPr>
                <w:ilvl w:val="0"/>
                <w:numId w:val="2"/>
              </w:numPr>
              <w:pBdr>
                <w:top w:val="nil"/>
                <w:left w:val="nil"/>
                <w:bottom w:val="nil"/>
                <w:right w:val="nil"/>
                <w:between w:val="nil"/>
              </w:pBdr>
              <w:rPr>
                <w:rFonts w:ascii="Tahoma" w:eastAsia="Tahoma" w:hAnsi="Tahoma" w:cs="Tahoma"/>
                <w:color w:val="000000"/>
                <w:sz w:val="22"/>
                <w:szCs w:val="22"/>
              </w:rPr>
            </w:pPr>
            <w:r>
              <w:rPr>
                <w:rFonts w:ascii="Tahoma" w:eastAsia="Tahoma" w:hAnsi="Tahoma" w:cs="Tahoma"/>
                <w:color w:val="000000"/>
                <w:sz w:val="22"/>
                <w:szCs w:val="22"/>
              </w:rPr>
              <w:t>Transferencia aérea</w:t>
            </w:r>
          </w:p>
        </w:tc>
        <w:tc>
          <w:tcPr>
            <w:tcW w:w="2967" w:type="dxa"/>
            <w:vAlign w:val="center"/>
          </w:tcPr>
          <w:p w14:paraId="76650C2D" w14:textId="77777777" w:rsidR="00AD08AF" w:rsidRDefault="00000000">
            <w:pPr>
              <w:numPr>
                <w:ilvl w:val="0"/>
                <w:numId w:val="2"/>
              </w:numPr>
              <w:pBdr>
                <w:top w:val="nil"/>
                <w:left w:val="nil"/>
                <w:bottom w:val="nil"/>
                <w:right w:val="nil"/>
                <w:between w:val="nil"/>
              </w:pBdr>
              <w:rPr>
                <w:rFonts w:ascii="Tahoma" w:eastAsia="Tahoma" w:hAnsi="Tahoma" w:cs="Tahoma"/>
                <w:color w:val="000000"/>
                <w:sz w:val="22"/>
                <w:szCs w:val="22"/>
              </w:rPr>
            </w:pPr>
            <w:r>
              <w:rPr>
                <w:rFonts w:ascii="Tahoma" w:eastAsia="Tahoma" w:hAnsi="Tahoma" w:cs="Tahoma"/>
                <w:color w:val="000000"/>
                <w:sz w:val="22"/>
                <w:szCs w:val="22"/>
              </w:rPr>
              <w:t xml:space="preserve">Pullman </w:t>
            </w:r>
            <w:proofErr w:type="spellStart"/>
            <w:r>
              <w:rPr>
                <w:rFonts w:ascii="Tahoma" w:eastAsia="Tahoma" w:hAnsi="Tahoma" w:cs="Tahoma"/>
                <w:color w:val="000000"/>
                <w:sz w:val="22"/>
                <w:szCs w:val="22"/>
              </w:rPr>
              <w:t>Maamutaa</w:t>
            </w:r>
            <w:proofErr w:type="spellEnd"/>
            <w:r>
              <w:rPr>
                <w:rFonts w:ascii="Tahoma" w:eastAsia="Tahoma" w:hAnsi="Tahoma" w:cs="Tahoma"/>
                <w:color w:val="000000"/>
                <w:sz w:val="22"/>
                <w:szCs w:val="22"/>
              </w:rPr>
              <w:t xml:space="preserve"> (Villa de la Playa)</w:t>
            </w:r>
          </w:p>
          <w:p w14:paraId="1D9119E1" w14:textId="77777777" w:rsidR="00AD08AF" w:rsidRDefault="00000000">
            <w:pPr>
              <w:numPr>
                <w:ilvl w:val="0"/>
                <w:numId w:val="2"/>
              </w:numPr>
              <w:pBdr>
                <w:top w:val="nil"/>
                <w:left w:val="nil"/>
                <w:bottom w:val="nil"/>
                <w:right w:val="nil"/>
                <w:between w:val="nil"/>
              </w:pBdr>
              <w:rPr>
                <w:rFonts w:ascii="Tahoma" w:eastAsia="Tahoma" w:hAnsi="Tahoma" w:cs="Tahoma"/>
                <w:color w:val="000000"/>
                <w:sz w:val="22"/>
                <w:szCs w:val="22"/>
              </w:rPr>
            </w:pPr>
            <w:r>
              <w:rPr>
                <w:rFonts w:ascii="Tahoma" w:eastAsia="Tahoma" w:hAnsi="Tahoma" w:cs="Tahoma"/>
                <w:color w:val="000000"/>
                <w:sz w:val="22"/>
                <w:szCs w:val="22"/>
              </w:rPr>
              <w:t>Pensión Completa</w:t>
            </w:r>
          </w:p>
          <w:p w14:paraId="629A860F" w14:textId="77777777" w:rsidR="00AD08AF" w:rsidRDefault="00000000">
            <w:pPr>
              <w:numPr>
                <w:ilvl w:val="0"/>
                <w:numId w:val="2"/>
              </w:numPr>
              <w:pBdr>
                <w:top w:val="nil"/>
                <w:left w:val="nil"/>
                <w:bottom w:val="nil"/>
                <w:right w:val="nil"/>
                <w:between w:val="nil"/>
              </w:pBdr>
              <w:rPr>
                <w:rFonts w:ascii="Tahoma" w:eastAsia="Tahoma" w:hAnsi="Tahoma" w:cs="Tahoma"/>
                <w:color w:val="000000"/>
                <w:sz w:val="22"/>
                <w:szCs w:val="22"/>
              </w:rPr>
            </w:pPr>
            <w:r>
              <w:rPr>
                <w:rFonts w:ascii="Tahoma" w:eastAsia="Tahoma" w:hAnsi="Tahoma" w:cs="Tahoma"/>
                <w:color w:val="000000"/>
                <w:sz w:val="22"/>
                <w:szCs w:val="22"/>
              </w:rPr>
              <w:t>Vuelo nacional + traslado de regreso en lancha rápida</w:t>
            </w:r>
          </w:p>
        </w:tc>
        <w:tc>
          <w:tcPr>
            <w:tcW w:w="3419" w:type="dxa"/>
            <w:vAlign w:val="center"/>
          </w:tcPr>
          <w:p w14:paraId="5D15C590" w14:textId="77777777" w:rsidR="00AD08AF" w:rsidRDefault="00000000">
            <w:pPr>
              <w:numPr>
                <w:ilvl w:val="0"/>
                <w:numId w:val="2"/>
              </w:numPr>
              <w:pBdr>
                <w:top w:val="nil"/>
                <w:left w:val="nil"/>
                <w:bottom w:val="nil"/>
                <w:right w:val="nil"/>
                <w:between w:val="nil"/>
              </w:pBdr>
              <w:rPr>
                <w:rFonts w:ascii="Tahoma" w:eastAsia="Tahoma" w:hAnsi="Tahoma" w:cs="Tahoma"/>
                <w:color w:val="000000"/>
                <w:sz w:val="22"/>
                <w:szCs w:val="22"/>
              </w:rPr>
            </w:pPr>
            <w:r>
              <w:rPr>
                <w:rFonts w:ascii="Tahoma" w:eastAsia="Tahoma" w:hAnsi="Tahoma" w:cs="Tahoma"/>
                <w:color w:val="000000"/>
                <w:sz w:val="22"/>
                <w:szCs w:val="22"/>
              </w:rPr>
              <w:t>Resort de la Isla Meeru</w:t>
            </w:r>
          </w:p>
          <w:p w14:paraId="27491688" w14:textId="77777777" w:rsidR="00AD08AF" w:rsidRDefault="00000000">
            <w:pPr>
              <w:numPr>
                <w:ilvl w:val="0"/>
                <w:numId w:val="2"/>
              </w:numPr>
              <w:pBdr>
                <w:top w:val="nil"/>
                <w:left w:val="nil"/>
                <w:bottom w:val="nil"/>
                <w:right w:val="nil"/>
                <w:between w:val="nil"/>
              </w:pBdr>
              <w:rPr>
                <w:rFonts w:ascii="Tahoma" w:eastAsia="Tahoma" w:hAnsi="Tahoma" w:cs="Tahoma"/>
                <w:color w:val="000000"/>
                <w:sz w:val="22"/>
                <w:szCs w:val="22"/>
              </w:rPr>
            </w:pPr>
            <w:r>
              <w:rPr>
                <w:rFonts w:ascii="Tahoma" w:eastAsia="Tahoma" w:hAnsi="Tahoma" w:cs="Tahoma"/>
                <w:color w:val="000000"/>
                <w:sz w:val="22"/>
                <w:szCs w:val="22"/>
              </w:rPr>
              <w:t>Pensión Completa</w:t>
            </w:r>
          </w:p>
          <w:p w14:paraId="39F2247E" w14:textId="77777777" w:rsidR="00AD08AF" w:rsidRDefault="00000000">
            <w:pPr>
              <w:numPr>
                <w:ilvl w:val="0"/>
                <w:numId w:val="2"/>
              </w:numPr>
              <w:pBdr>
                <w:top w:val="nil"/>
                <w:left w:val="nil"/>
                <w:bottom w:val="nil"/>
                <w:right w:val="nil"/>
                <w:between w:val="nil"/>
              </w:pBdr>
              <w:rPr>
                <w:rFonts w:ascii="Tahoma" w:eastAsia="Tahoma" w:hAnsi="Tahoma" w:cs="Tahoma"/>
                <w:color w:val="000000"/>
                <w:sz w:val="22"/>
                <w:szCs w:val="22"/>
              </w:rPr>
            </w:pPr>
            <w:r>
              <w:rPr>
                <w:rFonts w:ascii="Tahoma" w:eastAsia="Tahoma" w:hAnsi="Tahoma" w:cs="Tahoma"/>
                <w:color w:val="000000"/>
                <w:sz w:val="22"/>
                <w:szCs w:val="22"/>
              </w:rPr>
              <w:t>Transferencia de regreso en lancha rápida</w:t>
            </w:r>
          </w:p>
        </w:tc>
      </w:tr>
    </w:tbl>
    <w:p w14:paraId="48176EA0" w14:textId="77777777" w:rsidR="00AD08AF" w:rsidRDefault="00AD08AF">
      <w:pPr>
        <w:rPr>
          <w:rFonts w:ascii="Tahoma" w:eastAsia="Tahoma" w:hAnsi="Tahoma" w:cs="Tahoma"/>
          <w:b/>
          <w:bCs/>
          <w:color w:val="ED7D31"/>
          <w:sz w:val="28"/>
          <w:szCs w:val="28"/>
          <w:u w:val="single"/>
        </w:rPr>
      </w:pPr>
    </w:p>
    <w:p w14:paraId="67745AEB" w14:textId="77777777" w:rsidR="00AD08AF" w:rsidRDefault="00000000">
      <w:pPr>
        <w:rPr>
          <w:rFonts w:ascii="Tahoma" w:eastAsia="Tahoma" w:hAnsi="Tahoma" w:cs="Tahoma"/>
          <w:b/>
          <w:bCs/>
          <w:color w:val="ED7D31"/>
          <w:sz w:val="28"/>
          <w:szCs w:val="28"/>
          <w:u w:val="single"/>
        </w:rPr>
      </w:pPr>
      <w:r>
        <w:rPr>
          <w:rFonts w:ascii="Tahoma" w:eastAsia="Tahoma" w:hAnsi="Tahoma" w:cs="Tahoma"/>
          <w:b/>
          <w:bCs/>
          <w:color w:val="ED7D31"/>
          <w:sz w:val="28"/>
          <w:szCs w:val="28"/>
          <w:u w:val="single"/>
        </w:rPr>
        <w:t>NO INCLUYE</w:t>
      </w:r>
    </w:p>
    <w:p w14:paraId="75D0D33E" w14:textId="77777777" w:rsidR="00AD08AF" w:rsidRDefault="00AD08AF">
      <w:pPr>
        <w:rPr>
          <w:rFonts w:ascii="Tahoma" w:eastAsia="Tahoma" w:hAnsi="Tahoma" w:cs="Tahoma"/>
          <w:b/>
          <w:bCs/>
          <w:color w:val="2E75B5"/>
          <w:sz w:val="28"/>
          <w:szCs w:val="28"/>
          <w:u w:val="single"/>
        </w:rPr>
      </w:pPr>
    </w:p>
    <w:p w14:paraId="6744E49C" w14:textId="77777777" w:rsidR="00AD08AF" w:rsidRDefault="00000000">
      <w:pPr>
        <w:numPr>
          <w:ilvl w:val="0"/>
          <w:numId w:val="1"/>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Gastos de índole personal como lavandería, llamadas telefónicas/fax, bebidas, tasas por uso de cámaras fotográficas o de video en los monumentos, gastos médicos, etc.</w:t>
      </w:r>
    </w:p>
    <w:p w14:paraId="590334DF" w14:textId="77777777" w:rsidR="00AD08AF" w:rsidRDefault="00000000">
      <w:pPr>
        <w:numPr>
          <w:ilvl w:val="0"/>
          <w:numId w:val="1"/>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Cualquier tarifa aérea – internacional o doméstica.</w:t>
      </w:r>
    </w:p>
    <w:p w14:paraId="6B10470B" w14:textId="77777777" w:rsidR="00AD08AF" w:rsidRDefault="00000000">
      <w:pPr>
        <w:numPr>
          <w:ilvl w:val="0"/>
          <w:numId w:val="1"/>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Servicio de maleteros en aeropuertos.</w:t>
      </w:r>
    </w:p>
    <w:p w14:paraId="6A8270BF" w14:textId="77777777" w:rsidR="00AD08AF" w:rsidRDefault="00000000">
      <w:pPr>
        <w:numPr>
          <w:ilvl w:val="0"/>
          <w:numId w:val="1"/>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Cualquier otro servicio no mencionado en el apartado de inclusiones.</w:t>
      </w:r>
    </w:p>
    <w:p w14:paraId="292C440D" w14:textId="77777777" w:rsidR="00AD08AF" w:rsidRDefault="00000000">
      <w:pPr>
        <w:numPr>
          <w:ilvl w:val="0"/>
          <w:numId w:val="1"/>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Propinas de cualquier tipo.</w:t>
      </w:r>
    </w:p>
    <w:p w14:paraId="223B7972" w14:textId="77777777" w:rsidR="00AD08AF" w:rsidRDefault="00000000">
      <w:pPr>
        <w:numPr>
          <w:ilvl w:val="0"/>
          <w:numId w:val="1"/>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color w:val="000000"/>
        </w:rPr>
      </w:pPr>
      <w:r>
        <w:rPr>
          <w:rFonts w:ascii="Tahoma" w:eastAsia="Tahoma" w:hAnsi="Tahoma" w:cs="Tahoma"/>
        </w:rPr>
        <w:t>Asistencia médica y/o seguro de cancelación.</w:t>
      </w:r>
    </w:p>
    <w:p w14:paraId="5EAED245" w14:textId="77777777" w:rsidR="00AD08AF" w:rsidRDefault="00000000">
      <w:pPr>
        <w:numPr>
          <w:ilvl w:val="0"/>
          <w:numId w:val="1"/>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color w:val="000000"/>
        </w:rPr>
      </w:pPr>
      <w:r>
        <w:rPr>
          <w:rFonts w:ascii="Tahoma" w:eastAsia="Tahoma" w:hAnsi="Tahoma" w:cs="Tahoma"/>
        </w:rPr>
        <w:t>Trámite de visados</w:t>
      </w:r>
    </w:p>
    <w:p w14:paraId="73C58252" w14:textId="77777777" w:rsidR="00AD08AF" w:rsidRDefault="00000000">
      <w:pPr>
        <w:numPr>
          <w:ilvl w:val="0"/>
          <w:numId w:val="1"/>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color w:val="000000"/>
        </w:rPr>
      </w:pPr>
      <w:r>
        <w:rPr>
          <w:rFonts w:ascii="Tahoma" w:eastAsia="Tahoma" w:hAnsi="Tahoma" w:cs="Tahoma"/>
          <w:color w:val="000000"/>
        </w:rPr>
        <w:t>Fee bancario del 3%.</w:t>
      </w:r>
    </w:p>
    <w:p w14:paraId="7B257B26" w14:textId="77777777" w:rsidR="00AD08AF" w:rsidRDefault="00AD08AF">
      <w:pPr>
        <w:jc w:val="both"/>
        <w:rPr>
          <w:rFonts w:ascii="Tahoma" w:eastAsia="Tahoma" w:hAnsi="Tahoma" w:cs="Tahoma"/>
          <w:color w:val="942093"/>
        </w:rPr>
      </w:pPr>
    </w:p>
    <w:p w14:paraId="67F24847" w14:textId="77777777" w:rsidR="00AD08AF" w:rsidRDefault="00000000">
      <w:pPr>
        <w:widowControl w:val="0"/>
        <w:ind w:right="87"/>
        <w:jc w:val="both"/>
        <w:rPr>
          <w:rFonts w:ascii="Tahoma" w:eastAsia="Tahoma" w:hAnsi="Tahoma" w:cs="Tahoma"/>
          <w:b/>
          <w:bCs/>
          <w:color w:val="ED7D31"/>
          <w:sz w:val="28"/>
          <w:szCs w:val="28"/>
          <w:u w:val="single"/>
        </w:rPr>
      </w:pPr>
      <w:r>
        <w:rPr>
          <w:rFonts w:ascii="Tahoma" w:eastAsia="Tahoma" w:hAnsi="Tahoma" w:cs="Tahoma"/>
          <w:color w:val="ED7D31"/>
          <w:sz w:val="28"/>
          <w:szCs w:val="28"/>
          <w:u w:val="single"/>
        </w:rPr>
        <w:t>TARIFAS EN DÓLARES AMERICANOS</w:t>
      </w:r>
      <w:r>
        <w:rPr>
          <w:rFonts w:ascii="Tahoma" w:eastAsia="Tahoma" w:hAnsi="Tahoma" w:cs="Tahoma"/>
          <w:b/>
          <w:bCs/>
          <w:color w:val="ED7D31"/>
          <w:sz w:val="28"/>
          <w:szCs w:val="28"/>
          <w:u w:val="single"/>
        </w:rPr>
        <w:t xml:space="preserve"> POR PERSONA.  </w:t>
      </w:r>
    </w:p>
    <w:p w14:paraId="54CBC626" w14:textId="77777777" w:rsidR="00AD08AF" w:rsidRDefault="00AD08AF">
      <w:pPr>
        <w:widowControl w:val="0"/>
        <w:ind w:right="87"/>
        <w:jc w:val="both"/>
        <w:rPr>
          <w:rFonts w:ascii="Tahoma" w:eastAsia="Tahoma" w:hAnsi="Tahoma" w:cs="Tahoma"/>
          <w:color w:val="942093"/>
          <w:sz w:val="28"/>
          <w:szCs w:val="28"/>
        </w:rPr>
      </w:pPr>
    </w:p>
    <w:p w14:paraId="287D9166" w14:textId="77777777" w:rsidR="00AD08AF" w:rsidRDefault="00000000">
      <w:pPr>
        <w:widowControl w:val="0"/>
        <w:numPr>
          <w:ilvl w:val="0"/>
          <w:numId w:val="3"/>
        </w:numPr>
        <w:pBdr>
          <w:top w:val="nil"/>
          <w:left w:val="nil"/>
          <w:bottom w:val="nil"/>
          <w:right w:val="nil"/>
          <w:between w:val="nil"/>
        </w:pBdr>
        <w:ind w:right="87"/>
        <w:jc w:val="both"/>
        <w:rPr>
          <w:rFonts w:ascii="Tahoma" w:eastAsia="Tahoma" w:hAnsi="Tahoma" w:cs="Tahoma"/>
          <w:color w:val="000000"/>
          <w:sz w:val="28"/>
          <w:szCs w:val="28"/>
        </w:rPr>
      </w:pPr>
      <w:r>
        <w:rPr>
          <w:rFonts w:ascii="Tahoma" w:eastAsia="Tahoma" w:hAnsi="Tahoma" w:cs="Tahoma"/>
          <w:b/>
          <w:bCs/>
          <w:sz w:val="20"/>
          <w:szCs w:val="20"/>
        </w:rPr>
        <w:t xml:space="preserve">Vigencia: </w:t>
      </w:r>
      <w:r>
        <w:rPr>
          <w:rFonts w:ascii="Tahoma" w:eastAsia="Tahoma" w:hAnsi="Tahoma" w:cs="Tahoma"/>
          <w:b/>
          <w:bCs/>
          <w:color w:val="000000"/>
          <w:sz w:val="20"/>
          <w:szCs w:val="20"/>
        </w:rPr>
        <w:t>Precios válidos del 01 Abril al 30 Septiembre de 2026</w:t>
      </w:r>
    </w:p>
    <w:p w14:paraId="743FB79D" w14:textId="77777777" w:rsidR="00AD08AF" w:rsidRDefault="00AD08AF">
      <w:pPr>
        <w:widowControl w:val="0"/>
        <w:pBdr>
          <w:top w:val="nil"/>
          <w:left w:val="nil"/>
          <w:bottom w:val="nil"/>
          <w:right w:val="nil"/>
          <w:between w:val="nil"/>
        </w:pBdr>
        <w:ind w:left="720" w:right="87"/>
        <w:jc w:val="both"/>
        <w:rPr>
          <w:rFonts w:ascii="Tahoma" w:eastAsia="Tahoma" w:hAnsi="Tahoma" w:cs="Tahoma"/>
          <w:color w:val="FF0000"/>
          <w:u w:val="single"/>
        </w:rPr>
      </w:pPr>
    </w:p>
    <w:tbl>
      <w:tblPr>
        <w:tblStyle w:val="a0"/>
        <w:tblW w:w="10762" w:type="dxa"/>
        <w:tblInd w:w="0" w:type="dxa"/>
        <w:tblBorders>
          <w:top w:val="dashed" w:sz="4" w:space="0" w:color="ED7D31"/>
          <w:left w:val="dashed" w:sz="4" w:space="0" w:color="ED7D31"/>
          <w:bottom w:val="dashed" w:sz="4" w:space="0" w:color="ED7D31"/>
          <w:right w:val="dashed" w:sz="4" w:space="0" w:color="ED7D31"/>
          <w:insideH w:val="dashed" w:sz="4" w:space="0" w:color="ED7D31"/>
          <w:insideV w:val="dashed" w:sz="4" w:space="0" w:color="ED7D31"/>
        </w:tblBorders>
        <w:tblLayout w:type="fixed"/>
        <w:tblLook w:val="0400" w:firstRow="0" w:lastRow="0" w:firstColumn="0" w:lastColumn="0" w:noHBand="0" w:noVBand="1"/>
      </w:tblPr>
      <w:tblGrid>
        <w:gridCol w:w="6799"/>
        <w:gridCol w:w="1276"/>
        <w:gridCol w:w="1418"/>
        <w:gridCol w:w="1269"/>
      </w:tblGrid>
      <w:tr w:rsidR="00AD08AF" w14:paraId="5F00B160" w14:textId="77777777">
        <w:trPr>
          <w:trHeight w:val="626"/>
        </w:trPr>
        <w:tc>
          <w:tcPr>
            <w:tcW w:w="6799" w:type="dxa"/>
            <w:vMerge w:val="restart"/>
            <w:shd w:val="clear" w:color="auto" w:fill="A5A5A5"/>
            <w:vAlign w:val="center"/>
          </w:tcPr>
          <w:p w14:paraId="4B73FFC4" w14:textId="77777777" w:rsidR="00AD08AF" w:rsidRDefault="00000000">
            <w:pPr>
              <w:jc w:val="center"/>
              <w:rPr>
                <w:rFonts w:ascii="Tahoma" w:eastAsia="Tahoma" w:hAnsi="Tahoma" w:cs="Tahoma"/>
                <w:b/>
                <w:bCs/>
                <w:color w:val="FFFFFF"/>
                <w:sz w:val="20"/>
                <w:szCs w:val="20"/>
              </w:rPr>
            </w:pPr>
            <w:r>
              <w:rPr>
                <w:rFonts w:ascii="Tahoma" w:eastAsia="Tahoma" w:hAnsi="Tahoma" w:cs="Tahoma"/>
                <w:b/>
                <w:bCs/>
                <w:color w:val="FFFFFF"/>
                <w:sz w:val="20"/>
                <w:szCs w:val="20"/>
              </w:rPr>
              <w:t>Número de personas</w:t>
            </w:r>
          </w:p>
        </w:tc>
        <w:tc>
          <w:tcPr>
            <w:tcW w:w="3963" w:type="dxa"/>
            <w:gridSpan w:val="3"/>
            <w:shd w:val="clear" w:color="auto" w:fill="A5A5A5"/>
            <w:vAlign w:val="center"/>
          </w:tcPr>
          <w:p w14:paraId="3C27D41A" w14:textId="77777777" w:rsidR="00AD08AF" w:rsidRDefault="00000000">
            <w:pPr>
              <w:jc w:val="center"/>
              <w:rPr>
                <w:rFonts w:ascii="Tahoma" w:eastAsia="Tahoma" w:hAnsi="Tahoma" w:cs="Tahoma"/>
                <w:b/>
                <w:bCs/>
                <w:color w:val="FFFFFF"/>
                <w:sz w:val="20"/>
                <w:szCs w:val="20"/>
              </w:rPr>
            </w:pPr>
            <w:r>
              <w:rPr>
                <w:rFonts w:ascii="Tahoma" w:eastAsia="Tahoma" w:hAnsi="Tahoma" w:cs="Tahoma"/>
                <w:color w:val="FFFFFF"/>
                <w:sz w:val="20"/>
                <w:szCs w:val="20"/>
              </w:rPr>
              <w:t>Precios Por Persona</w:t>
            </w:r>
            <w:r>
              <w:rPr>
                <w:rFonts w:ascii="Tahoma" w:eastAsia="Tahoma" w:hAnsi="Tahoma" w:cs="Tahoma"/>
                <w:b/>
                <w:bCs/>
                <w:color w:val="FFFFFF"/>
                <w:sz w:val="20"/>
                <w:szCs w:val="20"/>
              </w:rPr>
              <w:t xml:space="preserve"> En USD</w:t>
            </w:r>
          </w:p>
        </w:tc>
      </w:tr>
      <w:tr w:rsidR="00AD08AF" w14:paraId="0D9FE4F3" w14:textId="77777777">
        <w:trPr>
          <w:trHeight w:val="598"/>
        </w:trPr>
        <w:tc>
          <w:tcPr>
            <w:tcW w:w="6799" w:type="dxa"/>
            <w:vMerge/>
            <w:shd w:val="clear" w:color="auto" w:fill="A5A5A5"/>
            <w:vAlign w:val="center"/>
          </w:tcPr>
          <w:p w14:paraId="38A1981A" w14:textId="77777777" w:rsidR="00AD08AF" w:rsidRDefault="00AD08AF">
            <w:pPr>
              <w:widowControl w:val="0"/>
              <w:pBdr>
                <w:top w:val="nil"/>
                <w:left w:val="nil"/>
                <w:bottom w:val="nil"/>
                <w:right w:val="nil"/>
                <w:between w:val="nil"/>
              </w:pBdr>
              <w:spacing w:line="276" w:lineRule="auto"/>
              <w:rPr>
                <w:rFonts w:ascii="Tahoma" w:eastAsia="Tahoma" w:hAnsi="Tahoma" w:cs="Tahoma"/>
                <w:b/>
                <w:bCs/>
                <w:color w:val="FFFFFF"/>
                <w:sz w:val="20"/>
                <w:szCs w:val="20"/>
              </w:rPr>
            </w:pPr>
          </w:p>
        </w:tc>
        <w:tc>
          <w:tcPr>
            <w:tcW w:w="1276" w:type="dxa"/>
            <w:shd w:val="clear" w:color="auto" w:fill="A5A5A5"/>
            <w:vAlign w:val="center"/>
          </w:tcPr>
          <w:p w14:paraId="2A54EA53" w14:textId="77777777" w:rsidR="00AD08AF" w:rsidRDefault="00000000">
            <w:pPr>
              <w:jc w:val="center"/>
              <w:rPr>
                <w:rFonts w:ascii="Tahoma" w:eastAsia="Tahoma" w:hAnsi="Tahoma" w:cs="Tahoma"/>
                <w:color w:val="FFFFFF"/>
                <w:sz w:val="20"/>
                <w:szCs w:val="20"/>
              </w:rPr>
            </w:pPr>
            <w:r>
              <w:rPr>
                <w:rFonts w:ascii="Tahoma" w:eastAsia="Tahoma" w:hAnsi="Tahoma" w:cs="Tahoma"/>
                <w:color w:val="FFFFFF"/>
                <w:sz w:val="20"/>
                <w:szCs w:val="20"/>
              </w:rPr>
              <w:t>5</w:t>
            </w:r>
            <w:sdt>
              <w:sdtPr>
                <w:tag w:val="goog_rdk_0"/>
                <w:id w:val="375378550"/>
              </w:sdtPr>
              <w:sdtContent>
                <w:r>
                  <w:rPr>
                    <w:rFonts w:ascii="Arial Unicode MS" w:eastAsia="Arial Unicode MS" w:hAnsi="Arial Unicode MS" w:cs="Arial Unicode MS"/>
                    <w:color w:val="FFFFFF"/>
                    <w:sz w:val="20"/>
                    <w:szCs w:val="20"/>
                  </w:rPr>
                  <w:t>★</w:t>
                </w:r>
              </w:sdtContent>
            </w:sdt>
            <w:r>
              <w:rPr>
                <w:rFonts w:ascii="Tahoma" w:eastAsia="Tahoma" w:hAnsi="Tahoma" w:cs="Tahoma"/>
                <w:b/>
                <w:bCs/>
                <w:color w:val="FFFFFF"/>
                <w:sz w:val="20"/>
                <w:szCs w:val="20"/>
              </w:rPr>
              <w:t xml:space="preserve"> </w:t>
            </w:r>
            <w:r>
              <w:rPr>
                <w:rFonts w:ascii="Tahoma" w:eastAsia="Tahoma" w:hAnsi="Tahoma" w:cs="Tahoma"/>
                <w:color w:val="FFFFFF"/>
                <w:sz w:val="20"/>
                <w:szCs w:val="20"/>
              </w:rPr>
              <w:t>(Deluxe)</w:t>
            </w:r>
          </w:p>
        </w:tc>
        <w:tc>
          <w:tcPr>
            <w:tcW w:w="1418" w:type="dxa"/>
            <w:shd w:val="clear" w:color="auto" w:fill="A5A5A5"/>
            <w:vAlign w:val="center"/>
          </w:tcPr>
          <w:p w14:paraId="16AE3391" w14:textId="77777777" w:rsidR="00AD08AF" w:rsidRDefault="00000000">
            <w:pPr>
              <w:jc w:val="center"/>
              <w:rPr>
                <w:rFonts w:ascii="Tahoma" w:eastAsia="Tahoma" w:hAnsi="Tahoma" w:cs="Tahoma"/>
                <w:color w:val="FFFFFF"/>
                <w:sz w:val="20"/>
                <w:szCs w:val="20"/>
              </w:rPr>
            </w:pPr>
            <w:r>
              <w:rPr>
                <w:rFonts w:ascii="Tahoma" w:eastAsia="Tahoma" w:hAnsi="Tahoma" w:cs="Tahoma"/>
                <w:color w:val="FFFFFF"/>
                <w:sz w:val="20"/>
                <w:szCs w:val="20"/>
              </w:rPr>
              <w:t>5</w:t>
            </w:r>
            <w:sdt>
              <w:sdtPr>
                <w:tag w:val="goog_rdk_1"/>
                <w:id w:val="-1839851866"/>
              </w:sdtPr>
              <w:sdtContent>
                <w:r>
                  <w:rPr>
                    <w:rFonts w:ascii="Arial Unicode MS" w:eastAsia="Arial Unicode MS" w:hAnsi="Arial Unicode MS" w:cs="Arial Unicode MS"/>
                    <w:color w:val="FFFFFF"/>
                    <w:sz w:val="20"/>
                    <w:szCs w:val="20"/>
                  </w:rPr>
                  <w:t>★</w:t>
                </w:r>
              </w:sdtContent>
            </w:sdt>
            <w:r>
              <w:rPr>
                <w:rFonts w:ascii="Tahoma" w:eastAsia="Tahoma" w:hAnsi="Tahoma" w:cs="Tahoma"/>
                <w:b/>
                <w:bCs/>
                <w:color w:val="FFFFFF"/>
                <w:sz w:val="20"/>
                <w:szCs w:val="20"/>
              </w:rPr>
              <w:t xml:space="preserve"> </w:t>
            </w:r>
            <w:r>
              <w:rPr>
                <w:rFonts w:ascii="Tahoma" w:eastAsia="Tahoma" w:hAnsi="Tahoma" w:cs="Tahoma"/>
                <w:color w:val="FFFFFF"/>
                <w:sz w:val="20"/>
                <w:szCs w:val="20"/>
              </w:rPr>
              <w:t>(Estándar)</w:t>
            </w:r>
          </w:p>
        </w:tc>
        <w:tc>
          <w:tcPr>
            <w:tcW w:w="1269" w:type="dxa"/>
            <w:shd w:val="clear" w:color="auto" w:fill="A5A5A5"/>
            <w:vAlign w:val="center"/>
          </w:tcPr>
          <w:p w14:paraId="33FD0B1B" w14:textId="77777777" w:rsidR="00AD08AF" w:rsidRDefault="00000000">
            <w:pPr>
              <w:jc w:val="center"/>
              <w:rPr>
                <w:rFonts w:ascii="Tahoma" w:eastAsia="Tahoma" w:hAnsi="Tahoma" w:cs="Tahoma"/>
                <w:color w:val="FFFFFF"/>
                <w:sz w:val="20"/>
                <w:szCs w:val="20"/>
              </w:rPr>
            </w:pPr>
            <w:r>
              <w:rPr>
                <w:rFonts w:ascii="Tahoma" w:eastAsia="Tahoma" w:hAnsi="Tahoma" w:cs="Tahoma"/>
                <w:color w:val="FFFFFF"/>
                <w:sz w:val="20"/>
                <w:szCs w:val="20"/>
              </w:rPr>
              <w:t>4</w:t>
            </w:r>
            <w:sdt>
              <w:sdtPr>
                <w:tag w:val="goog_rdk_2"/>
                <w:id w:val="-291579351"/>
              </w:sdtPr>
              <w:sdtContent>
                <w:r>
                  <w:rPr>
                    <w:rFonts w:ascii="Arial Unicode MS" w:eastAsia="Arial Unicode MS" w:hAnsi="Arial Unicode MS" w:cs="Arial Unicode MS"/>
                    <w:color w:val="FFFFFF"/>
                    <w:sz w:val="20"/>
                    <w:szCs w:val="20"/>
                  </w:rPr>
                  <w:t>★</w:t>
                </w:r>
              </w:sdtContent>
            </w:sdt>
          </w:p>
        </w:tc>
      </w:tr>
      <w:tr w:rsidR="00AD08AF" w14:paraId="16B99650" w14:textId="77777777">
        <w:trPr>
          <w:trHeight w:val="567"/>
        </w:trPr>
        <w:tc>
          <w:tcPr>
            <w:tcW w:w="6799" w:type="dxa"/>
            <w:vAlign w:val="center"/>
          </w:tcPr>
          <w:p w14:paraId="4A1F0575" w14:textId="77777777" w:rsidR="00AD08AF" w:rsidRDefault="00000000">
            <w:pPr>
              <w:jc w:val="center"/>
              <w:rPr>
                <w:rFonts w:ascii="Tahoma" w:eastAsia="Tahoma" w:hAnsi="Tahoma" w:cs="Tahoma"/>
                <w:color w:val="000000"/>
                <w:sz w:val="20"/>
                <w:szCs w:val="20"/>
              </w:rPr>
            </w:pPr>
            <w:r>
              <w:rPr>
                <w:rFonts w:ascii="Tahoma" w:eastAsia="Tahoma" w:hAnsi="Tahoma" w:cs="Tahoma"/>
                <w:color w:val="000000"/>
                <w:sz w:val="20"/>
                <w:szCs w:val="20"/>
              </w:rPr>
              <w:t>02 personas (base habitación doble compartida)</w:t>
            </w:r>
          </w:p>
        </w:tc>
        <w:tc>
          <w:tcPr>
            <w:tcW w:w="1276" w:type="dxa"/>
            <w:vAlign w:val="center"/>
          </w:tcPr>
          <w:p w14:paraId="232148C6" w14:textId="77777777" w:rsidR="00AD08AF" w:rsidRDefault="00000000">
            <w:pPr>
              <w:jc w:val="center"/>
              <w:rPr>
                <w:rFonts w:ascii="Tahoma" w:eastAsia="Tahoma" w:hAnsi="Tahoma" w:cs="Tahoma"/>
                <w:color w:val="000000"/>
                <w:sz w:val="18"/>
                <w:szCs w:val="18"/>
              </w:rPr>
            </w:pPr>
            <w:r>
              <w:rPr>
                <w:rFonts w:ascii="Tahoma" w:eastAsia="Tahoma" w:hAnsi="Tahoma" w:cs="Tahoma"/>
                <w:sz w:val="18"/>
                <w:szCs w:val="18"/>
              </w:rPr>
              <w:t>USD 4870</w:t>
            </w:r>
          </w:p>
        </w:tc>
        <w:tc>
          <w:tcPr>
            <w:tcW w:w="1418" w:type="dxa"/>
            <w:vAlign w:val="center"/>
          </w:tcPr>
          <w:p w14:paraId="4EF1A3A7" w14:textId="77777777" w:rsidR="00AD08AF" w:rsidRDefault="00000000">
            <w:pPr>
              <w:jc w:val="center"/>
              <w:rPr>
                <w:rFonts w:ascii="Tahoma" w:eastAsia="Tahoma" w:hAnsi="Tahoma" w:cs="Tahoma"/>
                <w:color w:val="000000"/>
                <w:sz w:val="18"/>
                <w:szCs w:val="18"/>
              </w:rPr>
            </w:pPr>
            <w:r>
              <w:rPr>
                <w:rFonts w:ascii="Tahoma" w:eastAsia="Tahoma" w:hAnsi="Tahoma" w:cs="Tahoma"/>
                <w:sz w:val="18"/>
                <w:szCs w:val="18"/>
              </w:rPr>
              <w:t>USD 4430</w:t>
            </w:r>
          </w:p>
        </w:tc>
        <w:tc>
          <w:tcPr>
            <w:tcW w:w="1269" w:type="dxa"/>
            <w:vAlign w:val="center"/>
          </w:tcPr>
          <w:p w14:paraId="272021B3" w14:textId="77777777" w:rsidR="00AD08AF" w:rsidRDefault="00000000">
            <w:pPr>
              <w:jc w:val="center"/>
              <w:rPr>
                <w:rFonts w:ascii="Tahoma" w:eastAsia="Tahoma" w:hAnsi="Tahoma" w:cs="Tahoma"/>
                <w:color w:val="000000"/>
                <w:sz w:val="18"/>
                <w:szCs w:val="18"/>
              </w:rPr>
            </w:pPr>
            <w:r>
              <w:rPr>
                <w:rFonts w:ascii="Tahoma" w:eastAsia="Tahoma" w:hAnsi="Tahoma" w:cs="Tahoma"/>
                <w:sz w:val="18"/>
                <w:szCs w:val="18"/>
              </w:rPr>
              <w:t>USD 2300</w:t>
            </w:r>
          </w:p>
        </w:tc>
      </w:tr>
      <w:tr w:rsidR="00AD08AF" w14:paraId="429F08F2" w14:textId="77777777">
        <w:trPr>
          <w:trHeight w:val="567"/>
        </w:trPr>
        <w:tc>
          <w:tcPr>
            <w:tcW w:w="6799" w:type="dxa"/>
            <w:vAlign w:val="center"/>
          </w:tcPr>
          <w:p w14:paraId="68C83D12" w14:textId="77777777" w:rsidR="00AD08AF" w:rsidRDefault="00000000">
            <w:pPr>
              <w:jc w:val="center"/>
              <w:rPr>
                <w:rFonts w:ascii="Tahoma" w:eastAsia="Tahoma" w:hAnsi="Tahoma" w:cs="Tahoma"/>
                <w:color w:val="000000"/>
                <w:sz w:val="20"/>
                <w:szCs w:val="20"/>
              </w:rPr>
            </w:pPr>
            <w:r>
              <w:rPr>
                <w:rFonts w:ascii="Tahoma" w:eastAsia="Tahoma" w:hAnsi="Tahoma" w:cs="Tahoma"/>
                <w:color w:val="000000"/>
                <w:sz w:val="20"/>
                <w:szCs w:val="20"/>
              </w:rPr>
              <w:t>03 personas (base habitación doble compartida)</w:t>
            </w:r>
          </w:p>
        </w:tc>
        <w:tc>
          <w:tcPr>
            <w:tcW w:w="1276" w:type="dxa"/>
            <w:vAlign w:val="center"/>
          </w:tcPr>
          <w:p w14:paraId="64DBDCB7" w14:textId="77777777" w:rsidR="00AD08AF" w:rsidRDefault="00000000">
            <w:pPr>
              <w:jc w:val="center"/>
              <w:rPr>
                <w:rFonts w:ascii="Tahoma" w:eastAsia="Tahoma" w:hAnsi="Tahoma" w:cs="Tahoma"/>
                <w:color w:val="000000"/>
                <w:sz w:val="18"/>
                <w:szCs w:val="18"/>
              </w:rPr>
            </w:pPr>
            <w:r>
              <w:rPr>
                <w:rFonts w:ascii="Tahoma" w:eastAsia="Tahoma" w:hAnsi="Tahoma" w:cs="Tahoma"/>
                <w:sz w:val="18"/>
                <w:szCs w:val="18"/>
              </w:rPr>
              <w:t>USD 4680</w:t>
            </w:r>
          </w:p>
        </w:tc>
        <w:tc>
          <w:tcPr>
            <w:tcW w:w="1418" w:type="dxa"/>
            <w:vAlign w:val="center"/>
          </w:tcPr>
          <w:p w14:paraId="61AF3803" w14:textId="77777777" w:rsidR="00AD08AF" w:rsidRDefault="00000000">
            <w:pPr>
              <w:jc w:val="center"/>
              <w:rPr>
                <w:rFonts w:ascii="Tahoma" w:eastAsia="Tahoma" w:hAnsi="Tahoma" w:cs="Tahoma"/>
                <w:color w:val="000000"/>
                <w:sz w:val="18"/>
                <w:szCs w:val="18"/>
              </w:rPr>
            </w:pPr>
            <w:r>
              <w:rPr>
                <w:rFonts w:ascii="Tahoma" w:eastAsia="Tahoma" w:hAnsi="Tahoma" w:cs="Tahoma"/>
                <w:sz w:val="18"/>
                <w:szCs w:val="18"/>
              </w:rPr>
              <w:t>USD 4240</w:t>
            </w:r>
          </w:p>
        </w:tc>
        <w:tc>
          <w:tcPr>
            <w:tcW w:w="1269" w:type="dxa"/>
            <w:vAlign w:val="center"/>
          </w:tcPr>
          <w:p w14:paraId="1A04BBA3" w14:textId="77777777" w:rsidR="00AD08AF" w:rsidRDefault="00000000">
            <w:pPr>
              <w:jc w:val="center"/>
              <w:rPr>
                <w:rFonts w:ascii="Tahoma" w:eastAsia="Tahoma" w:hAnsi="Tahoma" w:cs="Tahoma"/>
                <w:color w:val="000000"/>
                <w:sz w:val="18"/>
                <w:szCs w:val="18"/>
              </w:rPr>
            </w:pPr>
            <w:r>
              <w:rPr>
                <w:rFonts w:ascii="Tahoma" w:eastAsia="Tahoma" w:hAnsi="Tahoma" w:cs="Tahoma"/>
                <w:sz w:val="18"/>
                <w:szCs w:val="18"/>
              </w:rPr>
              <w:t>USD 2110</w:t>
            </w:r>
          </w:p>
        </w:tc>
      </w:tr>
      <w:tr w:rsidR="00AD08AF" w14:paraId="017DF25E" w14:textId="77777777">
        <w:trPr>
          <w:trHeight w:val="567"/>
        </w:trPr>
        <w:tc>
          <w:tcPr>
            <w:tcW w:w="6799" w:type="dxa"/>
            <w:vAlign w:val="center"/>
          </w:tcPr>
          <w:p w14:paraId="6A27169C" w14:textId="77777777" w:rsidR="00AD08AF" w:rsidRDefault="00000000">
            <w:pPr>
              <w:jc w:val="center"/>
              <w:rPr>
                <w:rFonts w:ascii="Tahoma" w:eastAsia="Tahoma" w:hAnsi="Tahoma" w:cs="Tahoma"/>
                <w:color w:val="000000"/>
                <w:sz w:val="20"/>
                <w:szCs w:val="20"/>
              </w:rPr>
            </w:pPr>
            <w:r>
              <w:rPr>
                <w:rFonts w:ascii="Tahoma" w:eastAsia="Tahoma" w:hAnsi="Tahoma" w:cs="Tahoma"/>
                <w:color w:val="000000"/>
                <w:sz w:val="20"/>
                <w:szCs w:val="20"/>
              </w:rPr>
              <w:t>04-06 personas (base habitación doble compartida)</w:t>
            </w:r>
          </w:p>
        </w:tc>
        <w:tc>
          <w:tcPr>
            <w:tcW w:w="1276" w:type="dxa"/>
            <w:vAlign w:val="center"/>
          </w:tcPr>
          <w:p w14:paraId="789B51AF" w14:textId="77777777" w:rsidR="00AD08AF" w:rsidRDefault="00000000">
            <w:pPr>
              <w:jc w:val="center"/>
              <w:rPr>
                <w:rFonts w:ascii="Tahoma" w:eastAsia="Tahoma" w:hAnsi="Tahoma" w:cs="Tahoma"/>
                <w:color w:val="000000"/>
                <w:sz w:val="18"/>
                <w:szCs w:val="18"/>
              </w:rPr>
            </w:pPr>
            <w:r>
              <w:rPr>
                <w:rFonts w:ascii="Tahoma" w:eastAsia="Tahoma" w:hAnsi="Tahoma" w:cs="Tahoma"/>
                <w:sz w:val="18"/>
                <w:szCs w:val="18"/>
              </w:rPr>
              <w:t>USD 4640</w:t>
            </w:r>
          </w:p>
        </w:tc>
        <w:tc>
          <w:tcPr>
            <w:tcW w:w="1418" w:type="dxa"/>
            <w:vAlign w:val="center"/>
          </w:tcPr>
          <w:p w14:paraId="79999FCE" w14:textId="77777777" w:rsidR="00AD08AF" w:rsidRDefault="00000000">
            <w:pPr>
              <w:jc w:val="center"/>
              <w:rPr>
                <w:rFonts w:ascii="Tahoma" w:eastAsia="Tahoma" w:hAnsi="Tahoma" w:cs="Tahoma"/>
                <w:color w:val="000000"/>
                <w:sz w:val="18"/>
                <w:szCs w:val="18"/>
              </w:rPr>
            </w:pPr>
            <w:r>
              <w:rPr>
                <w:rFonts w:ascii="Tahoma" w:eastAsia="Tahoma" w:hAnsi="Tahoma" w:cs="Tahoma"/>
                <w:sz w:val="18"/>
                <w:szCs w:val="18"/>
              </w:rPr>
              <w:t>USD 4210</w:t>
            </w:r>
          </w:p>
        </w:tc>
        <w:tc>
          <w:tcPr>
            <w:tcW w:w="1269" w:type="dxa"/>
            <w:vAlign w:val="center"/>
          </w:tcPr>
          <w:p w14:paraId="15949DFF" w14:textId="77777777" w:rsidR="00AD08AF" w:rsidRDefault="00000000">
            <w:pPr>
              <w:jc w:val="center"/>
              <w:rPr>
                <w:rFonts w:ascii="Tahoma" w:eastAsia="Tahoma" w:hAnsi="Tahoma" w:cs="Tahoma"/>
                <w:color w:val="000000"/>
                <w:sz w:val="18"/>
                <w:szCs w:val="18"/>
              </w:rPr>
            </w:pPr>
            <w:r>
              <w:rPr>
                <w:rFonts w:ascii="Tahoma" w:eastAsia="Tahoma" w:hAnsi="Tahoma" w:cs="Tahoma"/>
                <w:sz w:val="18"/>
                <w:szCs w:val="18"/>
              </w:rPr>
              <w:t>USD 2070</w:t>
            </w:r>
          </w:p>
        </w:tc>
      </w:tr>
      <w:tr w:rsidR="00AD08AF" w14:paraId="6C4BFF0F" w14:textId="77777777">
        <w:trPr>
          <w:trHeight w:val="567"/>
        </w:trPr>
        <w:tc>
          <w:tcPr>
            <w:tcW w:w="6799" w:type="dxa"/>
            <w:vAlign w:val="center"/>
          </w:tcPr>
          <w:p w14:paraId="57C7B280" w14:textId="77777777" w:rsidR="00AD08AF" w:rsidRDefault="00000000">
            <w:pPr>
              <w:jc w:val="center"/>
              <w:rPr>
                <w:rFonts w:ascii="Tahoma" w:eastAsia="Tahoma" w:hAnsi="Tahoma" w:cs="Tahoma"/>
                <w:color w:val="000000"/>
                <w:sz w:val="20"/>
                <w:szCs w:val="20"/>
              </w:rPr>
            </w:pPr>
            <w:r>
              <w:rPr>
                <w:rFonts w:ascii="Tahoma" w:eastAsia="Tahoma" w:hAnsi="Tahoma" w:cs="Tahoma"/>
                <w:color w:val="000000"/>
                <w:sz w:val="20"/>
                <w:szCs w:val="20"/>
              </w:rPr>
              <w:t>Suplemento habitación individual</w:t>
            </w:r>
          </w:p>
        </w:tc>
        <w:tc>
          <w:tcPr>
            <w:tcW w:w="1276" w:type="dxa"/>
            <w:vAlign w:val="center"/>
          </w:tcPr>
          <w:p w14:paraId="2317B4BD" w14:textId="77777777" w:rsidR="00AD08AF" w:rsidRDefault="00000000">
            <w:pPr>
              <w:jc w:val="center"/>
              <w:rPr>
                <w:rFonts w:ascii="Tahoma" w:eastAsia="Tahoma" w:hAnsi="Tahoma" w:cs="Tahoma"/>
                <w:color w:val="000000"/>
                <w:sz w:val="18"/>
                <w:szCs w:val="18"/>
              </w:rPr>
            </w:pPr>
            <w:r>
              <w:rPr>
                <w:rFonts w:ascii="Tahoma" w:eastAsia="Tahoma" w:hAnsi="Tahoma" w:cs="Tahoma"/>
                <w:sz w:val="18"/>
                <w:szCs w:val="18"/>
              </w:rPr>
              <w:t>USD 4120</w:t>
            </w:r>
          </w:p>
        </w:tc>
        <w:tc>
          <w:tcPr>
            <w:tcW w:w="1418" w:type="dxa"/>
            <w:vAlign w:val="center"/>
          </w:tcPr>
          <w:p w14:paraId="5F7D8C9A" w14:textId="77777777" w:rsidR="00AD08AF" w:rsidRDefault="00000000">
            <w:pPr>
              <w:jc w:val="center"/>
              <w:rPr>
                <w:rFonts w:ascii="Tahoma" w:eastAsia="Tahoma" w:hAnsi="Tahoma" w:cs="Tahoma"/>
                <w:color w:val="000000"/>
                <w:sz w:val="18"/>
                <w:szCs w:val="18"/>
              </w:rPr>
            </w:pPr>
            <w:r>
              <w:rPr>
                <w:rFonts w:ascii="Tahoma" w:eastAsia="Tahoma" w:hAnsi="Tahoma" w:cs="Tahoma"/>
                <w:sz w:val="18"/>
                <w:szCs w:val="18"/>
              </w:rPr>
              <w:t>USD 3640</w:t>
            </w:r>
          </w:p>
        </w:tc>
        <w:tc>
          <w:tcPr>
            <w:tcW w:w="1269" w:type="dxa"/>
            <w:vAlign w:val="center"/>
          </w:tcPr>
          <w:p w14:paraId="6E87D6E5" w14:textId="77777777" w:rsidR="00AD08AF" w:rsidRDefault="00000000">
            <w:pPr>
              <w:jc w:val="center"/>
              <w:rPr>
                <w:rFonts w:ascii="Tahoma" w:eastAsia="Tahoma" w:hAnsi="Tahoma" w:cs="Tahoma"/>
                <w:color w:val="000000"/>
                <w:sz w:val="18"/>
                <w:szCs w:val="18"/>
              </w:rPr>
            </w:pPr>
            <w:r>
              <w:rPr>
                <w:rFonts w:ascii="Tahoma" w:eastAsia="Tahoma" w:hAnsi="Tahoma" w:cs="Tahoma"/>
                <w:sz w:val="18"/>
                <w:szCs w:val="18"/>
              </w:rPr>
              <w:t>USD 1500</w:t>
            </w:r>
          </w:p>
        </w:tc>
      </w:tr>
      <w:tr w:rsidR="00AD08AF" w14:paraId="6B3C6E21" w14:textId="77777777">
        <w:trPr>
          <w:trHeight w:val="567"/>
        </w:trPr>
        <w:tc>
          <w:tcPr>
            <w:tcW w:w="6799" w:type="dxa"/>
            <w:vAlign w:val="center"/>
          </w:tcPr>
          <w:p w14:paraId="3A84C3A2" w14:textId="77777777" w:rsidR="00AD08AF" w:rsidRDefault="00000000">
            <w:pPr>
              <w:jc w:val="center"/>
              <w:rPr>
                <w:rFonts w:ascii="Tahoma" w:eastAsia="Tahoma" w:hAnsi="Tahoma" w:cs="Tahoma"/>
                <w:color w:val="000000"/>
                <w:sz w:val="20"/>
                <w:szCs w:val="20"/>
              </w:rPr>
            </w:pPr>
            <w:r>
              <w:rPr>
                <w:rFonts w:ascii="Tahoma" w:eastAsia="Tahoma" w:hAnsi="Tahoma" w:cs="Tahoma"/>
                <w:sz w:val="18"/>
                <w:szCs w:val="18"/>
              </w:rPr>
              <w:t xml:space="preserve">Suplemento para el tiquete aéreo en la ruta Delhi/Male en clase económica con equipaje de 20 KG – </w:t>
            </w:r>
            <w:r>
              <w:rPr>
                <w:rFonts w:ascii="Tahoma" w:eastAsia="Tahoma" w:hAnsi="Tahoma" w:cs="Tahoma"/>
                <w:b/>
                <w:bCs/>
                <w:sz w:val="18"/>
                <w:szCs w:val="18"/>
                <w:u w:val="single"/>
              </w:rPr>
              <w:t>Sujeto a cambios</w:t>
            </w:r>
          </w:p>
        </w:tc>
        <w:tc>
          <w:tcPr>
            <w:tcW w:w="3963" w:type="dxa"/>
            <w:gridSpan w:val="3"/>
            <w:vAlign w:val="center"/>
          </w:tcPr>
          <w:p w14:paraId="1251E7F5" w14:textId="77777777" w:rsidR="00AD08AF" w:rsidRDefault="00000000">
            <w:pPr>
              <w:jc w:val="center"/>
              <w:rPr>
                <w:rFonts w:ascii="Tahoma" w:eastAsia="Tahoma" w:hAnsi="Tahoma" w:cs="Tahoma"/>
                <w:sz w:val="18"/>
                <w:szCs w:val="18"/>
              </w:rPr>
            </w:pPr>
            <w:r>
              <w:rPr>
                <w:rFonts w:ascii="Tahoma" w:eastAsia="Tahoma" w:hAnsi="Tahoma" w:cs="Tahoma"/>
                <w:sz w:val="18"/>
                <w:szCs w:val="18"/>
              </w:rPr>
              <w:t>USD 440 por persona</w:t>
            </w:r>
          </w:p>
        </w:tc>
      </w:tr>
    </w:tbl>
    <w:p w14:paraId="0859D6D0" w14:textId="77777777" w:rsidR="00AD08AF" w:rsidRDefault="00AD08AF">
      <w:pPr>
        <w:widowControl w:val="0"/>
        <w:ind w:right="87"/>
        <w:jc w:val="center"/>
        <w:rPr>
          <w:rFonts w:ascii="Tahoma" w:eastAsia="Tahoma" w:hAnsi="Tahoma" w:cs="Tahoma"/>
          <w:color w:val="942093"/>
          <w:sz w:val="28"/>
          <w:szCs w:val="28"/>
        </w:rPr>
      </w:pPr>
    </w:p>
    <w:p w14:paraId="0699F196" w14:textId="77777777" w:rsidR="00AD08AF" w:rsidRDefault="00000000">
      <w:pPr>
        <w:widowControl w:val="0"/>
        <w:ind w:right="87"/>
        <w:jc w:val="both"/>
        <w:rPr>
          <w:rFonts w:ascii="Tahoma" w:eastAsia="Tahoma" w:hAnsi="Tahoma" w:cs="Tahoma"/>
          <w:b/>
          <w:bCs/>
          <w:color w:val="843C0B"/>
          <w:sz w:val="28"/>
          <w:szCs w:val="28"/>
        </w:rPr>
      </w:pPr>
      <w:r>
        <w:rPr>
          <w:rFonts w:ascii="Tahoma" w:eastAsia="Tahoma" w:hAnsi="Tahoma" w:cs="Tahoma"/>
          <w:b/>
          <w:bCs/>
          <w:color w:val="ED7D31"/>
          <w:sz w:val="28"/>
          <w:szCs w:val="28"/>
          <w:u w:val="single"/>
        </w:rPr>
        <w:t xml:space="preserve">HOTELES </w:t>
      </w:r>
      <w:r>
        <w:rPr>
          <w:rFonts w:ascii="Tahoma" w:eastAsia="Tahoma" w:hAnsi="Tahoma" w:cs="Tahoma"/>
          <w:color w:val="ED7D31"/>
          <w:sz w:val="28"/>
          <w:szCs w:val="28"/>
          <w:u w:val="single"/>
        </w:rPr>
        <w:t>PREVISTOS O SIMILARES</w:t>
      </w:r>
    </w:p>
    <w:p w14:paraId="5AD5C768" w14:textId="77777777" w:rsidR="00AD08AF" w:rsidRDefault="00AD08AF">
      <w:pPr>
        <w:widowControl w:val="0"/>
        <w:ind w:right="87"/>
        <w:jc w:val="both"/>
        <w:rPr>
          <w:rFonts w:ascii="Tahoma" w:eastAsia="Tahoma" w:hAnsi="Tahoma" w:cs="Tahoma"/>
          <w:b/>
          <w:bCs/>
          <w:color w:val="843C0B"/>
          <w:sz w:val="28"/>
          <w:szCs w:val="28"/>
        </w:rPr>
      </w:pPr>
    </w:p>
    <w:tbl>
      <w:tblPr>
        <w:tblStyle w:val="a1"/>
        <w:tblW w:w="10905" w:type="dxa"/>
        <w:tblInd w:w="0" w:type="dxa"/>
        <w:tblBorders>
          <w:top w:val="dashed" w:sz="4" w:space="0" w:color="ED7D31"/>
          <w:left w:val="dashed" w:sz="4" w:space="0" w:color="ED7D31"/>
          <w:bottom w:val="dashed" w:sz="4" w:space="0" w:color="ED7D31"/>
          <w:right w:val="dashed" w:sz="4" w:space="0" w:color="ED7D31"/>
          <w:insideH w:val="dashed" w:sz="4" w:space="0" w:color="ED7D31"/>
          <w:insideV w:val="dashed" w:sz="4" w:space="0" w:color="ED7D31"/>
        </w:tblBorders>
        <w:tblLayout w:type="fixed"/>
        <w:tblLook w:val="0400" w:firstRow="0" w:lastRow="0" w:firstColumn="0" w:lastColumn="0" w:noHBand="0" w:noVBand="1"/>
      </w:tblPr>
      <w:tblGrid>
        <w:gridCol w:w="1125"/>
        <w:gridCol w:w="2775"/>
        <w:gridCol w:w="2910"/>
        <w:gridCol w:w="3060"/>
        <w:gridCol w:w="1035"/>
      </w:tblGrid>
      <w:tr w:rsidR="00AD08AF" w14:paraId="44EB43FA" w14:textId="77777777">
        <w:trPr>
          <w:trHeight w:val="567"/>
        </w:trPr>
        <w:tc>
          <w:tcPr>
            <w:tcW w:w="1125" w:type="dxa"/>
            <w:shd w:val="clear" w:color="auto" w:fill="A5A5A5"/>
            <w:vAlign w:val="center"/>
          </w:tcPr>
          <w:p w14:paraId="564FB84C" w14:textId="77777777" w:rsidR="00AD08AF" w:rsidRDefault="00000000">
            <w:pPr>
              <w:jc w:val="center"/>
              <w:rPr>
                <w:rFonts w:ascii="Tahoma" w:eastAsia="Tahoma" w:hAnsi="Tahoma" w:cs="Tahoma"/>
                <w:b/>
                <w:bCs/>
                <w:color w:val="FFFFFF"/>
                <w:sz w:val="18"/>
                <w:szCs w:val="18"/>
              </w:rPr>
            </w:pPr>
            <w:r>
              <w:rPr>
                <w:rFonts w:ascii="Tahoma" w:eastAsia="Tahoma" w:hAnsi="Tahoma" w:cs="Tahoma"/>
                <w:b/>
                <w:bCs/>
                <w:color w:val="FFFFFF"/>
                <w:sz w:val="18"/>
                <w:szCs w:val="18"/>
              </w:rPr>
              <w:t>Ciudad</w:t>
            </w:r>
          </w:p>
        </w:tc>
        <w:tc>
          <w:tcPr>
            <w:tcW w:w="2775" w:type="dxa"/>
            <w:shd w:val="clear" w:color="auto" w:fill="A5A5A5"/>
            <w:vAlign w:val="center"/>
          </w:tcPr>
          <w:p w14:paraId="4B5E1B71" w14:textId="77777777" w:rsidR="00AD08AF" w:rsidRDefault="00000000">
            <w:pPr>
              <w:jc w:val="center"/>
              <w:rPr>
                <w:rFonts w:ascii="Tahoma" w:eastAsia="Tahoma" w:hAnsi="Tahoma" w:cs="Tahoma"/>
                <w:b/>
                <w:bCs/>
                <w:color w:val="FFFFFF"/>
                <w:sz w:val="18"/>
                <w:szCs w:val="18"/>
              </w:rPr>
            </w:pPr>
            <w:r>
              <w:rPr>
                <w:rFonts w:ascii="Tahoma" w:eastAsia="Tahoma" w:hAnsi="Tahoma" w:cs="Tahoma"/>
                <w:b/>
                <w:bCs/>
                <w:color w:val="FFFFFF"/>
                <w:sz w:val="18"/>
                <w:szCs w:val="18"/>
              </w:rPr>
              <w:t>Hoteles 5</w:t>
            </w:r>
            <w:sdt>
              <w:sdtPr>
                <w:tag w:val="goog_rdk_3"/>
                <w:id w:val="1166297450"/>
              </w:sdtPr>
              <w:sdtContent>
                <w:r>
                  <w:rPr>
                    <w:rFonts w:ascii="Arial Unicode MS" w:eastAsia="Arial Unicode MS" w:hAnsi="Arial Unicode MS" w:cs="Arial Unicode MS"/>
                    <w:b/>
                    <w:bCs/>
                    <w:color w:val="FFFFFF"/>
                    <w:sz w:val="18"/>
                    <w:szCs w:val="18"/>
                  </w:rPr>
                  <w:t>★</w:t>
                </w:r>
              </w:sdtContent>
            </w:sdt>
            <w:r>
              <w:rPr>
                <w:rFonts w:ascii="Tahoma" w:eastAsia="Tahoma" w:hAnsi="Tahoma" w:cs="Tahoma"/>
                <w:b/>
                <w:bCs/>
                <w:color w:val="FFFFFF"/>
                <w:sz w:val="18"/>
                <w:szCs w:val="18"/>
              </w:rPr>
              <w:t xml:space="preserve"> (Deluxe)</w:t>
            </w:r>
          </w:p>
        </w:tc>
        <w:tc>
          <w:tcPr>
            <w:tcW w:w="2910" w:type="dxa"/>
            <w:shd w:val="clear" w:color="auto" w:fill="A5A5A5"/>
            <w:vAlign w:val="center"/>
          </w:tcPr>
          <w:p w14:paraId="744FA41A" w14:textId="77777777" w:rsidR="00AD08AF" w:rsidRDefault="00000000">
            <w:pPr>
              <w:jc w:val="center"/>
              <w:rPr>
                <w:rFonts w:ascii="Tahoma" w:eastAsia="Tahoma" w:hAnsi="Tahoma" w:cs="Tahoma"/>
                <w:b/>
                <w:bCs/>
                <w:color w:val="FFFFFF"/>
                <w:sz w:val="18"/>
                <w:szCs w:val="18"/>
              </w:rPr>
            </w:pPr>
            <w:r>
              <w:rPr>
                <w:rFonts w:ascii="Tahoma" w:eastAsia="Tahoma" w:hAnsi="Tahoma" w:cs="Tahoma"/>
                <w:b/>
                <w:bCs/>
                <w:color w:val="FFFFFF"/>
                <w:sz w:val="18"/>
                <w:szCs w:val="18"/>
              </w:rPr>
              <w:t>Hoteles 5</w:t>
            </w:r>
            <w:sdt>
              <w:sdtPr>
                <w:tag w:val="goog_rdk_4"/>
                <w:id w:val="1667891459"/>
              </w:sdtPr>
              <w:sdtContent>
                <w:r>
                  <w:rPr>
                    <w:rFonts w:ascii="Arial Unicode MS" w:eastAsia="Arial Unicode MS" w:hAnsi="Arial Unicode MS" w:cs="Arial Unicode MS"/>
                    <w:b/>
                    <w:bCs/>
                    <w:color w:val="FFFFFF"/>
                    <w:sz w:val="18"/>
                    <w:szCs w:val="18"/>
                  </w:rPr>
                  <w:t>★</w:t>
                </w:r>
              </w:sdtContent>
            </w:sdt>
            <w:r>
              <w:rPr>
                <w:rFonts w:ascii="Tahoma" w:eastAsia="Tahoma" w:hAnsi="Tahoma" w:cs="Tahoma"/>
                <w:b/>
                <w:bCs/>
                <w:color w:val="FFFFFF"/>
                <w:sz w:val="18"/>
                <w:szCs w:val="18"/>
              </w:rPr>
              <w:t xml:space="preserve"> (Estándar)</w:t>
            </w:r>
          </w:p>
        </w:tc>
        <w:tc>
          <w:tcPr>
            <w:tcW w:w="3060" w:type="dxa"/>
            <w:shd w:val="clear" w:color="auto" w:fill="A5A5A5"/>
            <w:vAlign w:val="center"/>
          </w:tcPr>
          <w:p w14:paraId="2E57626C" w14:textId="77777777" w:rsidR="00AD08AF" w:rsidRDefault="00000000">
            <w:pPr>
              <w:jc w:val="center"/>
              <w:rPr>
                <w:rFonts w:ascii="Tahoma" w:eastAsia="Tahoma" w:hAnsi="Tahoma" w:cs="Tahoma"/>
                <w:b/>
                <w:bCs/>
                <w:color w:val="FFFFFF"/>
                <w:sz w:val="18"/>
                <w:szCs w:val="18"/>
              </w:rPr>
            </w:pPr>
            <w:r>
              <w:rPr>
                <w:rFonts w:ascii="Tahoma" w:eastAsia="Tahoma" w:hAnsi="Tahoma" w:cs="Tahoma"/>
                <w:b/>
                <w:bCs/>
                <w:color w:val="FFFFFF"/>
                <w:sz w:val="18"/>
                <w:szCs w:val="18"/>
              </w:rPr>
              <w:t>Hoteles 4</w:t>
            </w:r>
            <w:sdt>
              <w:sdtPr>
                <w:tag w:val="goog_rdk_5"/>
                <w:id w:val="-780493812"/>
              </w:sdtPr>
              <w:sdtContent>
                <w:r>
                  <w:rPr>
                    <w:rFonts w:ascii="Arial Unicode MS" w:eastAsia="Arial Unicode MS" w:hAnsi="Arial Unicode MS" w:cs="Arial Unicode MS"/>
                    <w:b/>
                    <w:bCs/>
                    <w:color w:val="FFFFFF"/>
                    <w:sz w:val="18"/>
                    <w:szCs w:val="18"/>
                  </w:rPr>
                  <w:t>★</w:t>
                </w:r>
              </w:sdtContent>
            </w:sdt>
          </w:p>
        </w:tc>
        <w:tc>
          <w:tcPr>
            <w:tcW w:w="1035" w:type="dxa"/>
            <w:shd w:val="clear" w:color="auto" w:fill="A5A5A5"/>
            <w:vAlign w:val="center"/>
          </w:tcPr>
          <w:p w14:paraId="69678F24" w14:textId="77777777" w:rsidR="00AD08AF" w:rsidRDefault="00000000">
            <w:pPr>
              <w:jc w:val="center"/>
              <w:rPr>
                <w:rFonts w:ascii="Tahoma" w:eastAsia="Tahoma" w:hAnsi="Tahoma" w:cs="Tahoma"/>
                <w:b/>
                <w:bCs/>
                <w:color w:val="FFFFFF"/>
                <w:sz w:val="18"/>
                <w:szCs w:val="18"/>
              </w:rPr>
            </w:pPr>
            <w:r>
              <w:rPr>
                <w:rFonts w:ascii="Tahoma" w:eastAsia="Tahoma" w:hAnsi="Tahoma" w:cs="Tahoma"/>
                <w:b/>
                <w:bCs/>
                <w:color w:val="FFFFFF"/>
                <w:sz w:val="18"/>
                <w:szCs w:val="18"/>
              </w:rPr>
              <w:t>Noches</w:t>
            </w:r>
          </w:p>
        </w:tc>
      </w:tr>
      <w:tr w:rsidR="00AD08AF" w14:paraId="10F9BD7F" w14:textId="77777777">
        <w:trPr>
          <w:trHeight w:val="567"/>
        </w:trPr>
        <w:tc>
          <w:tcPr>
            <w:tcW w:w="1125" w:type="dxa"/>
            <w:vAlign w:val="center"/>
          </w:tcPr>
          <w:p w14:paraId="109B96E1" w14:textId="77777777" w:rsidR="00AD08AF" w:rsidRDefault="00000000">
            <w:pPr>
              <w:jc w:val="center"/>
              <w:rPr>
                <w:rFonts w:ascii="Tahoma" w:eastAsia="Tahoma" w:hAnsi="Tahoma" w:cs="Tahoma"/>
                <w:sz w:val="18"/>
                <w:szCs w:val="18"/>
              </w:rPr>
            </w:pPr>
            <w:r>
              <w:rPr>
                <w:rFonts w:ascii="Tahoma" w:eastAsia="Tahoma" w:hAnsi="Tahoma" w:cs="Tahoma"/>
                <w:sz w:val="18"/>
                <w:szCs w:val="18"/>
              </w:rPr>
              <w:t>Delhi</w:t>
            </w:r>
          </w:p>
        </w:tc>
        <w:tc>
          <w:tcPr>
            <w:tcW w:w="2775" w:type="dxa"/>
            <w:vAlign w:val="center"/>
          </w:tcPr>
          <w:p w14:paraId="3BF7ED09" w14:textId="77777777" w:rsidR="00AD08AF" w:rsidRDefault="00000000">
            <w:pPr>
              <w:jc w:val="center"/>
              <w:rPr>
                <w:rFonts w:ascii="Tahoma" w:eastAsia="Tahoma" w:hAnsi="Tahoma" w:cs="Tahoma"/>
                <w:sz w:val="18"/>
                <w:szCs w:val="18"/>
              </w:rPr>
            </w:pPr>
            <w:r>
              <w:rPr>
                <w:rFonts w:ascii="Tahoma" w:eastAsia="Tahoma" w:hAnsi="Tahoma" w:cs="Tahoma"/>
                <w:sz w:val="18"/>
                <w:szCs w:val="18"/>
              </w:rPr>
              <w:t xml:space="preserve">Le </w:t>
            </w:r>
            <w:proofErr w:type="spellStart"/>
            <w:r>
              <w:rPr>
                <w:rFonts w:ascii="Tahoma" w:eastAsia="Tahoma" w:hAnsi="Tahoma" w:cs="Tahoma"/>
                <w:sz w:val="18"/>
                <w:szCs w:val="18"/>
              </w:rPr>
              <w:t>Meridien</w:t>
            </w:r>
            <w:proofErr w:type="spellEnd"/>
            <w:r>
              <w:rPr>
                <w:rFonts w:ascii="Tahoma" w:eastAsia="Tahoma" w:hAnsi="Tahoma" w:cs="Tahoma"/>
                <w:sz w:val="18"/>
                <w:szCs w:val="18"/>
              </w:rPr>
              <w:t xml:space="preserve"> (Ejecutivo)</w:t>
            </w:r>
          </w:p>
        </w:tc>
        <w:tc>
          <w:tcPr>
            <w:tcW w:w="2910" w:type="dxa"/>
            <w:vAlign w:val="center"/>
          </w:tcPr>
          <w:p w14:paraId="314D4E0F" w14:textId="77777777" w:rsidR="00AD08AF" w:rsidRDefault="00000000">
            <w:pPr>
              <w:jc w:val="center"/>
              <w:rPr>
                <w:rFonts w:ascii="Tahoma" w:eastAsia="Tahoma" w:hAnsi="Tahoma" w:cs="Tahoma"/>
                <w:sz w:val="18"/>
                <w:szCs w:val="18"/>
              </w:rPr>
            </w:pPr>
            <w:r>
              <w:rPr>
                <w:rFonts w:ascii="Tahoma" w:eastAsia="Tahoma" w:hAnsi="Tahoma" w:cs="Tahoma"/>
                <w:sz w:val="18"/>
                <w:szCs w:val="18"/>
              </w:rPr>
              <w:t>The Eros (Superior)</w:t>
            </w:r>
          </w:p>
        </w:tc>
        <w:tc>
          <w:tcPr>
            <w:tcW w:w="3060" w:type="dxa"/>
            <w:vAlign w:val="center"/>
          </w:tcPr>
          <w:p w14:paraId="7DB85C7A" w14:textId="77777777" w:rsidR="00AD08AF" w:rsidRDefault="00000000">
            <w:pPr>
              <w:jc w:val="center"/>
              <w:rPr>
                <w:rFonts w:ascii="Tahoma" w:eastAsia="Tahoma" w:hAnsi="Tahoma" w:cs="Tahoma"/>
                <w:sz w:val="18"/>
                <w:szCs w:val="18"/>
              </w:rPr>
            </w:pPr>
            <w:r>
              <w:rPr>
                <w:rFonts w:ascii="Tahoma" w:eastAsia="Tahoma" w:hAnsi="Tahoma" w:cs="Tahoma"/>
                <w:sz w:val="18"/>
                <w:szCs w:val="18"/>
              </w:rPr>
              <w:t>Radisson Dwarika (Superior)</w:t>
            </w:r>
          </w:p>
        </w:tc>
        <w:tc>
          <w:tcPr>
            <w:tcW w:w="1035" w:type="dxa"/>
            <w:vAlign w:val="center"/>
          </w:tcPr>
          <w:p w14:paraId="24C0BC04" w14:textId="77777777" w:rsidR="00AD08AF" w:rsidRDefault="00000000">
            <w:pPr>
              <w:jc w:val="center"/>
              <w:rPr>
                <w:rFonts w:ascii="Tahoma" w:eastAsia="Tahoma" w:hAnsi="Tahoma" w:cs="Tahoma"/>
                <w:sz w:val="18"/>
                <w:szCs w:val="18"/>
              </w:rPr>
            </w:pPr>
            <w:r>
              <w:rPr>
                <w:rFonts w:ascii="Tahoma" w:eastAsia="Tahoma" w:hAnsi="Tahoma" w:cs="Tahoma"/>
                <w:sz w:val="18"/>
                <w:szCs w:val="18"/>
              </w:rPr>
              <w:t xml:space="preserve">02 </w:t>
            </w:r>
          </w:p>
        </w:tc>
      </w:tr>
      <w:tr w:rsidR="00AD08AF" w14:paraId="5BA8A2DD" w14:textId="77777777">
        <w:trPr>
          <w:trHeight w:val="567"/>
        </w:trPr>
        <w:tc>
          <w:tcPr>
            <w:tcW w:w="1125" w:type="dxa"/>
            <w:vAlign w:val="center"/>
          </w:tcPr>
          <w:p w14:paraId="57E77505" w14:textId="77777777" w:rsidR="00AD08AF" w:rsidRDefault="00000000">
            <w:pPr>
              <w:jc w:val="center"/>
              <w:rPr>
                <w:rFonts w:ascii="Tahoma" w:eastAsia="Tahoma" w:hAnsi="Tahoma" w:cs="Tahoma"/>
                <w:sz w:val="18"/>
                <w:szCs w:val="18"/>
              </w:rPr>
            </w:pPr>
            <w:r>
              <w:rPr>
                <w:rFonts w:ascii="Tahoma" w:eastAsia="Tahoma" w:hAnsi="Tahoma" w:cs="Tahoma"/>
                <w:sz w:val="18"/>
                <w:szCs w:val="18"/>
              </w:rPr>
              <w:lastRenderedPageBreak/>
              <w:t>Jaipur</w:t>
            </w:r>
          </w:p>
        </w:tc>
        <w:tc>
          <w:tcPr>
            <w:tcW w:w="2775" w:type="dxa"/>
            <w:vAlign w:val="center"/>
          </w:tcPr>
          <w:p w14:paraId="65813062" w14:textId="77777777" w:rsidR="00AD08AF" w:rsidRDefault="00000000">
            <w:pPr>
              <w:jc w:val="center"/>
              <w:rPr>
                <w:rFonts w:ascii="Tahoma" w:eastAsia="Tahoma" w:hAnsi="Tahoma" w:cs="Tahoma"/>
                <w:sz w:val="18"/>
                <w:szCs w:val="18"/>
              </w:rPr>
            </w:pPr>
            <w:r>
              <w:rPr>
                <w:rFonts w:ascii="Tahoma" w:eastAsia="Tahoma" w:hAnsi="Tahoma" w:cs="Tahoma"/>
                <w:sz w:val="18"/>
                <w:szCs w:val="18"/>
              </w:rPr>
              <w:t xml:space="preserve">ITC </w:t>
            </w:r>
            <w:proofErr w:type="spellStart"/>
            <w:r>
              <w:rPr>
                <w:rFonts w:ascii="Tahoma" w:eastAsia="Tahoma" w:hAnsi="Tahoma" w:cs="Tahoma"/>
                <w:sz w:val="18"/>
                <w:szCs w:val="18"/>
              </w:rPr>
              <w:t>Rajputana</w:t>
            </w:r>
            <w:proofErr w:type="spellEnd"/>
            <w:r>
              <w:rPr>
                <w:rFonts w:ascii="Tahoma" w:eastAsia="Tahoma" w:hAnsi="Tahoma" w:cs="Tahoma"/>
                <w:sz w:val="18"/>
                <w:szCs w:val="18"/>
              </w:rPr>
              <w:t xml:space="preserve"> (Executive)</w:t>
            </w:r>
          </w:p>
        </w:tc>
        <w:tc>
          <w:tcPr>
            <w:tcW w:w="2910" w:type="dxa"/>
            <w:vAlign w:val="center"/>
          </w:tcPr>
          <w:p w14:paraId="282A0B33" w14:textId="77777777" w:rsidR="00AD08AF" w:rsidRDefault="00000000">
            <w:pPr>
              <w:jc w:val="center"/>
              <w:rPr>
                <w:rFonts w:ascii="Tahoma" w:eastAsia="Tahoma" w:hAnsi="Tahoma" w:cs="Tahoma"/>
                <w:sz w:val="18"/>
                <w:szCs w:val="18"/>
              </w:rPr>
            </w:pPr>
            <w:r>
              <w:rPr>
                <w:rFonts w:ascii="Tahoma" w:eastAsia="Tahoma" w:hAnsi="Tahoma" w:cs="Tahoma"/>
                <w:sz w:val="18"/>
                <w:szCs w:val="18"/>
              </w:rPr>
              <w:t>Hilton (Guest Room)</w:t>
            </w:r>
          </w:p>
        </w:tc>
        <w:tc>
          <w:tcPr>
            <w:tcW w:w="3060" w:type="dxa"/>
            <w:vAlign w:val="center"/>
          </w:tcPr>
          <w:p w14:paraId="6FFC7712" w14:textId="77777777" w:rsidR="00AD08AF" w:rsidRDefault="00000000">
            <w:pPr>
              <w:jc w:val="center"/>
              <w:rPr>
                <w:rFonts w:ascii="Tahoma" w:eastAsia="Tahoma" w:hAnsi="Tahoma" w:cs="Tahoma"/>
                <w:sz w:val="18"/>
                <w:szCs w:val="18"/>
              </w:rPr>
            </w:pPr>
            <w:r>
              <w:rPr>
                <w:rFonts w:ascii="Tahoma" w:eastAsia="Tahoma" w:hAnsi="Tahoma" w:cs="Tahoma"/>
                <w:sz w:val="18"/>
                <w:szCs w:val="18"/>
              </w:rPr>
              <w:t>Golden Tulip (Deluxe)</w:t>
            </w:r>
          </w:p>
        </w:tc>
        <w:tc>
          <w:tcPr>
            <w:tcW w:w="1035" w:type="dxa"/>
            <w:vAlign w:val="center"/>
          </w:tcPr>
          <w:p w14:paraId="4370DBAF" w14:textId="77777777" w:rsidR="00AD08AF" w:rsidRDefault="00000000">
            <w:pPr>
              <w:jc w:val="center"/>
              <w:rPr>
                <w:rFonts w:ascii="Tahoma" w:eastAsia="Tahoma" w:hAnsi="Tahoma" w:cs="Tahoma"/>
                <w:sz w:val="18"/>
                <w:szCs w:val="18"/>
              </w:rPr>
            </w:pPr>
            <w:r>
              <w:rPr>
                <w:rFonts w:ascii="Tahoma" w:eastAsia="Tahoma" w:hAnsi="Tahoma" w:cs="Tahoma"/>
                <w:sz w:val="18"/>
                <w:szCs w:val="18"/>
              </w:rPr>
              <w:t xml:space="preserve">02 </w:t>
            </w:r>
          </w:p>
        </w:tc>
      </w:tr>
      <w:tr w:rsidR="00AD08AF" w14:paraId="621BD5BA" w14:textId="77777777">
        <w:trPr>
          <w:trHeight w:val="567"/>
        </w:trPr>
        <w:tc>
          <w:tcPr>
            <w:tcW w:w="1125" w:type="dxa"/>
            <w:vAlign w:val="center"/>
          </w:tcPr>
          <w:p w14:paraId="6F7CCD67" w14:textId="77777777" w:rsidR="00AD08AF" w:rsidRDefault="00000000">
            <w:pPr>
              <w:jc w:val="center"/>
              <w:rPr>
                <w:rFonts w:ascii="Tahoma" w:eastAsia="Tahoma" w:hAnsi="Tahoma" w:cs="Tahoma"/>
                <w:sz w:val="18"/>
                <w:szCs w:val="18"/>
              </w:rPr>
            </w:pPr>
            <w:r>
              <w:rPr>
                <w:rFonts w:ascii="Tahoma" w:eastAsia="Tahoma" w:hAnsi="Tahoma" w:cs="Tahoma"/>
                <w:sz w:val="18"/>
                <w:szCs w:val="18"/>
              </w:rPr>
              <w:t>Agra</w:t>
            </w:r>
          </w:p>
        </w:tc>
        <w:tc>
          <w:tcPr>
            <w:tcW w:w="2775" w:type="dxa"/>
            <w:vAlign w:val="center"/>
          </w:tcPr>
          <w:p w14:paraId="21E0CF72" w14:textId="77777777" w:rsidR="00AD08AF" w:rsidRDefault="00000000">
            <w:pPr>
              <w:jc w:val="center"/>
              <w:rPr>
                <w:rFonts w:ascii="Tahoma" w:eastAsia="Tahoma" w:hAnsi="Tahoma" w:cs="Tahoma"/>
                <w:sz w:val="18"/>
                <w:szCs w:val="18"/>
              </w:rPr>
            </w:pPr>
            <w:r>
              <w:rPr>
                <w:rFonts w:ascii="Tahoma" w:eastAsia="Tahoma" w:hAnsi="Tahoma" w:cs="Tahoma"/>
                <w:sz w:val="18"/>
                <w:szCs w:val="18"/>
              </w:rPr>
              <w:t>ITC Mughal (Mughal Room)</w:t>
            </w:r>
          </w:p>
        </w:tc>
        <w:tc>
          <w:tcPr>
            <w:tcW w:w="2910" w:type="dxa"/>
            <w:vAlign w:val="center"/>
          </w:tcPr>
          <w:p w14:paraId="488318F6" w14:textId="77777777" w:rsidR="00AD08AF" w:rsidRDefault="00000000">
            <w:pPr>
              <w:jc w:val="center"/>
              <w:rPr>
                <w:rFonts w:ascii="Tahoma" w:eastAsia="Tahoma" w:hAnsi="Tahoma" w:cs="Tahoma"/>
                <w:sz w:val="18"/>
                <w:szCs w:val="18"/>
              </w:rPr>
            </w:pPr>
            <w:proofErr w:type="spellStart"/>
            <w:r>
              <w:rPr>
                <w:rFonts w:ascii="Tahoma" w:eastAsia="Tahoma" w:hAnsi="Tahoma" w:cs="Tahoma"/>
                <w:sz w:val="18"/>
                <w:szCs w:val="18"/>
              </w:rPr>
              <w:t>Courtyard</w:t>
            </w:r>
            <w:proofErr w:type="spellEnd"/>
            <w:r>
              <w:rPr>
                <w:rFonts w:ascii="Tahoma" w:eastAsia="Tahoma" w:hAnsi="Tahoma" w:cs="Tahoma"/>
                <w:sz w:val="18"/>
                <w:szCs w:val="18"/>
              </w:rPr>
              <w:t xml:space="preserve"> </w:t>
            </w:r>
            <w:proofErr w:type="spellStart"/>
            <w:r>
              <w:rPr>
                <w:rFonts w:ascii="Tahoma" w:eastAsia="Tahoma" w:hAnsi="Tahoma" w:cs="Tahoma"/>
                <w:sz w:val="18"/>
                <w:szCs w:val="18"/>
              </w:rPr>
              <w:t>by</w:t>
            </w:r>
            <w:proofErr w:type="spellEnd"/>
            <w:r>
              <w:rPr>
                <w:rFonts w:ascii="Tahoma" w:eastAsia="Tahoma" w:hAnsi="Tahoma" w:cs="Tahoma"/>
                <w:sz w:val="18"/>
                <w:szCs w:val="18"/>
              </w:rPr>
              <w:t xml:space="preserve"> Marriott (Deluxe)</w:t>
            </w:r>
          </w:p>
        </w:tc>
        <w:tc>
          <w:tcPr>
            <w:tcW w:w="3060" w:type="dxa"/>
            <w:vAlign w:val="center"/>
          </w:tcPr>
          <w:p w14:paraId="68617952" w14:textId="77777777" w:rsidR="00AD08AF" w:rsidRDefault="00000000">
            <w:pPr>
              <w:jc w:val="center"/>
              <w:rPr>
                <w:rFonts w:ascii="Tahoma" w:eastAsia="Tahoma" w:hAnsi="Tahoma" w:cs="Tahoma"/>
                <w:sz w:val="18"/>
                <w:szCs w:val="18"/>
              </w:rPr>
            </w:pPr>
            <w:r>
              <w:rPr>
                <w:rFonts w:ascii="Tahoma" w:eastAsia="Tahoma" w:hAnsi="Tahoma" w:cs="Tahoma"/>
                <w:sz w:val="18"/>
                <w:szCs w:val="18"/>
              </w:rPr>
              <w:t>Grand Mercure (Superior)</w:t>
            </w:r>
          </w:p>
        </w:tc>
        <w:tc>
          <w:tcPr>
            <w:tcW w:w="1035" w:type="dxa"/>
            <w:vAlign w:val="center"/>
          </w:tcPr>
          <w:p w14:paraId="7E782477" w14:textId="77777777" w:rsidR="00AD08AF" w:rsidRDefault="00000000">
            <w:pPr>
              <w:jc w:val="center"/>
              <w:rPr>
                <w:rFonts w:ascii="Tahoma" w:eastAsia="Tahoma" w:hAnsi="Tahoma" w:cs="Tahoma"/>
                <w:sz w:val="18"/>
                <w:szCs w:val="18"/>
              </w:rPr>
            </w:pPr>
            <w:r>
              <w:rPr>
                <w:rFonts w:ascii="Tahoma" w:eastAsia="Tahoma" w:hAnsi="Tahoma" w:cs="Tahoma"/>
                <w:sz w:val="18"/>
                <w:szCs w:val="18"/>
              </w:rPr>
              <w:t>02</w:t>
            </w:r>
          </w:p>
        </w:tc>
      </w:tr>
      <w:tr w:rsidR="00AD08AF" w14:paraId="36909B8A" w14:textId="77777777">
        <w:trPr>
          <w:trHeight w:val="567"/>
        </w:trPr>
        <w:tc>
          <w:tcPr>
            <w:tcW w:w="1125" w:type="dxa"/>
            <w:vAlign w:val="center"/>
          </w:tcPr>
          <w:p w14:paraId="60E31B02" w14:textId="77777777" w:rsidR="00AD08AF" w:rsidRDefault="00000000">
            <w:pPr>
              <w:jc w:val="center"/>
              <w:rPr>
                <w:rFonts w:ascii="Tahoma" w:eastAsia="Tahoma" w:hAnsi="Tahoma" w:cs="Tahoma"/>
                <w:sz w:val="18"/>
                <w:szCs w:val="18"/>
              </w:rPr>
            </w:pPr>
            <w:r>
              <w:rPr>
                <w:rFonts w:ascii="Tahoma" w:eastAsia="Tahoma" w:hAnsi="Tahoma" w:cs="Tahoma"/>
                <w:sz w:val="18"/>
                <w:szCs w:val="18"/>
              </w:rPr>
              <w:t>Delhi</w:t>
            </w:r>
          </w:p>
        </w:tc>
        <w:tc>
          <w:tcPr>
            <w:tcW w:w="2775" w:type="dxa"/>
            <w:vAlign w:val="center"/>
          </w:tcPr>
          <w:p w14:paraId="038FFEC9" w14:textId="77777777" w:rsidR="00AD08AF" w:rsidRDefault="00000000">
            <w:pPr>
              <w:jc w:val="center"/>
              <w:rPr>
                <w:rFonts w:ascii="Tahoma" w:eastAsia="Tahoma" w:hAnsi="Tahoma" w:cs="Tahoma"/>
                <w:sz w:val="18"/>
                <w:szCs w:val="18"/>
              </w:rPr>
            </w:pPr>
            <w:r>
              <w:rPr>
                <w:rFonts w:ascii="Tahoma" w:eastAsia="Tahoma" w:hAnsi="Tahoma" w:cs="Tahoma"/>
                <w:sz w:val="18"/>
                <w:szCs w:val="18"/>
              </w:rPr>
              <w:t xml:space="preserve">Le </w:t>
            </w:r>
            <w:proofErr w:type="spellStart"/>
            <w:r>
              <w:rPr>
                <w:rFonts w:ascii="Tahoma" w:eastAsia="Tahoma" w:hAnsi="Tahoma" w:cs="Tahoma"/>
                <w:sz w:val="18"/>
                <w:szCs w:val="18"/>
              </w:rPr>
              <w:t>Meridien</w:t>
            </w:r>
            <w:proofErr w:type="spellEnd"/>
            <w:r>
              <w:rPr>
                <w:rFonts w:ascii="Tahoma" w:eastAsia="Tahoma" w:hAnsi="Tahoma" w:cs="Tahoma"/>
                <w:sz w:val="18"/>
                <w:szCs w:val="18"/>
              </w:rPr>
              <w:t xml:space="preserve"> (Ejecutivo)</w:t>
            </w:r>
          </w:p>
        </w:tc>
        <w:tc>
          <w:tcPr>
            <w:tcW w:w="2910" w:type="dxa"/>
            <w:vAlign w:val="center"/>
          </w:tcPr>
          <w:p w14:paraId="462E1D71" w14:textId="77777777" w:rsidR="00AD08AF" w:rsidRDefault="00000000">
            <w:pPr>
              <w:jc w:val="center"/>
              <w:rPr>
                <w:rFonts w:ascii="Tahoma" w:eastAsia="Tahoma" w:hAnsi="Tahoma" w:cs="Tahoma"/>
                <w:sz w:val="18"/>
                <w:szCs w:val="18"/>
              </w:rPr>
            </w:pPr>
            <w:r>
              <w:rPr>
                <w:rFonts w:ascii="Tahoma" w:eastAsia="Tahoma" w:hAnsi="Tahoma" w:cs="Tahoma"/>
                <w:sz w:val="18"/>
                <w:szCs w:val="18"/>
              </w:rPr>
              <w:t>The EROS (Superior)</w:t>
            </w:r>
          </w:p>
        </w:tc>
        <w:tc>
          <w:tcPr>
            <w:tcW w:w="3060" w:type="dxa"/>
            <w:vAlign w:val="center"/>
          </w:tcPr>
          <w:p w14:paraId="722C4945" w14:textId="77777777" w:rsidR="00AD08AF" w:rsidRDefault="00000000">
            <w:pPr>
              <w:jc w:val="center"/>
              <w:rPr>
                <w:rFonts w:ascii="Tahoma" w:eastAsia="Tahoma" w:hAnsi="Tahoma" w:cs="Tahoma"/>
                <w:sz w:val="18"/>
                <w:szCs w:val="18"/>
              </w:rPr>
            </w:pPr>
            <w:r>
              <w:rPr>
                <w:rFonts w:ascii="Tahoma" w:eastAsia="Tahoma" w:hAnsi="Tahoma" w:cs="Tahoma"/>
                <w:sz w:val="18"/>
                <w:szCs w:val="18"/>
              </w:rPr>
              <w:t>Radisson Dwarika (Superior)</w:t>
            </w:r>
          </w:p>
        </w:tc>
        <w:tc>
          <w:tcPr>
            <w:tcW w:w="1035" w:type="dxa"/>
            <w:vAlign w:val="center"/>
          </w:tcPr>
          <w:p w14:paraId="2803D860" w14:textId="77777777" w:rsidR="00AD08AF" w:rsidRDefault="00000000">
            <w:pPr>
              <w:jc w:val="center"/>
              <w:rPr>
                <w:rFonts w:ascii="Tahoma" w:eastAsia="Tahoma" w:hAnsi="Tahoma" w:cs="Tahoma"/>
                <w:sz w:val="18"/>
                <w:szCs w:val="18"/>
              </w:rPr>
            </w:pPr>
            <w:r>
              <w:rPr>
                <w:rFonts w:ascii="Tahoma" w:eastAsia="Tahoma" w:hAnsi="Tahoma" w:cs="Tahoma"/>
                <w:sz w:val="18"/>
                <w:szCs w:val="18"/>
              </w:rPr>
              <w:t>01</w:t>
            </w:r>
          </w:p>
        </w:tc>
      </w:tr>
      <w:tr w:rsidR="00AD08AF" w14:paraId="3EA02A38" w14:textId="77777777">
        <w:trPr>
          <w:trHeight w:val="567"/>
        </w:trPr>
        <w:tc>
          <w:tcPr>
            <w:tcW w:w="1125" w:type="dxa"/>
            <w:vAlign w:val="center"/>
          </w:tcPr>
          <w:p w14:paraId="64ABCD9B" w14:textId="77777777" w:rsidR="00AD08AF" w:rsidRDefault="00000000">
            <w:pPr>
              <w:jc w:val="center"/>
              <w:rPr>
                <w:rFonts w:ascii="Tahoma" w:eastAsia="Tahoma" w:hAnsi="Tahoma" w:cs="Tahoma"/>
                <w:sz w:val="18"/>
                <w:szCs w:val="18"/>
              </w:rPr>
            </w:pPr>
            <w:r>
              <w:rPr>
                <w:rFonts w:ascii="Tahoma" w:eastAsia="Tahoma" w:hAnsi="Tahoma" w:cs="Tahoma"/>
                <w:sz w:val="18"/>
                <w:szCs w:val="18"/>
              </w:rPr>
              <w:t>Maldives</w:t>
            </w:r>
          </w:p>
        </w:tc>
        <w:tc>
          <w:tcPr>
            <w:tcW w:w="2775" w:type="dxa"/>
            <w:vAlign w:val="center"/>
          </w:tcPr>
          <w:p w14:paraId="2DFB904C" w14:textId="77777777" w:rsidR="00AD08AF" w:rsidRDefault="00000000">
            <w:pPr>
              <w:jc w:val="center"/>
              <w:rPr>
                <w:rFonts w:ascii="Tahoma" w:eastAsia="Tahoma" w:hAnsi="Tahoma" w:cs="Tahoma"/>
                <w:sz w:val="18"/>
                <w:szCs w:val="18"/>
              </w:rPr>
            </w:pPr>
            <w:proofErr w:type="spellStart"/>
            <w:r>
              <w:rPr>
                <w:rFonts w:ascii="Tahoma" w:eastAsia="Tahoma" w:hAnsi="Tahoma" w:cs="Tahoma"/>
                <w:sz w:val="18"/>
                <w:szCs w:val="18"/>
              </w:rPr>
              <w:t>Sun</w:t>
            </w:r>
            <w:proofErr w:type="spellEnd"/>
            <w:r>
              <w:rPr>
                <w:rFonts w:ascii="Tahoma" w:eastAsia="Tahoma" w:hAnsi="Tahoma" w:cs="Tahoma"/>
                <w:sz w:val="18"/>
                <w:szCs w:val="18"/>
              </w:rPr>
              <w:t xml:space="preserve"> Siyam </w:t>
            </w:r>
            <w:proofErr w:type="spellStart"/>
            <w:r>
              <w:rPr>
                <w:rFonts w:ascii="Tahoma" w:eastAsia="Tahoma" w:hAnsi="Tahoma" w:cs="Tahoma"/>
                <w:sz w:val="18"/>
                <w:szCs w:val="18"/>
              </w:rPr>
              <w:t>Iru</w:t>
            </w:r>
            <w:proofErr w:type="spellEnd"/>
            <w:r>
              <w:rPr>
                <w:rFonts w:ascii="Tahoma" w:eastAsia="Tahoma" w:hAnsi="Tahoma" w:cs="Tahoma"/>
                <w:sz w:val="18"/>
                <w:szCs w:val="18"/>
              </w:rPr>
              <w:t xml:space="preserve"> Veli (Beach Villa)</w:t>
            </w:r>
          </w:p>
        </w:tc>
        <w:tc>
          <w:tcPr>
            <w:tcW w:w="2910" w:type="dxa"/>
            <w:vAlign w:val="center"/>
          </w:tcPr>
          <w:p w14:paraId="26DB770C" w14:textId="77777777" w:rsidR="00AD08AF" w:rsidRDefault="00000000">
            <w:pPr>
              <w:jc w:val="center"/>
              <w:rPr>
                <w:rFonts w:ascii="Tahoma" w:eastAsia="Tahoma" w:hAnsi="Tahoma" w:cs="Tahoma"/>
                <w:sz w:val="18"/>
                <w:szCs w:val="18"/>
              </w:rPr>
            </w:pPr>
            <w:r>
              <w:rPr>
                <w:rFonts w:ascii="Tahoma" w:eastAsia="Tahoma" w:hAnsi="Tahoma" w:cs="Tahoma"/>
                <w:sz w:val="18"/>
                <w:szCs w:val="18"/>
              </w:rPr>
              <w:t xml:space="preserve">Pullman </w:t>
            </w:r>
            <w:proofErr w:type="spellStart"/>
            <w:r>
              <w:rPr>
                <w:rFonts w:ascii="Tahoma" w:eastAsia="Tahoma" w:hAnsi="Tahoma" w:cs="Tahoma"/>
                <w:sz w:val="18"/>
                <w:szCs w:val="18"/>
              </w:rPr>
              <w:t>Maamutaa</w:t>
            </w:r>
            <w:proofErr w:type="spellEnd"/>
            <w:r>
              <w:rPr>
                <w:rFonts w:ascii="Tahoma" w:eastAsia="Tahoma" w:hAnsi="Tahoma" w:cs="Tahoma"/>
                <w:sz w:val="18"/>
                <w:szCs w:val="18"/>
              </w:rPr>
              <w:t xml:space="preserve"> (Beach Villa)</w:t>
            </w:r>
          </w:p>
        </w:tc>
        <w:tc>
          <w:tcPr>
            <w:tcW w:w="3060" w:type="dxa"/>
            <w:vAlign w:val="center"/>
          </w:tcPr>
          <w:p w14:paraId="4C72CD1E" w14:textId="77777777" w:rsidR="00AD08AF" w:rsidRDefault="00000000">
            <w:pPr>
              <w:jc w:val="center"/>
              <w:rPr>
                <w:rFonts w:ascii="Tahoma" w:eastAsia="Tahoma" w:hAnsi="Tahoma" w:cs="Tahoma"/>
                <w:sz w:val="18"/>
                <w:szCs w:val="18"/>
              </w:rPr>
            </w:pPr>
            <w:r>
              <w:rPr>
                <w:rFonts w:ascii="Tahoma" w:eastAsia="Tahoma" w:hAnsi="Tahoma" w:cs="Tahoma"/>
                <w:sz w:val="18"/>
                <w:szCs w:val="18"/>
              </w:rPr>
              <w:t>Meeru Island Resort (Garden Villa)</w:t>
            </w:r>
          </w:p>
        </w:tc>
        <w:tc>
          <w:tcPr>
            <w:tcW w:w="1035" w:type="dxa"/>
            <w:vAlign w:val="center"/>
          </w:tcPr>
          <w:p w14:paraId="6B33D5DB" w14:textId="77777777" w:rsidR="00AD08AF" w:rsidRDefault="00000000">
            <w:pPr>
              <w:jc w:val="center"/>
              <w:rPr>
                <w:rFonts w:ascii="Tahoma" w:eastAsia="Tahoma" w:hAnsi="Tahoma" w:cs="Tahoma"/>
                <w:sz w:val="18"/>
                <w:szCs w:val="18"/>
              </w:rPr>
            </w:pPr>
            <w:r>
              <w:rPr>
                <w:rFonts w:ascii="Tahoma" w:eastAsia="Tahoma" w:hAnsi="Tahoma" w:cs="Tahoma"/>
                <w:sz w:val="18"/>
                <w:szCs w:val="18"/>
              </w:rPr>
              <w:t>04</w:t>
            </w:r>
          </w:p>
        </w:tc>
      </w:tr>
    </w:tbl>
    <w:p w14:paraId="21808355" w14:textId="77777777" w:rsidR="00AD08AF" w:rsidRDefault="00AD08AF">
      <w:pPr>
        <w:jc w:val="both"/>
        <w:rPr>
          <w:rFonts w:ascii="Tahoma" w:eastAsia="Tahoma" w:hAnsi="Tahoma" w:cs="Tahoma"/>
          <w:color w:val="000000"/>
        </w:rPr>
      </w:pPr>
    </w:p>
    <w:p w14:paraId="5A3B1750" w14:textId="77777777" w:rsidR="00AD08AF" w:rsidRDefault="00000000">
      <w:pPr>
        <w:numPr>
          <w:ilvl w:val="0"/>
          <w:numId w:val="5"/>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Tenga en cuenta que los nombres de los hoteles mencionados anteriormente solo indican que nuestras tarifas se han calculado en base al uso de dichos hoteles, y no debe interpretarse como una confirmación de alojamiento en los mismos, a menos que le comuniquemos expresamente dicha confirmación. En caso de que no haya disponibilidad en alguno de los hoteles mencionados, reservaremos alojamiento alternativo en un hotel similar o en el siguiente mejor disponible, y le informaremos la diferencia de tarifa correspondiente (ya sea suplemento o reducción, según corresponda).</w:t>
      </w:r>
    </w:p>
    <w:p w14:paraId="27FA4430" w14:textId="77777777" w:rsidR="00AD08AF" w:rsidRDefault="00000000">
      <w:pPr>
        <w:numPr>
          <w:ilvl w:val="0"/>
          <w:numId w:val="5"/>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Nuestra propuesta está basada en el uso de habitaciones de categoría base en los hoteles indicados (salvo que se especifique lo contrario). Si dicha categoría no estuviera disponible, intentaremos confirmar alojamiento en la siguiente categoría superior disponible e informaremos el suplemento correspondiente al comunicar el estado de la reserva.</w:t>
      </w:r>
    </w:p>
    <w:p w14:paraId="47169D09" w14:textId="77777777" w:rsidR="00AD08AF" w:rsidRDefault="00AD08AF">
      <w:pPr>
        <w:widowControl w:val="0"/>
        <w:ind w:right="87"/>
        <w:jc w:val="both"/>
        <w:rPr>
          <w:rFonts w:ascii="Tahoma" w:eastAsia="Tahoma" w:hAnsi="Tahoma" w:cs="Tahoma"/>
          <w:b/>
          <w:bCs/>
          <w:color w:val="ED7D31"/>
          <w:sz w:val="28"/>
          <w:szCs w:val="28"/>
          <w:u w:val="single"/>
        </w:rPr>
      </w:pPr>
    </w:p>
    <w:p w14:paraId="49933391" w14:textId="77777777" w:rsidR="00AD08AF" w:rsidRDefault="00AD08AF">
      <w:pPr>
        <w:widowControl w:val="0"/>
        <w:ind w:right="87"/>
        <w:jc w:val="both"/>
        <w:rPr>
          <w:rFonts w:ascii="Tahoma" w:eastAsia="Tahoma" w:hAnsi="Tahoma" w:cs="Tahoma"/>
          <w:b/>
          <w:bCs/>
          <w:color w:val="ED7D31"/>
          <w:sz w:val="28"/>
          <w:szCs w:val="28"/>
          <w:u w:val="single"/>
        </w:rPr>
      </w:pPr>
    </w:p>
    <w:p w14:paraId="2F2E1E97" w14:textId="77777777" w:rsidR="00AD08AF" w:rsidRDefault="00000000">
      <w:pPr>
        <w:widowControl w:val="0"/>
        <w:ind w:right="87"/>
        <w:jc w:val="both"/>
        <w:rPr>
          <w:rFonts w:ascii="Tahoma" w:eastAsia="Tahoma" w:hAnsi="Tahoma" w:cs="Tahoma"/>
          <w:b/>
          <w:bCs/>
          <w:color w:val="ED7D31"/>
          <w:sz w:val="28"/>
          <w:szCs w:val="28"/>
          <w:u w:val="single"/>
        </w:rPr>
      </w:pPr>
      <w:r>
        <w:rPr>
          <w:rFonts w:ascii="Tahoma" w:eastAsia="Tahoma" w:hAnsi="Tahoma" w:cs="Tahoma"/>
          <w:b/>
          <w:bCs/>
          <w:color w:val="ED7D31"/>
          <w:sz w:val="28"/>
          <w:szCs w:val="28"/>
          <w:u w:val="single"/>
        </w:rPr>
        <w:t>ITINERARIO</w:t>
      </w:r>
    </w:p>
    <w:p w14:paraId="17584353" w14:textId="77777777" w:rsidR="00AD08AF" w:rsidRDefault="00AD08AF">
      <w:pPr>
        <w:pBdr>
          <w:top w:val="nil"/>
          <w:left w:val="nil"/>
          <w:bottom w:val="nil"/>
          <w:right w:val="nil"/>
          <w:between w:val="nil"/>
        </w:pBdr>
        <w:shd w:val="clear" w:color="auto" w:fill="FFFFFF"/>
        <w:rPr>
          <w:rFonts w:ascii="Tahoma" w:eastAsia="Tahoma" w:hAnsi="Tahoma" w:cs="Tahoma"/>
          <w:b/>
          <w:bCs/>
          <w:color w:val="942093"/>
          <w:sz w:val="28"/>
          <w:szCs w:val="28"/>
        </w:rPr>
      </w:pPr>
    </w:p>
    <w:p w14:paraId="301B9108" w14:textId="77777777" w:rsidR="00AD08AF" w:rsidRDefault="00000000">
      <w:pPr>
        <w:pBdr>
          <w:top w:val="nil"/>
          <w:left w:val="nil"/>
          <w:bottom w:val="nil"/>
          <w:right w:val="nil"/>
          <w:between w:val="nil"/>
        </w:pBdr>
        <w:shd w:val="clear" w:color="auto" w:fill="FFFFFF"/>
        <w:rPr>
          <w:rFonts w:ascii="Tahoma" w:eastAsia="Tahoma" w:hAnsi="Tahoma" w:cs="Tahoma"/>
          <w:color w:val="ED7D31"/>
          <w:sz w:val="28"/>
          <w:szCs w:val="28"/>
        </w:rPr>
      </w:pPr>
      <w:r>
        <w:rPr>
          <w:rFonts w:ascii="Tahoma" w:eastAsia="Tahoma" w:hAnsi="Tahoma" w:cs="Tahoma"/>
          <w:b/>
          <w:bCs/>
          <w:color w:val="ED7D31"/>
          <w:sz w:val="28"/>
          <w:szCs w:val="28"/>
        </w:rPr>
        <w:t>DÍA 1 –</w:t>
      </w:r>
      <w:r>
        <w:rPr>
          <w:rFonts w:ascii="Tahoma" w:eastAsia="Tahoma" w:hAnsi="Tahoma" w:cs="Tahoma"/>
          <w:color w:val="ED7D31"/>
          <w:sz w:val="28"/>
          <w:szCs w:val="28"/>
        </w:rPr>
        <w:t xml:space="preserve"> </w:t>
      </w:r>
      <w:r>
        <w:rPr>
          <w:rFonts w:ascii="Tahoma" w:eastAsia="Tahoma" w:hAnsi="Tahoma" w:cs="Tahoma"/>
          <w:b/>
          <w:bCs/>
          <w:color w:val="ED7D31"/>
          <w:sz w:val="28"/>
          <w:szCs w:val="28"/>
        </w:rPr>
        <w:t xml:space="preserve">LLEGADA A DELHI </w:t>
      </w:r>
    </w:p>
    <w:p w14:paraId="2C97BD7E" w14:textId="77777777" w:rsidR="00AD08AF" w:rsidRDefault="00AD08AF">
      <w:pPr>
        <w:pBdr>
          <w:top w:val="nil"/>
          <w:left w:val="nil"/>
          <w:bottom w:val="nil"/>
          <w:right w:val="nil"/>
          <w:between w:val="nil"/>
        </w:pBdr>
        <w:rPr>
          <w:rFonts w:ascii="Arial" w:eastAsia="Arial" w:hAnsi="Arial" w:cs="Arial"/>
          <w:color w:val="000000"/>
          <w:sz w:val="20"/>
          <w:szCs w:val="20"/>
        </w:rPr>
      </w:pPr>
    </w:p>
    <w:p w14:paraId="544D5F97" w14:textId="77777777" w:rsidR="00AD08AF" w:rsidRDefault="00000000">
      <w:pPr>
        <w:jc w:val="both"/>
        <w:rPr>
          <w:rFonts w:ascii="Tahoma" w:eastAsia="Tahoma" w:hAnsi="Tahoma" w:cs="Tahoma"/>
          <w:color w:val="000000"/>
        </w:rPr>
      </w:pPr>
      <w:r>
        <w:rPr>
          <w:rFonts w:ascii="Tahoma" w:eastAsia="Tahoma" w:hAnsi="Tahoma" w:cs="Tahoma"/>
          <w:color w:val="000000"/>
        </w:rPr>
        <w:t xml:space="preserve">Recepción en el aeropuerto de Delhi con asistencia y bienvenida tradicional con guirnaldas. Traslado al hotel. </w:t>
      </w:r>
      <w:r>
        <w:rPr>
          <w:rFonts w:ascii="Tahoma" w:eastAsia="Tahoma" w:hAnsi="Tahoma" w:cs="Tahoma"/>
          <w:b/>
          <w:bCs/>
          <w:color w:val="000000"/>
        </w:rPr>
        <w:t>Alojamiento en el hotel.</w:t>
      </w:r>
    </w:p>
    <w:p w14:paraId="3759155F" w14:textId="77777777" w:rsidR="00AD08AF" w:rsidRDefault="00AD08A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ED7D31"/>
          <w:sz w:val="28"/>
          <w:szCs w:val="28"/>
        </w:rPr>
      </w:pPr>
    </w:p>
    <w:p w14:paraId="6F95BE77" w14:textId="77777777" w:rsidR="00AD08AF"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color w:val="843C0B"/>
          <w:sz w:val="28"/>
          <w:szCs w:val="28"/>
        </w:rPr>
      </w:pPr>
      <w:r>
        <w:rPr>
          <w:rFonts w:ascii="Tahoma" w:eastAsia="Tahoma" w:hAnsi="Tahoma" w:cs="Tahoma"/>
          <w:b/>
          <w:bCs/>
          <w:color w:val="ED7D31"/>
          <w:sz w:val="28"/>
          <w:szCs w:val="28"/>
        </w:rPr>
        <w:t>DÍA 2 –</w:t>
      </w:r>
      <w:r>
        <w:rPr>
          <w:rFonts w:ascii="Tahoma" w:eastAsia="Tahoma" w:hAnsi="Tahoma" w:cs="Tahoma"/>
          <w:color w:val="ED7D31"/>
          <w:sz w:val="28"/>
          <w:szCs w:val="28"/>
        </w:rPr>
        <w:t xml:space="preserve"> </w:t>
      </w:r>
      <w:r>
        <w:rPr>
          <w:rFonts w:ascii="Tahoma" w:eastAsia="Tahoma" w:hAnsi="Tahoma" w:cs="Tahoma"/>
          <w:b/>
          <w:bCs/>
          <w:color w:val="ED7D31"/>
          <w:sz w:val="28"/>
          <w:szCs w:val="28"/>
        </w:rPr>
        <w:t xml:space="preserve">EN DELHI </w:t>
      </w:r>
    </w:p>
    <w:p w14:paraId="5EB8DD14" w14:textId="77777777" w:rsidR="00AD08AF" w:rsidRDefault="00AD08A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000000"/>
        </w:rPr>
      </w:pPr>
    </w:p>
    <w:p w14:paraId="75064039" w14:textId="77777777" w:rsidR="00AD08AF" w:rsidRDefault="00000000">
      <w:pPr>
        <w:jc w:val="both"/>
        <w:rPr>
          <w:rFonts w:ascii="Tahoma" w:eastAsia="Tahoma" w:hAnsi="Tahoma" w:cs="Tahoma"/>
          <w:b/>
          <w:bCs/>
          <w:color w:val="000000"/>
        </w:rPr>
      </w:pPr>
      <w:r>
        <w:rPr>
          <w:rFonts w:ascii="Tahoma" w:eastAsia="Tahoma" w:hAnsi="Tahoma" w:cs="Tahoma"/>
          <w:b/>
          <w:bCs/>
          <w:color w:val="000000"/>
        </w:rPr>
        <w:t>Desayuno en el hotel</w:t>
      </w:r>
      <w:r>
        <w:rPr>
          <w:rFonts w:ascii="Tahoma" w:eastAsia="Tahoma" w:hAnsi="Tahoma" w:cs="Tahoma"/>
          <w:color w:val="000000"/>
        </w:rPr>
        <w:t xml:space="preserve">. Por la mañana, salida para una visita panorámica de medio día por el Viejo Delhi. Esta parte de la ciudad ganó importancia cuando el emperador Shah Jahan trasladó su capital de Agra a Delhi. Visita de </w:t>
      </w:r>
      <w:r>
        <w:rPr>
          <w:rFonts w:ascii="Tahoma" w:eastAsia="Tahoma" w:hAnsi="Tahoma" w:cs="Tahoma"/>
          <w:b/>
          <w:bCs/>
          <w:color w:val="000000"/>
        </w:rPr>
        <w:t xml:space="preserve">Chandni </w:t>
      </w:r>
      <w:proofErr w:type="spellStart"/>
      <w:r>
        <w:rPr>
          <w:rFonts w:ascii="Tahoma" w:eastAsia="Tahoma" w:hAnsi="Tahoma" w:cs="Tahoma"/>
          <w:b/>
          <w:bCs/>
          <w:color w:val="000000"/>
        </w:rPr>
        <w:t>Chowk</w:t>
      </w:r>
      <w:proofErr w:type="spellEnd"/>
      <w:r>
        <w:rPr>
          <w:rFonts w:ascii="Tahoma" w:eastAsia="Tahoma" w:hAnsi="Tahoma" w:cs="Tahoma"/>
          <w:color w:val="000000"/>
        </w:rPr>
        <w:t xml:space="preserve"> (uno de los mercados más concurridos de Delhi, fundado en 1650 por la princesa Jahanara, la hija favorita de Shah Jahan). Disfrute de un breve </w:t>
      </w:r>
      <w:r>
        <w:rPr>
          <w:rFonts w:ascii="Tahoma" w:eastAsia="Tahoma" w:hAnsi="Tahoma" w:cs="Tahoma"/>
          <w:b/>
          <w:bCs/>
          <w:color w:val="000000"/>
        </w:rPr>
        <w:t xml:space="preserve">paseo en </w:t>
      </w:r>
      <w:proofErr w:type="spellStart"/>
      <w:r>
        <w:rPr>
          <w:rFonts w:ascii="Tahoma" w:eastAsia="Tahoma" w:hAnsi="Tahoma" w:cs="Tahoma"/>
          <w:b/>
          <w:bCs/>
          <w:color w:val="000000"/>
        </w:rPr>
        <w:t>rickshaw</w:t>
      </w:r>
      <w:proofErr w:type="spellEnd"/>
      <w:r>
        <w:rPr>
          <w:rFonts w:ascii="Tahoma" w:eastAsia="Tahoma" w:hAnsi="Tahoma" w:cs="Tahoma"/>
          <w:color w:val="000000"/>
        </w:rPr>
        <w:t xml:space="preserve"> por un laberinto de callejuelas llenas de tiendas que venden una extraordinaria variedad de artículos y comidas. El bullicio y las multitudes son parte esencial de la experiencia de Chandni </w:t>
      </w:r>
      <w:proofErr w:type="spellStart"/>
      <w:r>
        <w:rPr>
          <w:rFonts w:ascii="Tahoma" w:eastAsia="Tahoma" w:hAnsi="Tahoma" w:cs="Tahoma"/>
          <w:color w:val="000000"/>
        </w:rPr>
        <w:t>Chowk</w:t>
      </w:r>
      <w:proofErr w:type="spellEnd"/>
      <w:r>
        <w:rPr>
          <w:rFonts w:ascii="Tahoma" w:eastAsia="Tahoma" w:hAnsi="Tahoma" w:cs="Tahoma"/>
          <w:color w:val="000000"/>
        </w:rPr>
        <w:t xml:space="preserve">. Desde aquí se continúa hacia la </w:t>
      </w:r>
      <w:r>
        <w:rPr>
          <w:rFonts w:ascii="Tahoma" w:eastAsia="Tahoma" w:hAnsi="Tahoma" w:cs="Tahoma"/>
          <w:b/>
          <w:bCs/>
          <w:color w:val="000000"/>
        </w:rPr>
        <w:t>Mezquita Jama Masjid</w:t>
      </w:r>
      <w:r>
        <w:rPr>
          <w:rFonts w:ascii="Tahoma" w:eastAsia="Tahoma" w:hAnsi="Tahoma" w:cs="Tahoma"/>
          <w:color w:val="000000"/>
        </w:rPr>
        <w:t xml:space="preserve"> (una de las más grandes de la India, construida por orden del emperador Shah Jahan). Después, visita al </w:t>
      </w:r>
      <w:r>
        <w:rPr>
          <w:rFonts w:ascii="Tahoma" w:eastAsia="Tahoma" w:hAnsi="Tahoma" w:cs="Tahoma"/>
          <w:b/>
          <w:bCs/>
          <w:color w:val="000000"/>
        </w:rPr>
        <w:t xml:space="preserve">Raj </w:t>
      </w:r>
      <w:proofErr w:type="spellStart"/>
      <w:r>
        <w:rPr>
          <w:rFonts w:ascii="Tahoma" w:eastAsia="Tahoma" w:hAnsi="Tahoma" w:cs="Tahoma"/>
          <w:b/>
          <w:bCs/>
          <w:color w:val="000000"/>
        </w:rPr>
        <w:t>Ghat</w:t>
      </w:r>
      <w:proofErr w:type="spellEnd"/>
      <w:r>
        <w:rPr>
          <w:rFonts w:ascii="Tahoma" w:eastAsia="Tahoma" w:hAnsi="Tahoma" w:cs="Tahoma"/>
          <w:b/>
          <w:bCs/>
          <w:color w:val="000000"/>
        </w:rPr>
        <w:t>,</w:t>
      </w:r>
      <w:r>
        <w:rPr>
          <w:rFonts w:ascii="Tahoma" w:eastAsia="Tahoma" w:hAnsi="Tahoma" w:cs="Tahoma"/>
          <w:color w:val="000000"/>
        </w:rPr>
        <w:t xml:space="preserve"> memorial que marca el lugar de descanso de Mahatma Gandhi, el principal arquitecto de la independencia de la India. A continuación, se dirige al famoso </w:t>
      </w:r>
      <w:proofErr w:type="spellStart"/>
      <w:r>
        <w:rPr>
          <w:rFonts w:ascii="Tahoma" w:eastAsia="Tahoma" w:hAnsi="Tahoma" w:cs="Tahoma"/>
          <w:color w:val="000000"/>
        </w:rPr>
        <w:t>Connaught</w:t>
      </w:r>
      <w:proofErr w:type="spellEnd"/>
      <w:r>
        <w:rPr>
          <w:rFonts w:ascii="Tahoma" w:eastAsia="Tahoma" w:hAnsi="Tahoma" w:cs="Tahoma"/>
          <w:color w:val="000000"/>
        </w:rPr>
        <w:t xml:space="preserve"> Place, construido en 1931. En lugar de ir de compras, descubrirá un increíble </w:t>
      </w:r>
      <w:proofErr w:type="spellStart"/>
      <w:r>
        <w:rPr>
          <w:rFonts w:ascii="Tahoma" w:eastAsia="Tahoma" w:hAnsi="Tahoma" w:cs="Tahoma"/>
          <w:color w:val="000000"/>
        </w:rPr>
        <w:t>baoli</w:t>
      </w:r>
      <w:proofErr w:type="spellEnd"/>
      <w:r>
        <w:rPr>
          <w:rFonts w:ascii="Tahoma" w:eastAsia="Tahoma" w:hAnsi="Tahoma" w:cs="Tahoma"/>
          <w:color w:val="000000"/>
        </w:rPr>
        <w:t xml:space="preserve"> (pozo escalonado) del siglo XIII perfectamente conservado, y luego dará un breve paseo hasta la zona donde trabajan los</w:t>
      </w:r>
      <w:r>
        <w:rPr>
          <w:rFonts w:ascii="Tahoma" w:eastAsia="Tahoma" w:hAnsi="Tahoma" w:cs="Tahoma"/>
          <w:b/>
          <w:bCs/>
          <w:color w:val="000000"/>
        </w:rPr>
        <w:t xml:space="preserve"> </w:t>
      </w:r>
      <w:proofErr w:type="spellStart"/>
      <w:r>
        <w:rPr>
          <w:rFonts w:ascii="Tahoma" w:eastAsia="Tahoma" w:hAnsi="Tahoma" w:cs="Tahoma"/>
          <w:b/>
          <w:bCs/>
          <w:color w:val="000000"/>
        </w:rPr>
        <w:t>Dhobi</w:t>
      </w:r>
      <w:proofErr w:type="spellEnd"/>
      <w:r>
        <w:rPr>
          <w:rFonts w:ascii="Tahoma" w:eastAsia="Tahoma" w:hAnsi="Tahoma" w:cs="Tahoma"/>
          <w:b/>
          <w:bCs/>
          <w:color w:val="000000"/>
        </w:rPr>
        <w:t xml:space="preserve"> Walas (lavanderos)</w:t>
      </w:r>
      <w:r>
        <w:rPr>
          <w:rFonts w:ascii="Tahoma" w:eastAsia="Tahoma" w:hAnsi="Tahoma" w:cs="Tahoma"/>
          <w:color w:val="000000"/>
        </w:rPr>
        <w:t xml:space="preserve">, ocupados en su rutina diaria. Por la tarde, recorrido en coche por la amplia avenida </w:t>
      </w:r>
      <w:proofErr w:type="spellStart"/>
      <w:r>
        <w:rPr>
          <w:rFonts w:ascii="Tahoma" w:eastAsia="Tahoma" w:hAnsi="Tahoma" w:cs="Tahoma"/>
          <w:color w:val="000000"/>
        </w:rPr>
        <w:t>Rajpath</w:t>
      </w:r>
      <w:proofErr w:type="spellEnd"/>
      <w:r>
        <w:rPr>
          <w:rFonts w:ascii="Tahoma" w:eastAsia="Tahoma" w:hAnsi="Tahoma" w:cs="Tahoma"/>
          <w:color w:val="000000"/>
        </w:rPr>
        <w:t xml:space="preserve">, bordeada por numerosos edificios oficiales y museos: el Palacio Presidencial, la Puerta de la India, el Museo Nacional, el Parlamento, entre otros. Más tarde, disfrute de la frescura de los parques de Nueva Delhi con un paseo por los elegantes </w:t>
      </w:r>
      <w:r>
        <w:rPr>
          <w:rFonts w:ascii="Tahoma" w:eastAsia="Tahoma" w:hAnsi="Tahoma" w:cs="Tahoma"/>
          <w:b/>
          <w:bCs/>
          <w:color w:val="000000"/>
        </w:rPr>
        <w:t>Jardines Lodi</w:t>
      </w:r>
      <w:r>
        <w:rPr>
          <w:rFonts w:ascii="Tahoma" w:eastAsia="Tahoma" w:hAnsi="Tahoma" w:cs="Tahoma"/>
          <w:color w:val="000000"/>
        </w:rPr>
        <w:t xml:space="preserve">, que albergan las tumbas de las dinastías Sayyid y Lodi. Por la tarde, parada </w:t>
      </w:r>
      <w:r>
        <w:rPr>
          <w:rFonts w:ascii="Tahoma" w:eastAsia="Tahoma" w:hAnsi="Tahoma" w:cs="Tahoma"/>
          <w:color w:val="000000"/>
        </w:rPr>
        <w:lastRenderedPageBreak/>
        <w:t xml:space="preserve">relajante en el </w:t>
      </w:r>
      <w:proofErr w:type="spellStart"/>
      <w:r>
        <w:rPr>
          <w:rFonts w:ascii="Tahoma" w:eastAsia="Tahoma" w:hAnsi="Tahoma" w:cs="Tahoma"/>
          <w:b/>
          <w:bCs/>
          <w:color w:val="000000"/>
        </w:rPr>
        <w:t>Gurudwara</w:t>
      </w:r>
      <w:proofErr w:type="spellEnd"/>
      <w:r>
        <w:rPr>
          <w:rFonts w:ascii="Tahoma" w:eastAsia="Tahoma" w:hAnsi="Tahoma" w:cs="Tahoma"/>
          <w:b/>
          <w:bCs/>
          <w:color w:val="000000"/>
        </w:rPr>
        <w:t xml:space="preserve"> </w:t>
      </w:r>
      <w:proofErr w:type="spellStart"/>
      <w:r>
        <w:rPr>
          <w:rFonts w:ascii="Tahoma" w:eastAsia="Tahoma" w:hAnsi="Tahoma" w:cs="Tahoma"/>
          <w:b/>
          <w:bCs/>
          <w:color w:val="000000"/>
        </w:rPr>
        <w:t>Bangla</w:t>
      </w:r>
      <w:proofErr w:type="spellEnd"/>
      <w:r>
        <w:rPr>
          <w:rFonts w:ascii="Tahoma" w:eastAsia="Tahoma" w:hAnsi="Tahoma" w:cs="Tahoma"/>
          <w:b/>
          <w:bCs/>
          <w:color w:val="000000"/>
        </w:rPr>
        <w:t xml:space="preserve"> Sahib,</w:t>
      </w:r>
      <w:r>
        <w:rPr>
          <w:rFonts w:ascii="Tahoma" w:eastAsia="Tahoma" w:hAnsi="Tahoma" w:cs="Tahoma"/>
          <w:color w:val="000000"/>
        </w:rPr>
        <w:t xml:space="preserve"> el templo sij más grande de la capital. </w:t>
      </w:r>
      <w:r>
        <w:rPr>
          <w:rFonts w:ascii="Tahoma" w:eastAsia="Tahoma" w:hAnsi="Tahoma" w:cs="Tahoma"/>
          <w:b/>
          <w:bCs/>
          <w:color w:val="000000"/>
        </w:rPr>
        <w:t>Alojamiento en el hotel.</w:t>
      </w:r>
    </w:p>
    <w:p w14:paraId="0BDAC37F" w14:textId="77777777" w:rsidR="00AD08AF" w:rsidRDefault="00AD08A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ED7D31"/>
          <w:sz w:val="28"/>
          <w:szCs w:val="28"/>
        </w:rPr>
      </w:pPr>
    </w:p>
    <w:p w14:paraId="628A8B1E" w14:textId="77777777" w:rsidR="00AD08AF"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ED7D31"/>
          <w:sz w:val="28"/>
          <w:szCs w:val="28"/>
        </w:rPr>
      </w:pPr>
      <w:r>
        <w:rPr>
          <w:rFonts w:ascii="Tahoma" w:eastAsia="Tahoma" w:hAnsi="Tahoma" w:cs="Tahoma"/>
          <w:b/>
          <w:bCs/>
          <w:color w:val="ED7D31"/>
          <w:sz w:val="28"/>
          <w:szCs w:val="28"/>
        </w:rPr>
        <w:t xml:space="preserve">DÍA 3 – DELHI – SHAHPURA – JAIPUR POR CARRETERA </w:t>
      </w:r>
      <w:r>
        <w:rPr>
          <w:rFonts w:ascii="Tahoma" w:eastAsia="Tahoma" w:hAnsi="Tahoma" w:cs="Tahoma"/>
          <w:color w:val="ED7D31"/>
          <w:sz w:val="28"/>
          <w:szCs w:val="28"/>
        </w:rPr>
        <w:t>(310 KM / 5 HRS)</w:t>
      </w:r>
    </w:p>
    <w:p w14:paraId="7807EFA3" w14:textId="77777777" w:rsidR="00AD08AF" w:rsidRDefault="00AD08A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ED7D31"/>
          <w:sz w:val="28"/>
          <w:szCs w:val="28"/>
        </w:rPr>
      </w:pPr>
    </w:p>
    <w:p w14:paraId="63813613" w14:textId="77777777" w:rsidR="00AD08AF" w:rsidRDefault="00000000">
      <w:pPr>
        <w:jc w:val="both"/>
        <w:rPr>
          <w:rFonts w:ascii="Tahoma" w:eastAsia="Tahoma" w:hAnsi="Tahoma" w:cs="Tahoma"/>
          <w:color w:val="000000"/>
        </w:rPr>
      </w:pPr>
      <w:r>
        <w:rPr>
          <w:rFonts w:ascii="Tahoma" w:eastAsia="Tahoma" w:hAnsi="Tahoma" w:cs="Tahoma"/>
          <w:b/>
          <w:bCs/>
          <w:color w:val="000000"/>
        </w:rPr>
        <w:t>Desayuno en el hotel.</w:t>
      </w:r>
      <w:r>
        <w:rPr>
          <w:rFonts w:ascii="Tahoma" w:eastAsia="Tahoma" w:hAnsi="Tahoma" w:cs="Tahoma"/>
          <w:color w:val="000000"/>
        </w:rPr>
        <w:t xml:space="preserve"> </w:t>
      </w:r>
      <w:r>
        <w:rPr>
          <w:rFonts w:ascii="Tahoma" w:eastAsia="Tahoma" w:hAnsi="Tahoma" w:cs="Tahoma"/>
          <w:b/>
          <w:bCs/>
          <w:color w:val="000000"/>
        </w:rPr>
        <w:t>Salida por carretera hacia Jaipur</w:t>
      </w:r>
      <w:r>
        <w:rPr>
          <w:rFonts w:ascii="Tahoma" w:eastAsia="Tahoma" w:hAnsi="Tahoma" w:cs="Tahoma"/>
          <w:color w:val="000000"/>
        </w:rPr>
        <w:t xml:space="preserve">. En ruta, visita del </w:t>
      </w:r>
      <w:r>
        <w:rPr>
          <w:rFonts w:ascii="Tahoma" w:eastAsia="Tahoma" w:hAnsi="Tahoma" w:cs="Tahoma"/>
          <w:b/>
          <w:bCs/>
          <w:color w:val="000000"/>
        </w:rPr>
        <w:t>Qutub Minar</w:t>
      </w:r>
      <w:r>
        <w:rPr>
          <w:rFonts w:ascii="Tahoma" w:eastAsia="Tahoma" w:hAnsi="Tahoma" w:cs="Tahoma"/>
          <w:color w:val="000000"/>
        </w:rPr>
        <w:t xml:space="preserve">, una torre de arenisca roja de 73 metros de altura construida a principios del siglo XIII por el emperador Qutub </w:t>
      </w:r>
      <w:proofErr w:type="spellStart"/>
      <w:r>
        <w:rPr>
          <w:rFonts w:ascii="Tahoma" w:eastAsia="Tahoma" w:hAnsi="Tahoma" w:cs="Tahoma"/>
          <w:color w:val="000000"/>
        </w:rPr>
        <w:t>ud</w:t>
      </w:r>
      <w:proofErr w:type="spellEnd"/>
      <w:r>
        <w:rPr>
          <w:rFonts w:ascii="Tahoma" w:eastAsia="Tahoma" w:hAnsi="Tahoma" w:cs="Tahoma"/>
          <w:color w:val="000000"/>
        </w:rPr>
        <w:t xml:space="preserve"> din Aibak. Es una obra maestra de la arquitectura indo-mogol y el alminar más alto de la India. La torre cuenta con cinco pisos bien definidos. Después de la visita, continúe el viaje hacia Jaipur. Parada en </w:t>
      </w:r>
      <w:proofErr w:type="spellStart"/>
      <w:r>
        <w:rPr>
          <w:rFonts w:ascii="Tahoma" w:eastAsia="Tahoma" w:hAnsi="Tahoma" w:cs="Tahoma"/>
          <w:b/>
          <w:bCs/>
          <w:color w:val="000000"/>
        </w:rPr>
        <w:t>Shahpura</w:t>
      </w:r>
      <w:proofErr w:type="spellEnd"/>
      <w:r>
        <w:rPr>
          <w:rFonts w:ascii="Tahoma" w:eastAsia="Tahoma" w:hAnsi="Tahoma" w:cs="Tahoma"/>
          <w:b/>
          <w:bCs/>
          <w:color w:val="000000"/>
        </w:rPr>
        <w:t xml:space="preserve"> para almorzar en el elegante </w:t>
      </w:r>
      <w:proofErr w:type="spellStart"/>
      <w:r>
        <w:rPr>
          <w:rFonts w:ascii="Tahoma" w:eastAsia="Tahoma" w:hAnsi="Tahoma" w:cs="Tahoma"/>
          <w:b/>
          <w:bCs/>
          <w:color w:val="000000"/>
        </w:rPr>
        <w:t>Shahpura</w:t>
      </w:r>
      <w:proofErr w:type="spellEnd"/>
      <w:r>
        <w:rPr>
          <w:rFonts w:ascii="Tahoma" w:eastAsia="Tahoma" w:hAnsi="Tahoma" w:cs="Tahoma"/>
          <w:b/>
          <w:bCs/>
          <w:color w:val="000000"/>
        </w:rPr>
        <w:t xml:space="preserve"> Haveli</w:t>
      </w:r>
      <w:r>
        <w:rPr>
          <w:rFonts w:ascii="Tahoma" w:eastAsia="Tahoma" w:hAnsi="Tahoma" w:cs="Tahoma"/>
          <w:color w:val="000000"/>
        </w:rPr>
        <w:t xml:space="preserve">, una propiedad patrimonial que ofrece una visión del estilo de vida regio de la antigua nobleza de </w:t>
      </w:r>
      <w:proofErr w:type="spellStart"/>
      <w:r>
        <w:rPr>
          <w:rFonts w:ascii="Tahoma" w:eastAsia="Tahoma" w:hAnsi="Tahoma" w:cs="Tahoma"/>
          <w:color w:val="000000"/>
        </w:rPr>
        <w:t>Rajastán</w:t>
      </w:r>
      <w:proofErr w:type="spellEnd"/>
      <w:r>
        <w:rPr>
          <w:rFonts w:ascii="Tahoma" w:eastAsia="Tahoma" w:hAnsi="Tahoma" w:cs="Tahoma"/>
          <w:color w:val="000000"/>
        </w:rPr>
        <w:t xml:space="preserve">. Tras el almuerzo, disfrute de una visita guiada por las </w:t>
      </w:r>
      <w:proofErr w:type="spellStart"/>
      <w:r>
        <w:rPr>
          <w:rFonts w:ascii="Tahoma" w:eastAsia="Tahoma" w:hAnsi="Tahoma" w:cs="Tahoma"/>
          <w:color w:val="000000"/>
        </w:rPr>
        <w:t>havelis</w:t>
      </w:r>
      <w:proofErr w:type="spellEnd"/>
      <w:r>
        <w:rPr>
          <w:rFonts w:ascii="Tahoma" w:eastAsia="Tahoma" w:hAnsi="Tahoma" w:cs="Tahoma"/>
          <w:color w:val="000000"/>
        </w:rPr>
        <w:t xml:space="preserve"> de </w:t>
      </w:r>
      <w:proofErr w:type="spellStart"/>
      <w:r>
        <w:rPr>
          <w:rFonts w:ascii="Tahoma" w:eastAsia="Tahoma" w:hAnsi="Tahoma" w:cs="Tahoma"/>
          <w:color w:val="000000"/>
        </w:rPr>
        <w:t>Shahpura</w:t>
      </w:r>
      <w:proofErr w:type="spellEnd"/>
      <w:r>
        <w:rPr>
          <w:rFonts w:ascii="Tahoma" w:eastAsia="Tahoma" w:hAnsi="Tahoma" w:cs="Tahoma"/>
          <w:color w:val="000000"/>
        </w:rPr>
        <w:t xml:space="preserve">, conocidas por sus intrincados frescos, arquitectura tradicional y relevancia histórica. Posteriormente, continuación hacia Jaipur. </w:t>
      </w:r>
      <w:r>
        <w:rPr>
          <w:rFonts w:ascii="Tahoma" w:eastAsia="Tahoma" w:hAnsi="Tahoma" w:cs="Tahoma"/>
          <w:b/>
          <w:bCs/>
          <w:color w:val="000000"/>
        </w:rPr>
        <w:t>Llegada y alojamiento en el hotel.</w:t>
      </w:r>
    </w:p>
    <w:p w14:paraId="6F046C76" w14:textId="77777777" w:rsidR="00AD08AF" w:rsidRDefault="00AD08A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sz w:val="28"/>
          <w:szCs w:val="28"/>
        </w:rPr>
      </w:pPr>
    </w:p>
    <w:p w14:paraId="17C1EAD9" w14:textId="77777777" w:rsidR="00AD08AF"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sz w:val="28"/>
          <w:szCs w:val="28"/>
        </w:rPr>
      </w:pPr>
      <w:r>
        <w:rPr>
          <w:rFonts w:ascii="Tahoma" w:eastAsia="Tahoma" w:hAnsi="Tahoma" w:cs="Tahoma"/>
          <w:b/>
          <w:bCs/>
          <w:color w:val="ED7D31"/>
          <w:sz w:val="28"/>
          <w:szCs w:val="28"/>
        </w:rPr>
        <w:t>DÍA 4 –</w:t>
      </w:r>
      <w:r>
        <w:rPr>
          <w:rFonts w:ascii="Tahoma" w:eastAsia="Tahoma" w:hAnsi="Tahoma" w:cs="Tahoma"/>
          <w:color w:val="ED7D31"/>
          <w:sz w:val="28"/>
          <w:szCs w:val="28"/>
        </w:rPr>
        <w:t xml:space="preserve">  </w:t>
      </w:r>
      <w:r>
        <w:rPr>
          <w:rFonts w:ascii="Tahoma" w:eastAsia="Tahoma" w:hAnsi="Tahoma" w:cs="Tahoma"/>
          <w:b/>
          <w:bCs/>
          <w:color w:val="ED7D31"/>
          <w:sz w:val="28"/>
          <w:szCs w:val="28"/>
        </w:rPr>
        <w:t>EN JAIPUR</w:t>
      </w:r>
    </w:p>
    <w:p w14:paraId="055B439A" w14:textId="77777777" w:rsidR="00AD08AF" w:rsidRDefault="00AD08A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sz w:val="28"/>
          <w:szCs w:val="28"/>
        </w:rPr>
      </w:pPr>
    </w:p>
    <w:p w14:paraId="193D2A56" w14:textId="77777777" w:rsidR="00AD08AF" w:rsidRDefault="00000000">
      <w:pPr>
        <w:jc w:val="both"/>
        <w:rPr>
          <w:rFonts w:ascii="Tahoma" w:eastAsia="Tahoma" w:hAnsi="Tahoma" w:cs="Tahoma"/>
        </w:rPr>
      </w:pPr>
      <w:r>
        <w:rPr>
          <w:rFonts w:ascii="Tahoma" w:eastAsia="Tahoma" w:hAnsi="Tahoma" w:cs="Tahoma"/>
          <w:b/>
          <w:bCs/>
          <w:color w:val="000000"/>
        </w:rPr>
        <w:t>Desayuno en el hotel.</w:t>
      </w:r>
      <w:r>
        <w:rPr>
          <w:rFonts w:ascii="Tahoma" w:eastAsia="Tahoma" w:hAnsi="Tahoma" w:cs="Tahoma"/>
          <w:color w:val="000000"/>
        </w:rPr>
        <w:t xml:space="preserve"> Parada fotográfica en el </w:t>
      </w:r>
      <w:r>
        <w:rPr>
          <w:rFonts w:ascii="Tahoma" w:eastAsia="Tahoma" w:hAnsi="Tahoma" w:cs="Tahoma"/>
          <w:b/>
          <w:bCs/>
          <w:color w:val="000000"/>
        </w:rPr>
        <w:t>Hawa Mahal</w:t>
      </w:r>
      <w:r>
        <w:rPr>
          <w:rFonts w:ascii="Tahoma" w:eastAsia="Tahoma" w:hAnsi="Tahoma" w:cs="Tahoma"/>
          <w:color w:val="000000"/>
        </w:rPr>
        <w:t xml:space="preserve"> o "Palacio de los Vientos", desde donde las damas reales observaban los festivales sin ser vistas. Visita al </w:t>
      </w:r>
      <w:r>
        <w:rPr>
          <w:rFonts w:ascii="Tahoma" w:eastAsia="Tahoma" w:hAnsi="Tahoma" w:cs="Tahoma"/>
          <w:b/>
          <w:bCs/>
          <w:color w:val="000000"/>
        </w:rPr>
        <w:t>Fuerte Amber.</w:t>
      </w:r>
      <w:r>
        <w:rPr>
          <w:rFonts w:ascii="Tahoma" w:eastAsia="Tahoma" w:hAnsi="Tahoma" w:cs="Tahoma"/>
          <w:color w:val="000000"/>
        </w:rPr>
        <w:t xml:space="preserve"> Amber es un clásico palacio-fortaleza </w:t>
      </w:r>
      <w:proofErr w:type="spellStart"/>
      <w:r>
        <w:rPr>
          <w:rFonts w:ascii="Tahoma" w:eastAsia="Tahoma" w:hAnsi="Tahoma" w:cs="Tahoma"/>
          <w:color w:val="000000"/>
        </w:rPr>
        <w:t>rajastaní</w:t>
      </w:r>
      <w:proofErr w:type="spellEnd"/>
      <w:r>
        <w:rPr>
          <w:rFonts w:ascii="Tahoma" w:eastAsia="Tahoma" w:hAnsi="Tahoma" w:cs="Tahoma"/>
          <w:color w:val="000000"/>
        </w:rPr>
        <w:t>. Sus murallas exteriores</w:t>
      </w:r>
      <w:r>
        <w:rPr>
          <w:rFonts w:ascii="Tahoma" w:eastAsia="Tahoma" w:hAnsi="Tahoma" w:cs="Tahoma"/>
        </w:rPr>
        <w:t>, erosionadas por el tiempo, pueden no parecer muy atractivas pero</w:t>
      </w:r>
      <w:r>
        <w:rPr>
          <w:rFonts w:ascii="Tahoma" w:eastAsia="Tahoma" w:hAnsi="Tahoma" w:cs="Tahoma"/>
          <w:color w:val="000000"/>
        </w:rPr>
        <w:t xml:space="preserve"> su interior es un verdadero paraíso. Las miniaturas en las paredes representan escenas de caza, guerra y festividades. Piedras preciosas y espejos incrustados adornan los muros. Visite el Jag Mandir o Salón de la Victoria y el famoso </w:t>
      </w:r>
      <w:proofErr w:type="spellStart"/>
      <w:r>
        <w:rPr>
          <w:rFonts w:ascii="Tahoma" w:eastAsia="Tahoma" w:hAnsi="Tahoma" w:cs="Tahoma"/>
          <w:color w:val="000000"/>
        </w:rPr>
        <w:t>Sheesh</w:t>
      </w:r>
      <w:proofErr w:type="spellEnd"/>
      <w:r>
        <w:rPr>
          <w:rFonts w:ascii="Tahoma" w:eastAsia="Tahoma" w:hAnsi="Tahoma" w:cs="Tahoma"/>
          <w:color w:val="000000"/>
        </w:rPr>
        <w:t xml:space="preserve"> Mahal, una sala con paredes y techo completamente decorados con espejos brillantes importados de Bélgica. </w:t>
      </w:r>
      <w:r>
        <w:rPr>
          <w:rFonts w:ascii="Tahoma" w:eastAsia="Tahoma" w:hAnsi="Tahoma" w:cs="Tahoma"/>
          <w:b/>
          <w:bCs/>
          <w:color w:val="000000"/>
        </w:rPr>
        <w:t>(Se puede subir en elefante o en jeep).</w:t>
      </w:r>
      <w:r>
        <w:rPr>
          <w:rFonts w:ascii="Tahoma" w:eastAsia="Tahoma" w:hAnsi="Tahoma" w:cs="Tahoma"/>
          <w:color w:val="000000"/>
        </w:rPr>
        <w:t xml:space="preserve"> Después, descenso a pie para visitar el encantador pueblo de Amer, el pozo escalonado </w:t>
      </w:r>
      <w:r>
        <w:rPr>
          <w:rFonts w:ascii="Tahoma" w:eastAsia="Tahoma" w:hAnsi="Tahoma" w:cs="Tahoma"/>
          <w:b/>
          <w:bCs/>
          <w:color w:val="000000"/>
        </w:rPr>
        <w:t xml:space="preserve">Panna Meena Ka Kund y el templo Jagat </w:t>
      </w:r>
      <w:proofErr w:type="spellStart"/>
      <w:r>
        <w:rPr>
          <w:rFonts w:ascii="Tahoma" w:eastAsia="Tahoma" w:hAnsi="Tahoma" w:cs="Tahoma"/>
          <w:b/>
          <w:bCs/>
          <w:color w:val="000000"/>
        </w:rPr>
        <w:t>Shiromani</w:t>
      </w:r>
      <w:proofErr w:type="spellEnd"/>
      <w:r>
        <w:rPr>
          <w:rFonts w:ascii="Tahoma" w:eastAsia="Tahoma" w:hAnsi="Tahoma" w:cs="Tahoma"/>
          <w:b/>
          <w:bCs/>
          <w:color w:val="000000"/>
        </w:rPr>
        <w:t xml:space="preserve"> Ji</w:t>
      </w:r>
      <w:r>
        <w:rPr>
          <w:rFonts w:ascii="Tahoma" w:eastAsia="Tahoma" w:hAnsi="Tahoma" w:cs="Tahoma"/>
          <w:color w:val="000000"/>
        </w:rPr>
        <w:t xml:space="preserve">, ambos del siglo XVI. Por la tarde, visita al </w:t>
      </w:r>
      <w:r>
        <w:rPr>
          <w:rFonts w:ascii="Tahoma" w:eastAsia="Tahoma" w:hAnsi="Tahoma" w:cs="Tahoma"/>
          <w:b/>
          <w:bCs/>
          <w:color w:val="000000"/>
        </w:rPr>
        <w:t xml:space="preserve">Palacio de la Ciudad del </w:t>
      </w:r>
      <w:r>
        <w:rPr>
          <w:rFonts w:ascii="Tahoma" w:eastAsia="Tahoma" w:hAnsi="Tahoma" w:cs="Tahoma"/>
          <w:b/>
          <w:bCs/>
        </w:rPr>
        <w:t>Maharajá</w:t>
      </w:r>
      <w:r>
        <w:rPr>
          <w:rFonts w:ascii="Tahoma" w:eastAsia="Tahoma" w:hAnsi="Tahoma" w:cs="Tahoma"/>
          <w:b/>
          <w:bCs/>
          <w:color w:val="000000"/>
        </w:rPr>
        <w:t>,</w:t>
      </w:r>
      <w:r>
        <w:rPr>
          <w:rFonts w:ascii="Tahoma" w:eastAsia="Tahoma" w:hAnsi="Tahoma" w:cs="Tahoma"/>
          <w:color w:val="000000"/>
        </w:rPr>
        <w:t xml:space="preserve"> antigua residencia real. Parte de la cual ha sido convertida</w:t>
      </w:r>
      <w:r>
        <w:rPr>
          <w:rFonts w:ascii="Tahoma" w:eastAsia="Tahoma" w:hAnsi="Tahoma" w:cs="Tahoma"/>
        </w:rPr>
        <w:t xml:space="preserve"> en museo. Una pequeña sección aún es utilizada  por la familia real de Jaipur. Construido como un campus fortificado, el palacio ocupa casi una séptima parte de la ciudad. La entrada principal conduce al patio central, donde se encuentra el Mubarak Mahal. Una de las principales atracciones del museo es el Museo de Armería, que alberga una impresionante colección de armas: pistolas, trabucos, mosquetes, espadas, rifles y dagas, muchas de ellas utilizadas por la realeza de Jaipur. En el primer piso se encuentra el Museo Textil y de Vestimenta, que exhibe finos ejemplos de tejidos y trajes de toda la India. A continuación, visitamos el </w:t>
      </w:r>
      <w:proofErr w:type="spellStart"/>
      <w:r>
        <w:rPr>
          <w:rFonts w:ascii="Tahoma" w:eastAsia="Tahoma" w:hAnsi="Tahoma" w:cs="Tahoma"/>
          <w:b/>
          <w:bCs/>
        </w:rPr>
        <w:t>Jantar</w:t>
      </w:r>
      <w:proofErr w:type="spellEnd"/>
      <w:r>
        <w:rPr>
          <w:rFonts w:ascii="Tahoma" w:eastAsia="Tahoma" w:hAnsi="Tahoma" w:cs="Tahoma"/>
          <w:b/>
          <w:bCs/>
        </w:rPr>
        <w:t xml:space="preserve"> Mantar,</w:t>
      </w:r>
      <w:r>
        <w:rPr>
          <w:rFonts w:ascii="Tahoma" w:eastAsia="Tahoma" w:hAnsi="Tahoma" w:cs="Tahoma"/>
        </w:rPr>
        <w:t xml:space="preserve"> el observatorio de piedra y mármol más grande del mundo, construido entre 1728 y 1734 por Jai Singh. Situado junto a la entrada del Palacio de la Ciudad, el observatorio alberga 17 grandes instrumentos, muchos de los cuales aún funcionan. La astrología ocupa un lugar importante en la vida diaria, por lo que este observatorio es un lugar fascinante y atractivo para recorrer a pie. </w:t>
      </w:r>
      <w:r>
        <w:rPr>
          <w:rFonts w:ascii="Tahoma" w:eastAsia="Tahoma" w:hAnsi="Tahoma" w:cs="Tahoma"/>
          <w:b/>
          <w:bCs/>
        </w:rPr>
        <w:t>Alojamiento en el hotel.</w:t>
      </w:r>
    </w:p>
    <w:p w14:paraId="5A8DF258" w14:textId="77777777" w:rsidR="00AD08AF" w:rsidRDefault="00AD08AF">
      <w:pPr>
        <w:spacing w:line="259" w:lineRule="auto"/>
        <w:jc w:val="both"/>
        <w:rPr>
          <w:rFonts w:ascii="Leelawadee" w:eastAsia="Leelawadee" w:hAnsi="Leelawadee" w:cs="Leelawadee"/>
          <w:sz w:val="19"/>
          <w:szCs w:val="19"/>
        </w:rPr>
      </w:pPr>
    </w:p>
    <w:p w14:paraId="438D03F3" w14:textId="77777777" w:rsidR="00AD08AF" w:rsidRDefault="00000000">
      <w:pPr>
        <w:jc w:val="both"/>
        <w:rPr>
          <w:rFonts w:ascii="Tahoma" w:eastAsia="Tahoma" w:hAnsi="Tahoma" w:cs="Tahoma"/>
          <w:color w:val="ED7D31"/>
          <w:sz w:val="28"/>
          <w:szCs w:val="28"/>
        </w:rPr>
      </w:pPr>
      <w:r>
        <w:rPr>
          <w:rFonts w:ascii="Tahoma" w:eastAsia="Tahoma" w:hAnsi="Tahoma" w:cs="Tahoma"/>
          <w:b/>
          <w:bCs/>
          <w:color w:val="ED7D31"/>
          <w:sz w:val="28"/>
          <w:szCs w:val="28"/>
        </w:rPr>
        <w:t>DÍA 5 –</w:t>
      </w:r>
      <w:r>
        <w:rPr>
          <w:rFonts w:ascii="Tahoma" w:eastAsia="Tahoma" w:hAnsi="Tahoma" w:cs="Tahoma"/>
          <w:color w:val="ED7D31"/>
          <w:sz w:val="28"/>
          <w:szCs w:val="28"/>
        </w:rPr>
        <w:t xml:space="preserve"> </w:t>
      </w:r>
      <w:r>
        <w:rPr>
          <w:rFonts w:ascii="Tahoma" w:eastAsia="Tahoma" w:hAnsi="Tahoma" w:cs="Tahoma"/>
          <w:b/>
          <w:bCs/>
          <w:color w:val="ED7D31"/>
          <w:sz w:val="28"/>
          <w:szCs w:val="28"/>
        </w:rPr>
        <w:t xml:space="preserve">JAIPUR – FATEHPUR SIKRI – AGRA POR CARRETERA </w:t>
      </w:r>
      <w:r>
        <w:rPr>
          <w:rFonts w:ascii="Tahoma" w:eastAsia="Tahoma" w:hAnsi="Tahoma" w:cs="Tahoma"/>
          <w:color w:val="ED7D31"/>
          <w:sz w:val="28"/>
          <w:szCs w:val="28"/>
        </w:rPr>
        <w:t>(239 KM / 5 HORAS)</w:t>
      </w:r>
    </w:p>
    <w:p w14:paraId="13DD5C8B" w14:textId="77777777" w:rsidR="00AD08AF" w:rsidRDefault="00AD08AF">
      <w:pPr>
        <w:jc w:val="both"/>
        <w:rPr>
          <w:rFonts w:ascii="Tahoma" w:eastAsia="Tahoma" w:hAnsi="Tahoma" w:cs="Tahoma"/>
          <w:b/>
          <w:bCs/>
          <w:color w:val="ED7D31"/>
          <w:sz w:val="28"/>
          <w:szCs w:val="28"/>
        </w:rPr>
      </w:pPr>
    </w:p>
    <w:p w14:paraId="2E33FD1D" w14:textId="77777777" w:rsidR="00AD08AF" w:rsidRDefault="00000000">
      <w:pPr>
        <w:jc w:val="both"/>
        <w:rPr>
          <w:rFonts w:ascii="Tahoma" w:eastAsia="Tahoma" w:hAnsi="Tahoma" w:cs="Tahoma"/>
          <w:b/>
          <w:bCs/>
        </w:rPr>
      </w:pPr>
      <w:r>
        <w:rPr>
          <w:rFonts w:ascii="Tahoma" w:eastAsia="Tahoma" w:hAnsi="Tahoma" w:cs="Tahoma"/>
          <w:b/>
          <w:bCs/>
        </w:rPr>
        <w:t>Desayuno en el hotel. Por la mañana, salida por carretera hacia Agra</w:t>
      </w:r>
      <w:r>
        <w:rPr>
          <w:rFonts w:ascii="Tahoma" w:eastAsia="Tahoma" w:hAnsi="Tahoma" w:cs="Tahoma"/>
        </w:rPr>
        <w:t xml:space="preserve">, con una parada en ruta para visitar </w:t>
      </w:r>
      <w:proofErr w:type="spellStart"/>
      <w:r>
        <w:rPr>
          <w:rFonts w:ascii="Tahoma" w:eastAsia="Tahoma" w:hAnsi="Tahoma" w:cs="Tahoma"/>
          <w:b/>
          <w:bCs/>
        </w:rPr>
        <w:t>Fatehpur</w:t>
      </w:r>
      <w:proofErr w:type="spellEnd"/>
      <w:r>
        <w:rPr>
          <w:rFonts w:ascii="Tahoma" w:eastAsia="Tahoma" w:hAnsi="Tahoma" w:cs="Tahoma"/>
          <w:b/>
          <w:bCs/>
        </w:rPr>
        <w:t xml:space="preserve"> </w:t>
      </w:r>
      <w:proofErr w:type="spellStart"/>
      <w:r>
        <w:rPr>
          <w:rFonts w:ascii="Tahoma" w:eastAsia="Tahoma" w:hAnsi="Tahoma" w:cs="Tahoma"/>
          <w:b/>
          <w:bCs/>
        </w:rPr>
        <w:t>Sikri</w:t>
      </w:r>
      <w:proofErr w:type="spellEnd"/>
      <w:r>
        <w:rPr>
          <w:rFonts w:ascii="Tahoma" w:eastAsia="Tahoma" w:hAnsi="Tahoma" w:cs="Tahoma"/>
          <w:b/>
          <w:bCs/>
        </w:rPr>
        <w:t xml:space="preserve">. </w:t>
      </w:r>
      <w:r>
        <w:rPr>
          <w:rFonts w:ascii="Tahoma" w:eastAsia="Tahoma" w:hAnsi="Tahoma" w:cs="Tahoma"/>
        </w:rPr>
        <w:t xml:space="preserve">Ubicada a 40 km de Agra, la ciudad desierta de </w:t>
      </w:r>
      <w:proofErr w:type="spellStart"/>
      <w:r>
        <w:rPr>
          <w:rFonts w:ascii="Tahoma" w:eastAsia="Tahoma" w:hAnsi="Tahoma" w:cs="Tahoma"/>
        </w:rPr>
        <w:t>Fatehpur</w:t>
      </w:r>
      <w:proofErr w:type="spellEnd"/>
      <w:r>
        <w:rPr>
          <w:rFonts w:ascii="Tahoma" w:eastAsia="Tahoma" w:hAnsi="Tahoma" w:cs="Tahoma"/>
        </w:rPr>
        <w:t xml:space="preserve"> </w:t>
      </w:r>
      <w:proofErr w:type="spellStart"/>
      <w:r>
        <w:rPr>
          <w:rFonts w:ascii="Tahoma" w:eastAsia="Tahoma" w:hAnsi="Tahoma" w:cs="Tahoma"/>
        </w:rPr>
        <w:t>Sikri</w:t>
      </w:r>
      <w:proofErr w:type="spellEnd"/>
      <w:r>
        <w:rPr>
          <w:rFonts w:ascii="Tahoma" w:eastAsia="Tahoma" w:hAnsi="Tahoma" w:cs="Tahoma"/>
        </w:rPr>
        <w:t xml:space="preserve"> es una de las ciudades fantasma más perfectas del mundo y una maravilla del diseño y la construcción. Fue concebida y construida por el emperador Akbar, uno de los gobernantes más ilustrados de su época. Construida en 1571, es una síntesis de los estilos florecientes de las cortes persas y las tendencias hindú-islámicas predominantes. Hoy en día, sus edificios de piedra arenisca roja se conservan tan </w:t>
      </w:r>
      <w:r>
        <w:rPr>
          <w:rFonts w:ascii="Tahoma" w:eastAsia="Tahoma" w:hAnsi="Tahoma" w:cs="Tahoma"/>
        </w:rPr>
        <w:lastRenderedPageBreak/>
        <w:t xml:space="preserve">perfectamente como cuando fueron esculpidos por primera vez. La joya arquitectónica de este notable monumento es el </w:t>
      </w:r>
      <w:r>
        <w:rPr>
          <w:rFonts w:ascii="Tahoma" w:eastAsia="Tahoma" w:hAnsi="Tahoma" w:cs="Tahoma"/>
          <w:b/>
          <w:bCs/>
        </w:rPr>
        <w:t>Diwan-I-Khas</w:t>
      </w:r>
      <w:r>
        <w:rPr>
          <w:rFonts w:ascii="Tahoma" w:eastAsia="Tahoma" w:hAnsi="Tahoma" w:cs="Tahoma"/>
        </w:rPr>
        <w:t xml:space="preserve"> o Casa de la Joya. Extraordinaria en su diseño, cuenta con cuatro puertas que conducen a una sala de una sola planta, donde un enorme pilar central ricamente tallado sostiene un asiento al que se accede mediante pasarelas suspendidas. La escasez de agua fue la razón principal del abandono de esta hermosa ciudad. </w:t>
      </w:r>
      <w:r>
        <w:rPr>
          <w:rFonts w:ascii="Tahoma" w:eastAsia="Tahoma" w:hAnsi="Tahoma" w:cs="Tahoma"/>
          <w:b/>
          <w:bCs/>
        </w:rPr>
        <w:t>Llegada a Agra y registro en el hotel. Primera vista del magnífico Taj Mahal</w:t>
      </w:r>
      <w:r>
        <w:rPr>
          <w:rFonts w:ascii="Tahoma" w:eastAsia="Tahoma" w:hAnsi="Tahoma" w:cs="Tahoma"/>
        </w:rPr>
        <w:t xml:space="preserve"> desde el Taj Nature Walk, un extenso espacio verde de 70 hectáreas diseñado para proteger la flora y fauna alrededor del mausoleo más famoso del mundo. Mantenga los ojos atentos: sus cúpulas blancas se asoman entre los senderos elevados del parque. </w:t>
      </w:r>
      <w:r>
        <w:rPr>
          <w:rFonts w:ascii="Tahoma" w:eastAsia="Tahoma" w:hAnsi="Tahoma" w:cs="Tahoma"/>
          <w:b/>
          <w:bCs/>
        </w:rPr>
        <w:t>Alojamiento en el hotel.</w:t>
      </w:r>
    </w:p>
    <w:p w14:paraId="1B82195B" w14:textId="77777777" w:rsidR="00AD08AF" w:rsidRDefault="00AD08A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sz w:val="28"/>
          <w:szCs w:val="28"/>
        </w:rPr>
      </w:pPr>
    </w:p>
    <w:p w14:paraId="69136709" w14:textId="77777777" w:rsidR="00AD08AF" w:rsidRDefault="00000000">
      <w:pPr>
        <w:jc w:val="both"/>
        <w:rPr>
          <w:rFonts w:ascii="Tahoma" w:eastAsia="Tahoma" w:hAnsi="Tahoma" w:cs="Tahoma"/>
          <w:b/>
          <w:bCs/>
          <w:color w:val="ED7D31"/>
          <w:sz w:val="28"/>
          <w:szCs w:val="28"/>
        </w:rPr>
      </w:pPr>
      <w:r>
        <w:rPr>
          <w:rFonts w:ascii="Tahoma" w:eastAsia="Tahoma" w:hAnsi="Tahoma" w:cs="Tahoma"/>
          <w:b/>
          <w:bCs/>
          <w:color w:val="ED7D31"/>
          <w:sz w:val="28"/>
          <w:szCs w:val="28"/>
        </w:rPr>
        <w:t>DÍA 6 –</w:t>
      </w:r>
      <w:r>
        <w:rPr>
          <w:rFonts w:ascii="Tahoma" w:eastAsia="Tahoma" w:hAnsi="Tahoma" w:cs="Tahoma"/>
          <w:color w:val="ED7D31"/>
          <w:sz w:val="28"/>
          <w:szCs w:val="28"/>
        </w:rPr>
        <w:t xml:space="preserve"> </w:t>
      </w:r>
      <w:r>
        <w:rPr>
          <w:rFonts w:ascii="Helvetica Neue" w:eastAsia="Helvetica Neue" w:hAnsi="Helvetica Neue" w:cs="Helvetica Neue"/>
          <w:color w:val="ED7D31"/>
        </w:rPr>
        <w:t xml:space="preserve"> </w:t>
      </w:r>
      <w:r>
        <w:rPr>
          <w:rFonts w:ascii="Tahoma" w:eastAsia="Tahoma" w:hAnsi="Tahoma" w:cs="Tahoma"/>
          <w:b/>
          <w:bCs/>
          <w:color w:val="ED7D31"/>
          <w:sz w:val="28"/>
          <w:szCs w:val="28"/>
        </w:rPr>
        <w:t>EN AGRA</w:t>
      </w:r>
    </w:p>
    <w:p w14:paraId="2864C034" w14:textId="77777777" w:rsidR="00AD08AF" w:rsidRDefault="00AD08AF">
      <w:pPr>
        <w:jc w:val="both"/>
        <w:rPr>
          <w:rFonts w:ascii="Tahoma" w:eastAsia="Tahoma" w:hAnsi="Tahoma" w:cs="Tahoma"/>
          <w:b/>
          <w:bCs/>
          <w:color w:val="ED7D31"/>
          <w:sz w:val="28"/>
          <w:szCs w:val="28"/>
        </w:rPr>
      </w:pPr>
    </w:p>
    <w:p w14:paraId="3C2E4F00" w14:textId="77777777" w:rsidR="00AD08AF" w:rsidRDefault="00000000">
      <w:pPr>
        <w:jc w:val="both"/>
        <w:rPr>
          <w:rFonts w:ascii="Tahoma" w:eastAsia="Tahoma" w:hAnsi="Tahoma" w:cs="Tahoma"/>
        </w:rPr>
      </w:pPr>
      <w:r>
        <w:rPr>
          <w:rFonts w:ascii="Tahoma" w:eastAsia="Tahoma" w:hAnsi="Tahoma" w:cs="Tahoma"/>
          <w:b/>
          <w:bCs/>
        </w:rPr>
        <w:t>Desayuno en el hotel.</w:t>
      </w:r>
      <w:r>
        <w:rPr>
          <w:rFonts w:ascii="Tahoma" w:eastAsia="Tahoma" w:hAnsi="Tahoma" w:cs="Tahoma"/>
        </w:rPr>
        <w:t xml:space="preserve"> Por la mañana, visita del mundialmente famoso </w:t>
      </w:r>
      <w:r>
        <w:rPr>
          <w:rFonts w:ascii="Tahoma" w:eastAsia="Tahoma" w:hAnsi="Tahoma" w:cs="Tahoma"/>
          <w:b/>
          <w:bCs/>
        </w:rPr>
        <w:t xml:space="preserve">Taj Mahal (cerrado los viernes). </w:t>
      </w:r>
      <w:r>
        <w:rPr>
          <w:rFonts w:ascii="Tahoma" w:eastAsia="Tahoma" w:hAnsi="Tahoma" w:cs="Tahoma"/>
        </w:rPr>
        <w:t xml:space="preserve">Fue construido por Shah Jahan en 1632 para su esposa Mumtaz Mahal, con el fin de albergar sus restos mortales. Esta maravilla arquitectónica, perfectamente proporcionada, está hecha de mármol blanco y es testimonio de la habilidad de los 20.000 artesanos provenientes de Persia, Turquía, Francia e Italia, quienes tardaron 22 años en completar este "poema de amor en mármol". A continuación, visita al </w:t>
      </w:r>
      <w:r>
        <w:rPr>
          <w:rFonts w:ascii="Tahoma" w:eastAsia="Tahoma" w:hAnsi="Tahoma" w:cs="Tahoma"/>
          <w:b/>
          <w:bCs/>
        </w:rPr>
        <w:t xml:space="preserve">Fuerte de Agra. </w:t>
      </w:r>
      <w:r>
        <w:rPr>
          <w:rFonts w:ascii="Tahoma" w:eastAsia="Tahoma" w:hAnsi="Tahoma" w:cs="Tahoma"/>
        </w:rPr>
        <w:t xml:space="preserve">Construido por el emperador Akbar entre 1565 y 1573, refleja el talento mogol para combinar la arquitectura defensiva con la belleza y el diseño. La construcción del fuerte fue iniciada por Akbar como una ciudadela puramente defensiva y posteriormente fue ampliada por dos generaciones sucesivas que añadieron mosaicos delicados y magníficos palacios de mármol. El fuerte es un complejo majestuoso donde el emperador Shah Jahan fue encarcelado por su hijo Aurangzeb y desde donde se contempla una vista fascinante del Taj Mahal. A última hora de la tarde, paseo por los </w:t>
      </w:r>
      <w:r>
        <w:rPr>
          <w:rFonts w:ascii="Tahoma" w:eastAsia="Tahoma" w:hAnsi="Tahoma" w:cs="Tahoma"/>
          <w:b/>
          <w:bCs/>
        </w:rPr>
        <w:t>bazares de Rawat Para</w:t>
      </w:r>
      <w:r>
        <w:rPr>
          <w:rFonts w:ascii="Tahoma" w:eastAsia="Tahoma" w:hAnsi="Tahoma" w:cs="Tahoma"/>
        </w:rPr>
        <w:t xml:space="preserve">, que en tiempos abastecían las cocinas del fuerte. Degustación de especialidades locales durante la visita. </w:t>
      </w:r>
      <w:r>
        <w:rPr>
          <w:rFonts w:ascii="Tahoma" w:eastAsia="Tahoma" w:hAnsi="Tahoma" w:cs="Tahoma"/>
          <w:b/>
          <w:bCs/>
        </w:rPr>
        <w:t>Alojamiento en el hotel.</w:t>
      </w:r>
    </w:p>
    <w:p w14:paraId="5799911C" w14:textId="77777777" w:rsidR="00AD08AF" w:rsidRDefault="00AD08AF">
      <w:pPr>
        <w:jc w:val="both"/>
        <w:rPr>
          <w:rFonts w:ascii="Tahoma" w:eastAsia="Tahoma" w:hAnsi="Tahoma" w:cs="Tahoma"/>
          <w:b/>
          <w:bCs/>
          <w:color w:val="ED7D31"/>
        </w:rPr>
      </w:pPr>
    </w:p>
    <w:p w14:paraId="3960BE68" w14:textId="77777777" w:rsidR="00AD08AF" w:rsidRDefault="00000000">
      <w:pPr>
        <w:rPr>
          <w:rFonts w:ascii="Tahoma" w:eastAsia="Tahoma" w:hAnsi="Tahoma" w:cs="Tahoma"/>
          <w:b/>
          <w:bCs/>
          <w:color w:val="ED7D31"/>
          <w:sz w:val="28"/>
          <w:szCs w:val="28"/>
        </w:rPr>
      </w:pPr>
      <w:r>
        <w:rPr>
          <w:rFonts w:ascii="Tahoma" w:eastAsia="Tahoma" w:hAnsi="Tahoma" w:cs="Tahoma"/>
          <w:b/>
          <w:bCs/>
          <w:color w:val="ED7D31"/>
          <w:sz w:val="28"/>
          <w:szCs w:val="28"/>
        </w:rPr>
        <w:t>DÍA 7 –</w:t>
      </w:r>
      <w:r>
        <w:rPr>
          <w:rFonts w:ascii="Tahoma" w:eastAsia="Tahoma" w:hAnsi="Tahoma" w:cs="Tahoma"/>
          <w:color w:val="ED7D31"/>
          <w:sz w:val="28"/>
          <w:szCs w:val="28"/>
        </w:rPr>
        <w:t xml:space="preserve"> </w:t>
      </w:r>
      <w:r>
        <w:rPr>
          <w:rFonts w:ascii="Tahoma" w:eastAsia="Tahoma" w:hAnsi="Tahoma" w:cs="Tahoma"/>
          <w:b/>
          <w:bCs/>
          <w:color w:val="ED7D31"/>
          <w:sz w:val="28"/>
          <w:szCs w:val="28"/>
        </w:rPr>
        <w:t xml:space="preserve">AGRA - DELHI POR CARRETERA </w:t>
      </w:r>
      <w:r>
        <w:rPr>
          <w:rFonts w:ascii="Tahoma" w:eastAsia="Tahoma" w:hAnsi="Tahoma" w:cs="Tahoma"/>
          <w:color w:val="ED7D31"/>
          <w:sz w:val="28"/>
          <w:szCs w:val="28"/>
        </w:rPr>
        <w:t>(239 KM / 5 HRS)</w:t>
      </w:r>
      <w:r>
        <w:rPr>
          <w:rFonts w:ascii="Tahoma" w:eastAsia="Tahoma" w:hAnsi="Tahoma" w:cs="Tahoma"/>
          <w:b/>
          <w:bCs/>
          <w:color w:val="ED7D31"/>
          <w:sz w:val="28"/>
          <w:szCs w:val="28"/>
        </w:rPr>
        <w:t xml:space="preserve"> </w:t>
      </w:r>
    </w:p>
    <w:p w14:paraId="4F757073" w14:textId="77777777" w:rsidR="00AD08AF" w:rsidRDefault="00AD08A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sz w:val="28"/>
          <w:szCs w:val="28"/>
        </w:rPr>
      </w:pPr>
    </w:p>
    <w:p w14:paraId="6767CF5B" w14:textId="77777777" w:rsidR="00AD08AF"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rPr>
      </w:pPr>
      <w:r>
        <w:rPr>
          <w:rFonts w:ascii="Tahoma" w:eastAsia="Tahoma" w:hAnsi="Tahoma" w:cs="Tahoma"/>
          <w:b/>
          <w:bCs/>
        </w:rPr>
        <w:t>Desayuno en el hotel.</w:t>
      </w:r>
      <w:r>
        <w:rPr>
          <w:rFonts w:ascii="Tahoma" w:eastAsia="Tahoma" w:hAnsi="Tahoma" w:cs="Tahoma"/>
        </w:rPr>
        <w:t xml:space="preserve"> Por la mañana traslado a Delhi. Al llegar traslado al hotel. </w:t>
      </w:r>
      <w:r>
        <w:rPr>
          <w:rFonts w:ascii="Tahoma" w:eastAsia="Tahoma" w:hAnsi="Tahoma" w:cs="Tahoma"/>
          <w:b/>
          <w:bCs/>
        </w:rPr>
        <w:t>Resto el día libre.</w:t>
      </w:r>
      <w:r>
        <w:rPr>
          <w:rFonts w:ascii="Tahoma" w:eastAsia="Tahoma" w:hAnsi="Tahoma" w:cs="Tahoma"/>
        </w:rPr>
        <w:t xml:space="preserve"> </w:t>
      </w:r>
      <w:r>
        <w:rPr>
          <w:rFonts w:ascii="Tahoma" w:eastAsia="Tahoma" w:hAnsi="Tahoma" w:cs="Tahoma"/>
          <w:b/>
          <w:bCs/>
        </w:rPr>
        <w:t>Alojamiento en hotel.</w:t>
      </w:r>
    </w:p>
    <w:p w14:paraId="148ABF43" w14:textId="77777777" w:rsidR="00AD08AF" w:rsidRDefault="00AD08A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color w:val="ED7D31"/>
        </w:rPr>
      </w:pPr>
    </w:p>
    <w:p w14:paraId="29D821B7" w14:textId="77777777" w:rsidR="00AD08AF" w:rsidRDefault="00000000">
      <w:pPr>
        <w:rPr>
          <w:rFonts w:ascii="Tahoma" w:eastAsia="Tahoma" w:hAnsi="Tahoma" w:cs="Tahoma"/>
          <w:b/>
          <w:bCs/>
          <w:color w:val="ED7D31"/>
          <w:sz w:val="28"/>
          <w:szCs w:val="28"/>
        </w:rPr>
      </w:pPr>
      <w:r>
        <w:rPr>
          <w:rFonts w:ascii="Tahoma" w:eastAsia="Tahoma" w:hAnsi="Tahoma" w:cs="Tahoma"/>
          <w:b/>
          <w:bCs/>
          <w:color w:val="ED7D31"/>
          <w:sz w:val="28"/>
          <w:szCs w:val="28"/>
        </w:rPr>
        <w:t xml:space="preserve">DÍA 8 – DELHI – MALE POR VUELO </w:t>
      </w:r>
      <w:r>
        <w:rPr>
          <w:rFonts w:ascii="Tahoma" w:eastAsia="Tahoma" w:hAnsi="Tahoma" w:cs="Tahoma"/>
          <w:color w:val="ED7D31"/>
          <w:sz w:val="28"/>
          <w:szCs w:val="28"/>
        </w:rPr>
        <w:t>(AI 2239: D-0755/A-1150) - OPCIONAL</w:t>
      </w:r>
    </w:p>
    <w:p w14:paraId="6392420B" w14:textId="77777777" w:rsidR="00AD08AF" w:rsidRDefault="00AD08AF">
      <w:pPr>
        <w:jc w:val="both"/>
        <w:rPr>
          <w:rFonts w:ascii="Tahoma" w:eastAsia="Tahoma" w:hAnsi="Tahoma" w:cs="Tahoma"/>
          <w:b/>
          <w:bCs/>
          <w:color w:val="ED7D31"/>
          <w:sz w:val="28"/>
          <w:szCs w:val="28"/>
        </w:rPr>
      </w:pPr>
    </w:p>
    <w:p w14:paraId="7CFC94A8" w14:textId="77777777" w:rsidR="00AD08AF" w:rsidRDefault="00000000">
      <w:pPr>
        <w:jc w:val="both"/>
        <w:rPr>
          <w:rFonts w:ascii="Tahoma" w:eastAsia="Tahoma" w:hAnsi="Tahoma" w:cs="Tahoma"/>
          <w:b/>
          <w:bCs/>
        </w:rPr>
      </w:pPr>
      <w:r>
        <w:rPr>
          <w:rFonts w:ascii="Tahoma" w:eastAsia="Tahoma" w:hAnsi="Tahoma" w:cs="Tahoma"/>
          <w:b/>
          <w:bCs/>
        </w:rPr>
        <w:t xml:space="preserve">Desayuno en el hotel. </w:t>
      </w:r>
      <w:r>
        <w:rPr>
          <w:rFonts w:ascii="Tahoma" w:eastAsia="Tahoma" w:hAnsi="Tahoma" w:cs="Tahoma"/>
        </w:rPr>
        <w:t xml:space="preserve">Traslado al aeropuerto </w:t>
      </w:r>
      <w:r>
        <w:rPr>
          <w:rFonts w:ascii="Tahoma" w:eastAsia="Tahoma" w:hAnsi="Tahoma" w:cs="Tahoma"/>
          <w:b/>
          <w:bCs/>
        </w:rPr>
        <w:t>y vuelo a Malé, la capital de Maldivas</w:t>
      </w:r>
      <w:r>
        <w:rPr>
          <w:rFonts w:ascii="Tahoma" w:eastAsia="Tahoma" w:hAnsi="Tahoma" w:cs="Tahoma"/>
        </w:rPr>
        <w:t xml:space="preserve">. A la llegada, transfórmate a tu resort en la isla. </w:t>
      </w:r>
      <w:r>
        <w:rPr>
          <w:rFonts w:ascii="Tahoma" w:eastAsia="Tahoma" w:hAnsi="Tahoma" w:cs="Tahoma"/>
          <w:b/>
          <w:bCs/>
        </w:rPr>
        <w:t>Comida, cena y pernoctación en el resort.</w:t>
      </w:r>
    </w:p>
    <w:p w14:paraId="00DFEA1F" w14:textId="77777777" w:rsidR="00AD08AF" w:rsidRDefault="00AD08A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sz w:val="28"/>
          <w:szCs w:val="28"/>
        </w:rPr>
      </w:pPr>
    </w:p>
    <w:p w14:paraId="292548C2" w14:textId="77777777" w:rsidR="00AD08AF"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sz w:val="28"/>
          <w:szCs w:val="28"/>
        </w:rPr>
      </w:pPr>
      <w:r>
        <w:rPr>
          <w:rFonts w:ascii="Tahoma" w:eastAsia="Tahoma" w:hAnsi="Tahoma" w:cs="Tahoma"/>
          <w:b/>
          <w:bCs/>
          <w:color w:val="ED7D31"/>
          <w:sz w:val="28"/>
          <w:szCs w:val="28"/>
        </w:rPr>
        <w:t>DÍAS 9, 10, 11 – EN MALÉ</w:t>
      </w:r>
    </w:p>
    <w:p w14:paraId="1664F560" w14:textId="77777777" w:rsidR="00AD08AF" w:rsidRDefault="00AD08A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sz w:val="28"/>
          <w:szCs w:val="28"/>
        </w:rPr>
      </w:pPr>
    </w:p>
    <w:p w14:paraId="3A261A03" w14:textId="77777777" w:rsidR="00AD08AF" w:rsidRDefault="00000000">
      <w:pPr>
        <w:jc w:val="both"/>
        <w:rPr>
          <w:rFonts w:ascii="Tahoma" w:eastAsia="Tahoma" w:hAnsi="Tahoma" w:cs="Tahoma"/>
          <w:b/>
          <w:bCs/>
        </w:rPr>
      </w:pPr>
      <w:r>
        <w:rPr>
          <w:rFonts w:ascii="Tahoma" w:eastAsia="Tahoma" w:hAnsi="Tahoma" w:cs="Tahoma"/>
          <w:b/>
          <w:bCs/>
        </w:rPr>
        <w:t xml:space="preserve">Desayuno en el hotel. </w:t>
      </w:r>
      <w:r>
        <w:rPr>
          <w:rFonts w:ascii="Tahoma" w:eastAsia="Tahoma" w:hAnsi="Tahoma" w:cs="Tahoma"/>
        </w:rPr>
        <w:t xml:space="preserve">Disfruta de una estancia con cocina y alojamiento completo. En el recinto hay numerosas actividades además de nadar en la magnífica piscina o en el mar: buceo, viajes en vela o en catamarán, surf, pesca, spa, jacuzzi. </w:t>
      </w:r>
      <w:r>
        <w:rPr>
          <w:rFonts w:ascii="Tahoma" w:eastAsia="Tahoma" w:hAnsi="Tahoma" w:cs="Tahoma"/>
          <w:b/>
          <w:bCs/>
        </w:rPr>
        <w:t>Comida, cena y pernoctación en el resort</w:t>
      </w:r>
    </w:p>
    <w:p w14:paraId="62C0B4C6" w14:textId="77777777" w:rsidR="00AD08AF" w:rsidRDefault="00AD08A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sz w:val="28"/>
          <w:szCs w:val="28"/>
        </w:rPr>
      </w:pPr>
    </w:p>
    <w:p w14:paraId="15E403B2" w14:textId="77777777" w:rsidR="00AD08AF"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sz w:val="28"/>
          <w:szCs w:val="28"/>
        </w:rPr>
      </w:pPr>
      <w:r>
        <w:rPr>
          <w:rFonts w:ascii="Tahoma" w:eastAsia="Tahoma" w:hAnsi="Tahoma" w:cs="Tahoma"/>
          <w:b/>
          <w:bCs/>
          <w:color w:val="ED7D31"/>
          <w:sz w:val="28"/>
          <w:szCs w:val="28"/>
        </w:rPr>
        <w:t>DÍA 12 – SALIDA MALÉ</w:t>
      </w:r>
    </w:p>
    <w:p w14:paraId="676E8F7D" w14:textId="77777777" w:rsidR="00AD08AF" w:rsidRDefault="00AD08A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sz w:val="28"/>
          <w:szCs w:val="28"/>
        </w:rPr>
      </w:pPr>
    </w:p>
    <w:p w14:paraId="1783A7B9" w14:textId="77777777" w:rsidR="00AD08AF" w:rsidRDefault="00000000">
      <w:pPr>
        <w:jc w:val="both"/>
        <w:rPr>
          <w:rFonts w:ascii="Tahoma" w:eastAsia="Tahoma" w:hAnsi="Tahoma" w:cs="Tahoma"/>
          <w:b/>
          <w:bCs/>
          <w:color w:val="006666"/>
        </w:rPr>
      </w:pPr>
      <w:r>
        <w:rPr>
          <w:rFonts w:ascii="Tahoma" w:eastAsia="Tahoma" w:hAnsi="Tahoma" w:cs="Tahoma"/>
          <w:b/>
          <w:bCs/>
        </w:rPr>
        <w:t xml:space="preserve">Desayuno en el hotel. </w:t>
      </w:r>
      <w:r>
        <w:rPr>
          <w:rFonts w:ascii="Tahoma" w:eastAsia="Tahoma" w:hAnsi="Tahoma" w:cs="Tahoma"/>
        </w:rPr>
        <w:t>Mañana libre, con habitaciones disponibles hasta el mediodía. ¡Traslado al aeropuerto de Malé y luego vuelo de vuelta a casa!</w:t>
      </w:r>
    </w:p>
    <w:p w14:paraId="30C61A9B" w14:textId="10517909" w:rsidR="00AD08AF" w:rsidRPr="00884A97"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rPr>
      </w:pPr>
      <w:r w:rsidRPr="00884A97">
        <w:rPr>
          <w:rFonts w:ascii="Tahoma" w:eastAsia="Tahoma" w:hAnsi="Tahoma" w:cs="Tahoma"/>
          <w:b/>
          <w:bCs/>
          <w:color w:val="ED7D31"/>
        </w:rPr>
        <w:t>Fin de nuestros servicios.</w:t>
      </w:r>
    </w:p>
    <w:p w14:paraId="44247A03" w14:textId="77777777" w:rsidR="00AD08AF"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u w:val="single"/>
        </w:rPr>
      </w:pPr>
      <w:r>
        <w:rPr>
          <w:rFonts w:ascii="Tahoma" w:eastAsia="Tahoma" w:hAnsi="Tahoma" w:cs="Tahoma"/>
          <w:b/>
          <w:bCs/>
          <w:color w:val="ED7D31"/>
          <w:u w:val="single"/>
        </w:rPr>
        <w:lastRenderedPageBreak/>
        <w:t>NOTAS IMPORTANTES</w:t>
      </w:r>
    </w:p>
    <w:p w14:paraId="4669A1ED" w14:textId="77777777" w:rsidR="00AD08AF" w:rsidRDefault="00AD08A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rPr>
      </w:pPr>
    </w:p>
    <w:p w14:paraId="5D75DCF5" w14:textId="77777777" w:rsidR="00AD08AF" w:rsidRDefault="00000000">
      <w:pPr>
        <w:numPr>
          <w:ilvl w:val="0"/>
          <w:numId w:val="4"/>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 xml:space="preserve">El </w:t>
      </w:r>
      <w:proofErr w:type="spellStart"/>
      <w:r>
        <w:rPr>
          <w:rFonts w:ascii="Tahoma" w:eastAsia="Tahoma" w:hAnsi="Tahoma" w:cs="Tahoma"/>
          <w:color w:val="000000"/>
        </w:rPr>
        <w:t>check</w:t>
      </w:r>
      <w:proofErr w:type="spellEnd"/>
      <w:r>
        <w:rPr>
          <w:rFonts w:ascii="Tahoma" w:eastAsia="Tahoma" w:hAnsi="Tahoma" w:cs="Tahoma"/>
          <w:color w:val="000000"/>
        </w:rPr>
        <w:t xml:space="preserve">-in en los hoteles es a las 14:00 </w:t>
      </w:r>
      <w:proofErr w:type="spellStart"/>
      <w:r>
        <w:rPr>
          <w:rFonts w:ascii="Tahoma" w:eastAsia="Tahoma" w:hAnsi="Tahoma" w:cs="Tahoma"/>
          <w:color w:val="000000"/>
        </w:rPr>
        <w:t>hrs</w:t>
      </w:r>
      <w:proofErr w:type="spellEnd"/>
      <w:r>
        <w:rPr>
          <w:rFonts w:ascii="Tahoma" w:eastAsia="Tahoma" w:hAnsi="Tahoma" w:cs="Tahoma"/>
          <w:color w:val="000000"/>
        </w:rPr>
        <w:t xml:space="preserve"> y el </w:t>
      </w:r>
      <w:proofErr w:type="spellStart"/>
      <w:r>
        <w:rPr>
          <w:rFonts w:ascii="Tahoma" w:eastAsia="Tahoma" w:hAnsi="Tahoma" w:cs="Tahoma"/>
          <w:color w:val="000000"/>
        </w:rPr>
        <w:t>check-out</w:t>
      </w:r>
      <w:proofErr w:type="spellEnd"/>
      <w:r>
        <w:rPr>
          <w:rFonts w:ascii="Tahoma" w:eastAsia="Tahoma" w:hAnsi="Tahoma" w:cs="Tahoma"/>
          <w:color w:val="000000"/>
        </w:rPr>
        <w:t xml:space="preserve"> a las 12:00 </w:t>
      </w:r>
      <w:proofErr w:type="spellStart"/>
      <w:r>
        <w:rPr>
          <w:rFonts w:ascii="Tahoma" w:eastAsia="Tahoma" w:hAnsi="Tahoma" w:cs="Tahoma"/>
          <w:color w:val="000000"/>
        </w:rPr>
        <w:t>hrs</w:t>
      </w:r>
      <w:proofErr w:type="spellEnd"/>
      <w:r>
        <w:rPr>
          <w:rFonts w:ascii="Tahoma" w:eastAsia="Tahoma" w:hAnsi="Tahoma" w:cs="Tahoma"/>
          <w:color w:val="000000"/>
        </w:rPr>
        <w:t>.</w:t>
      </w:r>
    </w:p>
    <w:p w14:paraId="0DAA975F" w14:textId="77777777" w:rsidR="00AD08AF" w:rsidRDefault="00000000">
      <w:pPr>
        <w:numPr>
          <w:ilvl w:val="0"/>
          <w:numId w:val="4"/>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 xml:space="preserve">El </w:t>
      </w:r>
      <w:proofErr w:type="spellStart"/>
      <w:r>
        <w:rPr>
          <w:rFonts w:ascii="Tahoma" w:eastAsia="Tahoma" w:hAnsi="Tahoma" w:cs="Tahoma"/>
          <w:color w:val="000000"/>
        </w:rPr>
        <w:t>check</w:t>
      </w:r>
      <w:proofErr w:type="spellEnd"/>
      <w:r>
        <w:rPr>
          <w:rFonts w:ascii="Tahoma" w:eastAsia="Tahoma" w:hAnsi="Tahoma" w:cs="Tahoma"/>
          <w:color w:val="000000"/>
        </w:rPr>
        <w:t xml:space="preserve">-in temprano y el </w:t>
      </w:r>
      <w:proofErr w:type="spellStart"/>
      <w:r>
        <w:rPr>
          <w:rFonts w:ascii="Tahoma" w:eastAsia="Tahoma" w:hAnsi="Tahoma" w:cs="Tahoma"/>
          <w:color w:val="000000"/>
        </w:rPr>
        <w:t>check-out</w:t>
      </w:r>
      <w:proofErr w:type="spellEnd"/>
      <w:r>
        <w:rPr>
          <w:rFonts w:ascii="Tahoma" w:eastAsia="Tahoma" w:hAnsi="Tahoma" w:cs="Tahoma"/>
          <w:color w:val="000000"/>
        </w:rPr>
        <w:t xml:space="preserve"> tardío están sujetos a solicitud previa y a la disponibilidad de habitaciones en el momento del registro.</w:t>
      </w:r>
    </w:p>
    <w:p w14:paraId="647DCE5B" w14:textId="77777777" w:rsidR="00AD08AF" w:rsidRDefault="00000000">
      <w:pPr>
        <w:numPr>
          <w:ilvl w:val="0"/>
          <w:numId w:val="4"/>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 xml:space="preserve">El acceso a </w:t>
      </w:r>
      <w:proofErr w:type="spellStart"/>
      <w:r>
        <w:rPr>
          <w:rFonts w:ascii="Tahoma" w:eastAsia="Tahoma" w:hAnsi="Tahoma" w:cs="Tahoma"/>
          <w:color w:val="000000"/>
        </w:rPr>
        <w:t>Wi</w:t>
      </w:r>
      <w:proofErr w:type="spellEnd"/>
      <w:r>
        <w:rPr>
          <w:rFonts w:ascii="Tahoma" w:eastAsia="Tahoma" w:hAnsi="Tahoma" w:cs="Tahoma"/>
          <w:color w:val="000000"/>
        </w:rPr>
        <w:t>-Fi en la habitación/hotel está sujeto a la política de conectividad del establecimiento.</w:t>
      </w:r>
    </w:p>
    <w:p w14:paraId="496277C3" w14:textId="77777777" w:rsidR="00AD08AF" w:rsidRDefault="00000000">
      <w:pPr>
        <w:numPr>
          <w:ilvl w:val="0"/>
          <w:numId w:val="4"/>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Algunos servicios pueden verse afectados por condiciones meteorológicas severas e imprevistas.</w:t>
      </w:r>
    </w:p>
    <w:p w14:paraId="61995399" w14:textId="77777777" w:rsidR="00AD08AF" w:rsidRDefault="00000000">
      <w:pPr>
        <w:numPr>
          <w:ilvl w:val="0"/>
          <w:numId w:val="4"/>
        </w:numPr>
        <w:pBdr>
          <w:top w:val="nil"/>
          <w:left w:val="nil"/>
          <w:bottom w:val="nil"/>
          <w:right w:val="nil"/>
          <w:between w:val="nil"/>
        </w:pBdr>
        <w:spacing w:line="259" w:lineRule="auto"/>
        <w:jc w:val="both"/>
        <w:rPr>
          <w:rFonts w:ascii="Tahoma" w:eastAsia="Tahoma" w:hAnsi="Tahoma" w:cs="Tahoma"/>
          <w:b/>
          <w:bCs/>
          <w:color w:val="006666"/>
        </w:rPr>
      </w:pPr>
      <w:r>
        <w:rPr>
          <w:rFonts w:ascii="Tahoma" w:eastAsia="Tahoma" w:hAnsi="Tahoma" w:cs="Tahoma"/>
          <w:color w:val="000000"/>
        </w:rPr>
        <w:t>Todos los precios están sujetos a la disponibilidad de plazas aéreas y alojamiento en el momento de efectuar la reserva.</w:t>
      </w:r>
    </w:p>
    <w:p w14:paraId="5228F3AA" w14:textId="77777777" w:rsidR="00AD08AF" w:rsidRDefault="00AD08A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rPr>
      </w:pPr>
    </w:p>
    <w:p w14:paraId="0818ADDB" w14:textId="77777777" w:rsidR="00AD08AF" w:rsidRDefault="00AD08AF">
      <w:pPr>
        <w:jc w:val="center"/>
        <w:rPr>
          <w:rFonts w:ascii="Tahoma" w:eastAsia="Tahoma" w:hAnsi="Tahoma" w:cs="Tahoma"/>
          <w:b/>
          <w:bCs/>
          <w:color w:val="000000"/>
          <w:u w:val="single"/>
        </w:rPr>
      </w:pPr>
    </w:p>
    <w:p w14:paraId="35D27005" w14:textId="77777777" w:rsidR="00AD08AF" w:rsidRDefault="00AD08AF">
      <w:pPr>
        <w:jc w:val="center"/>
        <w:rPr>
          <w:rFonts w:ascii="Tahoma" w:eastAsia="Tahoma" w:hAnsi="Tahoma" w:cs="Tahoma"/>
          <w:b/>
          <w:bCs/>
          <w:color w:val="000000"/>
          <w:u w:val="single"/>
        </w:rPr>
      </w:pPr>
    </w:p>
    <w:p w14:paraId="652031E7" w14:textId="77777777" w:rsidR="00AD08AF" w:rsidRDefault="00000000">
      <w:pPr>
        <w:jc w:val="center"/>
        <w:rPr>
          <w:b/>
          <w:bCs/>
          <w:sz w:val="20"/>
          <w:szCs w:val="20"/>
        </w:rPr>
      </w:pPr>
      <w:r>
        <w:rPr>
          <w:rFonts w:ascii="Tahoma" w:eastAsia="Tahoma" w:hAnsi="Tahoma" w:cs="Tahoma"/>
          <w:b/>
          <w:bCs/>
          <w:color w:val="000000"/>
          <w:u w:val="single"/>
        </w:rPr>
        <w:t>TARIFAS SUJETAS A DISPONIBILIDAD Y CAMBIO SIN PREVIO AVISO.</w:t>
      </w:r>
    </w:p>
    <w:sectPr w:rsidR="00AD08AF">
      <w:pgSz w:w="12240" w:h="15840"/>
      <w:pgMar w:top="720" w:right="720" w:bottom="720" w:left="72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panose1 w:val="020B0604020202020204"/>
    <w:charset w:val="00"/>
    <w:family w:val="auto"/>
    <w:pitch w:val="default"/>
    <w:embedRegular r:id="rId1" w:fontKey="{013C5E7B-A830-7D42-8D0D-28EC546FB602}"/>
  </w:font>
  <w:font w:name="Courier New">
    <w:panose1 w:val="02070309020205020404"/>
    <w:charset w:val="00"/>
    <w:family w:val="modern"/>
    <w:pitch w:val="fixed"/>
    <w:sig w:usb0="E0002AFF" w:usb1="C0007843" w:usb2="00000009" w:usb3="00000000" w:csb0="000001FF" w:csb1="00000000"/>
    <w:embedRegular r:id="rId2" w:fontKey="{24299C82-7B10-A745-9B0A-6D32835548B8}"/>
  </w:font>
  <w:font w:name="Calibri">
    <w:panose1 w:val="020F0502020204030204"/>
    <w:charset w:val="00"/>
    <w:family w:val="swiss"/>
    <w:pitch w:val="variable"/>
    <w:sig w:usb0="E4002EFF" w:usb1="C000247B" w:usb2="00000009" w:usb3="00000000" w:csb0="000001FF" w:csb1="00000000"/>
    <w:embedRegular r:id="rId3" w:fontKey="{2B57D5BE-CDA0-2C46-BBE8-29670B21FB63}"/>
    <w:embedBold r:id="rId4" w:fontKey="{8ACDF01E-7264-FE4A-85C3-7E6588B382FD}"/>
    <w:embedItalic r:id="rId5" w:fontKey="{5A4CA46A-B5ED-8D4E-82A7-86569C10733F}"/>
  </w:font>
  <w:font w:name="Times New Roman">
    <w:panose1 w:val="02020603050405020304"/>
    <w:charset w:val="00"/>
    <w:family w:val="roman"/>
    <w:pitch w:val="variable"/>
    <w:sig w:usb0="E0002EFF" w:usb1="C000785B" w:usb2="00000009" w:usb3="00000000" w:csb0="000001FF" w:csb1="00000000"/>
    <w:embedRegular r:id="rId6" w:fontKey="{F2FC97D4-9DA0-3449-A174-C1D4C9C819FF}"/>
  </w:font>
  <w:font w:name="Tahoma">
    <w:panose1 w:val="020B0604030504040204"/>
    <w:charset w:val="00"/>
    <w:family w:val="swiss"/>
    <w:pitch w:val="variable"/>
    <w:sig w:usb0="E1002EFF" w:usb1="C000605B" w:usb2="00000029" w:usb3="00000000" w:csb0="000101FF" w:csb1="00000000"/>
    <w:embedRegular r:id="rId7" w:fontKey="{3D7B6785-DB1D-5C41-A975-A3414944830E}"/>
    <w:embedBold r:id="rId8" w:fontKey="{8C70C016-28A5-0843-B9AD-50A0D5097433}"/>
  </w:font>
  <w:font w:name="Arimo">
    <w:altName w:val="Calibri"/>
    <w:panose1 w:val="020B0604020202020204"/>
    <w:charset w:val="00"/>
    <w:family w:val="auto"/>
    <w:pitch w:val="default"/>
    <w:embedRegular r:id="rId9" w:fontKey="{ED24C372-2B55-E14B-8A74-9407FCB00D39}"/>
  </w:font>
  <w:font w:name="Montserrat">
    <w:panose1 w:val="00000500000000000000"/>
    <w:charset w:val="4D"/>
    <w:family w:val="auto"/>
    <w:pitch w:val="variable"/>
    <w:sig w:usb0="A00002FF" w:usb1="4000207B" w:usb2="00000000" w:usb3="00000000" w:csb0="00000197" w:csb1="00000000"/>
    <w:embedRegular r:id="rId10" w:fontKey="{5F5B64C9-487E-A243-922B-8E69D2DF7366}"/>
  </w:font>
  <w:font w:name="Arial">
    <w:panose1 w:val="020B0604020202020204"/>
    <w:charset w:val="00"/>
    <w:family w:val="swiss"/>
    <w:pitch w:val="variable"/>
    <w:sig w:usb0="E0002AFF" w:usb1="C0007843" w:usb2="00000009" w:usb3="00000000" w:csb0="000001FF" w:csb1="00000000"/>
    <w:embedRegular r:id="rId11" w:fontKey="{9F18B8D2-1045-294C-AC03-D2A0D60102BC}"/>
  </w:font>
  <w:font w:name="Arial Unicode MS">
    <w:panose1 w:val="020B0604020202020204"/>
    <w:charset w:val="80"/>
    <w:family w:val="swiss"/>
    <w:pitch w:val="variable"/>
    <w:sig w:usb0="F7FFAFFF" w:usb1="E9DFFFFF" w:usb2="0000003F" w:usb3="00000000" w:csb0="003F01FF" w:csb1="00000000"/>
    <w:embedRegular r:id="rId12" w:subsetted="1" w:fontKey="{9AB9B3EC-7E4B-F748-B632-866AFD2B40E2}"/>
    <w:embedBold r:id="rId13" w:subsetted="1" w:fontKey="{6AD10AD5-9455-E24E-B0EC-9193912D1FC2}"/>
  </w:font>
  <w:font w:name="Leelawadee">
    <w:panose1 w:val="020B0502040204020203"/>
    <w:charset w:val="DE"/>
    <w:family w:val="swiss"/>
    <w:pitch w:val="variable"/>
    <w:sig w:usb0="81000003" w:usb1="00000000" w:usb2="00000000" w:usb3="00000000" w:csb0="00010001" w:csb1="00000000"/>
    <w:embedRegular r:id="rId14" w:fontKey="{FEEBFCA0-7DDB-F04E-9A66-F8BB76604AA3}"/>
  </w:font>
  <w:font w:name="Helvetica Neue">
    <w:panose1 w:val="02000503000000020004"/>
    <w:charset w:val="00"/>
    <w:family w:val="auto"/>
    <w:pitch w:val="variable"/>
    <w:sig w:usb0="E50002FF" w:usb1="500079DB" w:usb2="00000010" w:usb3="00000000" w:csb0="00000001" w:csb1="00000000"/>
  </w:font>
  <w:font w:name="Cambria">
    <w:panose1 w:val="02040503050406030204"/>
    <w:charset w:val="00"/>
    <w:family w:val="roman"/>
    <w:pitch w:val="variable"/>
    <w:sig w:usb0="E00002FF" w:usb1="400004FF" w:usb2="00000000" w:usb3="00000000" w:csb0="0000019F" w:csb1="00000000"/>
    <w:embedRegular r:id="rId16" w:fontKey="{A73741BD-624E-6A42-9204-FF0565F1E6C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F53AEA"/>
    <w:multiLevelType w:val="multilevel"/>
    <w:tmpl w:val="CF30EF76"/>
    <w:lvl w:ilvl="0">
      <w:start w:val="1"/>
      <w:numFmt w:val="bullet"/>
      <w:lvlText w:val="→"/>
      <w:lvlJc w:val="left"/>
      <w:pPr>
        <w:ind w:left="501" w:hanging="360"/>
      </w:pPr>
      <w:rPr>
        <w:rFonts w:ascii="Noto Sans Symbols" w:eastAsia="Noto Sans Symbols" w:hAnsi="Noto Sans Symbols" w:cs="Noto Sans Symbols"/>
        <w:b w:val="0"/>
        <w:bCs w:val="0"/>
        <w:color w:val="ED7D31"/>
      </w:rPr>
    </w:lvl>
    <w:lvl w:ilvl="1">
      <w:start w:val="1"/>
      <w:numFmt w:val="bullet"/>
      <w:lvlText w:val="o"/>
      <w:lvlJc w:val="left"/>
      <w:pPr>
        <w:ind w:left="1221" w:hanging="360"/>
      </w:pPr>
      <w:rPr>
        <w:rFonts w:ascii="Courier New" w:eastAsia="Courier New" w:hAnsi="Courier New" w:cs="Courier New"/>
      </w:rPr>
    </w:lvl>
    <w:lvl w:ilvl="2">
      <w:start w:val="1"/>
      <w:numFmt w:val="bullet"/>
      <w:lvlText w:val="▪"/>
      <w:lvlJc w:val="left"/>
      <w:pPr>
        <w:ind w:left="1941" w:hanging="360"/>
      </w:pPr>
      <w:rPr>
        <w:rFonts w:ascii="Noto Sans Symbols" w:eastAsia="Noto Sans Symbols" w:hAnsi="Noto Sans Symbols" w:cs="Noto Sans Symbols"/>
      </w:rPr>
    </w:lvl>
    <w:lvl w:ilvl="3">
      <w:start w:val="1"/>
      <w:numFmt w:val="bullet"/>
      <w:lvlText w:val="●"/>
      <w:lvlJc w:val="left"/>
      <w:pPr>
        <w:ind w:left="2661" w:hanging="360"/>
      </w:pPr>
      <w:rPr>
        <w:rFonts w:ascii="Noto Sans Symbols" w:eastAsia="Noto Sans Symbols" w:hAnsi="Noto Sans Symbols" w:cs="Noto Sans Symbols"/>
      </w:rPr>
    </w:lvl>
    <w:lvl w:ilvl="4">
      <w:start w:val="1"/>
      <w:numFmt w:val="bullet"/>
      <w:lvlText w:val="o"/>
      <w:lvlJc w:val="left"/>
      <w:pPr>
        <w:ind w:left="3381" w:hanging="360"/>
      </w:pPr>
      <w:rPr>
        <w:rFonts w:ascii="Courier New" w:eastAsia="Courier New" w:hAnsi="Courier New" w:cs="Courier New"/>
      </w:rPr>
    </w:lvl>
    <w:lvl w:ilvl="5">
      <w:start w:val="1"/>
      <w:numFmt w:val="bullet"/>
      <w:lvlText w:val="▪"/>
      <w:lvlJc w:val="left"/>
      <w:pPr>
        <w:ind w:left="4101" w:hanging="360"/>
      </w:pPr>
      <w:rPr>
        <w:rFonts w:ascii="Noto Sans Symbols" w:eastAsia="Noto Sans Symbols" w:hAnsi="Noto Sans Symbols" w:cs="Noto Sans Symbols"/>
      </w:rPr>
    </w:lvl>
    <w:lvl w:ilvl="6">
      <w:start w:val="1"/>
      <w:numFmt w:val="bullet"/>
      <w:lvlText w:val="●"/>
      <w:lvlJc w:val="left"/>
      <w:pPr>
        <w:ind w:left="4821" w:hanging="360"/>
      </w:pPr>
      <w:rPr>
        <w:rFonts w:ascii="Noto Sans Symbols" w:eastAsia="Noto Sans Symbols" w:hAnsi="Noto Sans Symbols" w:cs="Noto Sans Symbols"/>
      </w:rPr>
    </w:lvl>
    <w:lvl w:ilvl="7">
      <w:start w:val="1"/>
      <w:numFmt w:val="bullet"/>
      <w:lvlText w:val="o"/>
      <w:lvlJc w:val="left"/>
      <w:pPr>
        <w:ind w:left="5541" w:hanging="360"/>
      </w:pPr>
      <w:rPr>
        <w:rFonts w:ascii="Courier New" w:eastAsia="Courier New" w:hAnsi="Courier New" w:cs="Courier New"/>
      </w:rPr>
    </w:lvl>
    <w:lvl w:ilvl="8">
      <w:start w:val="1"/>
      <w:numFmt w:val="bullet"/>
      <w:lvlText w:val="▪"/>
      <w:lvlJc w:val="left"/>
      <w:pPr>
        <w:ind w:left="6261" w:hanging="360"/>
      </w:pPr>
      <w:rPr>
        <w:rFonts w:ascii="Noto Sans Symbols" w:eastAsia="Noto Sans Symbols" w:hAnsi="Noto Sans Symbols" w:cs="Noto Sans Symbols"/>
      </w:rPr>
    </w:lvl>
  </w:abstractNum>
  <w:abstractNum w:abstractNumId="1" w15:restartNumberingAfterBreak="0">
    <w:nsid w:val="1F7159C7"/>
    <w:multiLevelType w:val="multilevel"/>
    <w:tmpl w:val="ED78DC84"/>
    <w:lvl w:ilvl="0">
      <w:start w:val="1"/>
      <w:numFmt w:val="bullet"/>
      <w:lvlText w:val="→"/>
      <w:lvlJc w:val="left"/>
      <w:pPr>
        <w:ind w:left="720" w:hanging="360"/>
      </w:pPr>
      <w:rPr>
        <w:rFonts w:ascii="Noto Sans Symbols" w:eastAsia="Noto Sans Symbols" w:hAnsi="Noto Sans Symbols" w:cs="Noto Sans Symbols"/>
        <w:color w:val="ED7D31"/>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316A7234"/>
    <w:multiLevelType w:val="multilevel"/>
    <w:tmpl w:val="24FADD1A"/>
    <w:lvl w:ilvl="0">
      <w:start w:val="1"/>
      <w:numFmt w:val="bullet"/>
      <w:lvlText w:val="→"/>
      <w:lvlJc w:val="left"/>
      <w:pPr>
        <w:ind w:left="720" w:hanging="360"/>
      </w:pPr>
      <w:rPr>
        <w:rFonts w:ascii="Noto Sans Symbols" w:eastAsia="Noto Sans Symbols" w:hAnsi="Noto Sans Symbols" w:cs="Noto Sans Symbols"/>
        <w:b w:val="0"/>
        <w:bCs w:val="0"/>
        <w:color w:val="ED7D31"/>
      </w:rPr>
    </w:lvl>
    <w:lvl w:ilvl="1">
      <w:start w:val="1"/>
      <w:numFmt w:val="bullet"/>
      <w:lvlText w:val="●"/>
      <w:lvlJc w:val="left"/>
      <w:pPr>
        <w:ind w:left="1440" w:hanging="360"/>
      </w:pPr>
      <w:rPr>
        <w:rFonts w:ascii="Noto Sans Symbols" w:eastAsia="Noto Sans Symbols" w:hAnsi="Noto Sans Symbols" w:cs="Noto Sans Symbols"/>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
      <w:lvlJc w:val="left"/>
      <w:pPr>
        <w:ind w:left="3600" w:hanging="360"/>
      </w:pPr>
      <w:rPr>
        <w:rFonts w:ascii="Noto Sans Symbols" w:eastAsia="Noto Sans Symbols" w:hAnsi="Noto Sans Symbols" w:cs="Noto Sans Symbols"/>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
      <w:lvlJc w:val="left"/>
      <w:pPr>
        <w:ind w:left="5760" w:hanging="360"/>
      </w:pPr>
      <w:rPr>
        <w:rFonts w:ascii="Noto Sans Symbols" w:eastAsia="Noto Sans Symbols" w:hAnsi="Noto Sans Symbols" w:cs="Noto Sans Symbols"/>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55AB50C3"/>
    <w:multiLevelType w:val="multilevel"/>
    <w:tmpl w:val="FC9ECD6A"/>
    <w:lvl w:ilvl="0">
      <w:start w:val="1"/>
      <w:numFmt w:val="bullet"/>
      <w:lvlText w:val="→"/>
      <w:lvlJc w:val="left"/>
      <w:pPr>
        <w:ind w:left="720" w:hanging="360"/>
      </w:pPr>
      <w:rPr>
        <w:rFonts w:ascii="Noto Sans Symbols" w:eastAsia="Noto Sans Symbols" w:hAnsi="Noto Sans Symbols" w:cs="Noto Sans Symbols"/>
        <w:b w:val="0"/>
        <w:bCs w:val="0"/>
        <w:color w:val="ED7D31"/>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5B686BDE"/>
    <w:multiLevelType w:val="multilevel"/>
    <w:tmpl w:val="D79899DC"/>
    <w:lvl w:ilvl="0">
      <w:start w:val="1"/>
      <w:numFmt w:val="bullet"/>
      <w:lvlText w:val="→"/>
      <w:lvlJc w:val="left"/>
      <w:pPr>
        <w:ind w:left="720" w:hanging="360"/>
      </w:pPr>
      <w:rPr>
        <w:rFonts w:ascii="Noto Sans Symbols" w:eastAsia="Noto Sans Symbols" w:hAnsi="Noto Sans Symbols" w:cs="Noto Sans Symbols"/>
        <w:b w:val="0"/>
        <w:bCs w:val="0"/>
        <w:color w:val="ED7D31"/>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7C186C07"/>
    <w:multiLevelType w:val="multilevel"/>
    <w:tmpl w:val="42725D9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625382313">
    <w:abstractNumId w:val="2"/>
  </w:num>
  <w:num w:numId="2" w16cid:durableId="936601924">
    <w:abstractNumId w:val="5"/>
  </w:num>
  <w:num w:numId="3" w16cid:durableId="1768116218">
    <w:abstractNumId w:val="1"/>
  </w:num>
  <w:num w:numId="4" w16cid:durableId="1099521088">
    <w:abstractNumId w:val="0"/>
  </w:num>
  <w:num w:numId="5" w16cid:durableId="1628470678">
    <w:abstractNumId w:val="4"/>
  </w:num>
  <w:num w:numId="6" w16cid:durableId="112276915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2"/>
  <w:embedTrueTypeFont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08AF"/>
    <w:rsid w:val="000E1270"/>
    <w:rsid w:val="001D57EC"/>
    <w:rsid w:val="00884A97"/>
    <w:rsid w:val="00AD08A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4:docId w14:val="4553D561"/>
  <w15:docId w15:val="{3037F622-045D-6C4C-8F62-2A47C90BDC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4"/>
        <w:szCs w:val="24"/>
        <w:lang w:val="es-CO" w:eastAsia="es-ES_tradn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360" w:after="80"/>
      <w:outlineLvl w:val="0"/>
    </w:pPr>
    <w:rPr>
      <w:color w:val="2F5496"/>
      <w:sz w:val="40"/>
      <w:szCs w:val="40"/>
    </w:rPr>
  </w:style>
  <w:style w:type="paragraph" w:styleId="Ttulo2">
    <w:name w:val="heading 2"/>
    <w:basedOn w:val="Normal"/>
    <w:next w:val="Normal"/>
    <w:uiPriority w:val="9"/>
    <w:semiHidden/>
    <w:unhideWhenUsed/>
    <w:qFormat/>
    <w:pPr>
      <w:keepNext/>
      <w:keepLines/>
      <w:spacing w:before="160" w:after="80"/>
      <w:outlineLvl w:val="1"/>
    </w:pPr>
    <w:rPr>
      <w:color w:val="2F5496"/>
      <w:sz w:val="32"/>
      <w:szCs w:val="32"/>
    </w:rPr>
  </w:style>
  <w:style w:type="paragraph" w:styleId="Ttulo3">
    <w:name w:val="heading 3"/>
    <w:basedOn w:val="Normal"/>
    <w:next w:val="Normal"/>
    <w:uiPriority w:val="9"/>
    <w:semiHidden/>
    <w:unhideWhenUsed/>
    <w:qFormat/>
    <w:pPr>
      <w:keepNext/>
      <w:keepLines/>
      <w:spacing w:before="160" w:after="80"/>
      <w:outlineLvl w:val="2"/>
    </w:pPr>
    <w:rPr>
      <w:color w:val="2F5496"/>
      <w:sz w:val="28"/>
      <w:szCs w:val="28"/>
    </w:rPr>
  </w:style>
  <w:style w:type="paragraph" w:styleId="Ttulo4">
    <w:name w:val="heading 4"/>
    <w:basedOn w:val="Normal"/>
    <w:next w:val="Normal"/>
    <w:uiPriority w:val="9"/>
    <w:semiHidden/>
    <w:unhideWhenUsed/>
    <w:qFormat/>
    <w:pPr>
      <w:keepNext/>
      <w:keepLines/>
      <w:spacing w:before="80" w:after="40"/>
      <w:outlineLvl w:val="3"/>
    </w:pPr>
    <w:rPr>
      <w:i/>
      <w:iCs/>
      <w:color w:val="2F5496"/>
    </w:rPr>
  </w:style>
  <w:style w:type="paragraph" w:styleId="Ttulo5">
    <w:name w:val="heading 5"/>
    <w:basedOn w:val="Normal"/>
    <w:next w:val="Normal"/>
    <w:uiPriority w:val="9"/>
    <w:semiHidden/>
    <w:unhideWhenUsed/>
    <w:qFormat/>
    <w:pPr>
      <w:keepNext/>
      <w:keepLines/>
      <w:spacing w:before="80" w:after="40"/>
      <w:outlineLvl w:val="4"/>
    </w:pPr>
    <w:rPr>
      <w:color w:val="2F5496"/>
    </w:rPr>
  </w:style>
  <w:style w:type="paragraph" w:styleId="Ttulo6">
    <w:name w:val="heading 6"/>
    <w:basedOn w:val="Normal"/>
    <w:next w:val="Normal"/>
    <w:uiPriority w:val="9"/>
    <w:semiHidden/>
    <w:unhideWhenUsed/>
    <w:qFormat/>
    <w:pPr>
      <w:keepNext/>
      <w:keepLines/>
      <w:spacing w:before="40"/>
      <w:outlineLvl w:val="5"/>
    </w:pPr>
    <w:rPr>
      <w:i/>
      <w:iCs/>
      <w:color w:val="595959"/>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spacing w:after="80"/>
    </w:pPr>
    <w:rPr>
      <w:sz w:val="56"/>
      <w:szCs w:val="56"/>
    </w:rPr>
  </w:style>
  <w:style w:type="paragraph" w:styleId="Subttulo">
    <w:name w:val="Subtitle"/>
    <w:basedOn w:val="Normal"/>
    <w:next w:val="Normal"/>
    <w:uiPriority w:val="11"/>
    <w:qFormat/>
    <w:pPr>
      <w:spacing w:after="160"/>
    </w:pPr>
    <w:rPr>
      <w:color w:val="595959"/>
      <w:sz w:val="28"/>
      <w:szCs w:val="28"/>
    </w:rPr>
  </w:style>
  <w:style w:type="table" w:customStyle="1" w:styleId="a">
    <w:basedOn w:val="TableNormal"/>
    <w:tblPr>
      <w:tblStyleRowBandSize w:val="1"/>
      <w:tblStyleColBandSize w:val="1"/>
      <w:tblCellMar>
        <w:top w:w="0" w:type="dxa"/>
        <w:left w:w="115" w:type="dxa"/>
        <w:bottom w:w="0" w:type="dxa"/>
        <w:right w:w="115" w:type="dxa"/>
      </w:tblCellMar>
    </w:tblPr>
  </w:style>
  <w:style w:type="table" w:customStyle="1" w:styleId="a0">
    <w:basedOn w:val="TableNormal"/>
    <w:tblPr>
      <w:tblStyleRowBandSize w:val="1"/>
      <w:tblStyleColBandSize w:val="1"/>
      <w:tblCellMar>
        <w:top w:w="0" w:type="dxa"/>
        <w:left w:w="115" w:type="dxa"/>
        <w:bottom w:w="0" w:type="dxa"/>
        <w:right w:w="115" w:type="dxa"/>
      </w:tblCellMar>
    </w:tblPr>
  </w:style>
  <w:style w:type="table" w:customStyle="1" w:styleId="a1">
    <w:basedOn w:val="TableNormal"/>
    <w:tblPr>
      <w:tblStyleRowBandSize w:val="1"/>
      <w:tblStyleColBandSize w:val="1"/>
      <w:tblCellMar>
        <w:top w:w="0" w:type="dxa"/>
        <w:left w:w="115" w:type="dxa"/>
        <w:bottom w:w="0"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image" Target="media/image2.jp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3.pn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6" Type="http://schemas.openxmlformats.org/officeDocument/2006/relationships/font" Target="fonts/font16.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IfTzDsW7dtSh+z5w+X3rVBT4yWQ==">CgMxLjAaMAoBMBIrCikIB0IlChFRdWF0dHJvY2VudG8gU2FucxIQQXJpYWwgVW5pY29kZSBNUxowCgExEisKKQgHQiUKEVF1YXR0cm9jZW50byBTYW5zEhBBcmlhbCBVbmljb2RlIE1TGjAKATISKwopCAdCJQoRUXVhdHRyb2NlbnRvIFNhbnMSEEFyaWFsIFVuaWNvZGUgTVMaMAoBMxIrCikIB0IlChFRdWF0dHJvY2VudG8gU2FucxIQQXJpYWwgVW5pY29kZSBNUxowCgE0EisKKQgHQiUKEVF1YXR0cm9jZW50byBTYW5zEhBBcmlhbCBVbmljb2RlIE1TGjAKATUSKwopCAdCJQoRUXVhdHRyb2NlbnRvIFNhbnMSEEFyaWFsIFVuaWNvZGUgTVM4AHIhMTZybkRYZnhnbkFGeS1sVW44UFlKYlZiUXBMdTZuUEt3</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2076</Words>
  <Characters>10943</Characters>
  <Application>Microsoft Office Word</Application>
  <DocSecurity>0</DocSecurity>
  <Lines>420</Lines>
  <Paragraphs>289</Paragraphs>
  <ScaleCrop>false</ScaleCrop>
  <Company/>
  <LinksUpToDate>false</LinksUpToDate>
  <CharactersWithSpaces>12730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Andrés Giraldo</cp:lastModifiedBy>
  <cp:revision>3</cp:revision>
  <dcterms:created xsi:type="dcterms:W3CDTF">2026-06-02T19:59:00Z</dcterms:created>
  <dcterms:modified xsi:type="dcterms:W3CDTF">2026-06-02T19:59:00Z</dcterms:modified>
</cp:coreProperties>
</file>