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7122E6" w14:textId="77777777" w:rsidR="00E372C5" w:rsidRDefault="00000000">
      <w:pPr>
        <w:pBdr>
          <w:bottom w:val="single" w:sz="12" w:space="1" w:color="000000"/>
        </w:pBdr>
        <w:rPr>
          <w:rFonts w:ascii="Tahoma" w:eastAsia="Tahoma" w:hAnsi="Tahoma" w:cs="Tahoma"/>
          <w:b/>
          <w:bCs/>
          <w:color w:val="38761D"/>
          <w:sz w:val="28"/>
          <w:szCs w:val="28"/>
        </w:rPr>
      </w:pPr>
      <w:r>
        <w:rPr>
          <w:rFonts w:ascii="Montserrat" w:eastAsia="Montserrat" w:hAnsi="Montserrat" w:cs="Montserrat"/>
          <w:noProof/>
          <w:color w:val="38761D"/>
          <w:sz w:val="32"/>
          <w:szCs w:val="32"/>
        </w:rPr>
        <w:drawing>
          <wp:inline distT="0" distB="0" distL="0" distR="0" wp14:anchorId="4EA5B2E2" wp14:editId="071AE672">
            <wp:extent cx="531249" cy="531249"/>
            <wp:effectExtent l="0" t="0" r="2540" b="2540"/>
            <wp:docPr id="5" name="image1.png" descr="Marcador"/>
            <wp:cNvGraphicFramePr/>
            <a:graphic xmlns:a="http://schemas.openxmlformats.org/drawingml/2006/main">
              <a:graphicData uri="http://schemas.openxmlformats.org/drawingml/2006/picture">
                <pic:pic xmlns:pic="http://schemas.openxmlformats.org/drawingml/2006/picture">
                  <pic:nvPicPr>
                    <pic:cNvPr id="0" name="image1.png" descr="Marcador"/>
                    <pic:cNvPicPr preferRelativeResize="0"/>
                  </pic:nvPicPr>
                  <pic:blipFill>
                    <a:blip r:embed="rId6">
                      <a:duotone>
                        <a:prstClr val="black"/>
                        <a:srgbClr val="38761D">
                          <a:tint val="45000"/>
                          <a:satMod val="400000"/>
                        </a:srgbClr>
                      </a:duotone>
                    </a:blip>
                    <a:srcRect/>
                    <a:stretch>
                      <a:fillRect/>
                    </a:stretch>
                  </pic:blipFill>
                  <pic:spPr>
                    <a:xfrm>
                      <a:off x="0" y="0"/>
                      <a:ext cx="531249" cy="531249"/>
                    </a:xfrm>
                    <a:prstGeom prst="rect">
                      <a:avLst/>
                    </a:prstGeom>
                    <a:solidFill>
                      <a:schemeClr val="lt1"/>
                    </a:solidFill>
                    <a:ln/>
                  </pic:spPr>
                </pic:pic>
              </a:graphicData>
            </a:graphic>
          </wp:inline>
        </w:drawing>
      </w:r>
      <w:r>
        <w:rPr>
          <w:rFonts w:ascii="Tahoma" w:eastAsia="Tahoma" w:hAnsi="Tahoma" w:cs="Tahoma"/>
          <w:b/>
          <w:bCs/>
          <w:color w:val="38761D"/>
          <w:sz w:val="32"/>
          <w:szCs w:val="32"/>
        </w:rPr>
        <w:t>08 días</w:t>
      </w:r>
      <w:r>
        <w:rPr>
          <w:rFonts w:ascii="Tahoma" w:eastAsia="Tahoma" w:hAnsi="Tahoma" w:cs="Tahoma"/>
          <w:b/>
          <w:bCs/>
          <w:color w:val="38761D"/>
          <w:sz w:val="28"/>
          <w:szCs w:val="28"/>
        </w:rPr>
        <w:t xml:space="preserve"> </w:t>
      </w:r>
      <w:r>
        <w:rPr>
          <w:rFonts w:ascii="Tahoma" w:eastAsia="Tahoma" w:hAnsi="Tahoma" w:cs="Tahoma"/>
          <w:b/>
          <w:bCs/>
          <w:color w:val="38761D"/>
          <w:sz w:val="32"/>
          <w:szCs w:val="32"/>
        </w:rPr>
        <w:t>/ 07 noches</w:t>
      </w:r>
      <w:r>
        <w:rPr>
          <w:rFonts w:ascii="Tahoma" w:eastAsia="Tahoma" w:hAnsi="Tahoma" w:cs="Tahoma"/>
          <w:b/>
          <w:bCs/>
          <w:color w:val="38761D"/>
          <w:sz w:val="28"/>
          <w:szCs w:val="28"/>
        </w:rPr>
        <w:t xml:space="preserve">  </w:t>
      </w:r>
      <w:r>
        <w:rPr>
          <w:rFonts w:ascii="Tahoma" w:eastAsia="Tahoma" w:hAnsi="Tahoma" w:cs="Tahoma"/>
          <w:b/>
          <w:bCs/>
          <w:color w:val="6D925F"/>
          <w:sz w:val="28"/>
          <w:szCs w:val="28"/>
        </w:rPr>
        <w:t xml:space="preserve">             </w:t>
      </w:r>
      <w:r>
        <w:rPr>
          <w:rFonts w:ascii="Tahoma" w:eastAsia="Tahoma" w:hAnsi="Tahoma" w:cs="Tahoma"/>
          <w:color w:val="6D925F"/>
          <w:sz w:val="28"/>
          <w:szCs w:val="28"/>
        </w:rPr>
        <w:t xml:space="preserve">                                                </w:t>
      </w:r>
      <w:r>
        <w:rPr>
          <w:rFonts w:ascii="Tahoma" w:eastAsia="Tahoma" w:hAnsi="Tahoma" w:cs="Tahoma"/>
          <w:color w:val="38761D"/>
          <w:sz w:val="28"/>
          <w:szCs w:val="28"/>
        </w:rPr>
        <w:t xml:space="preserve"> </w:t>
      </w:r>
      <w:r>
        <w:rPr>
          <w:rFonts w:ascii="Tahoma" w:eastAsia="Tahoma" w:hAnsi="Tahoma" w:cs="Tahoma"/>
          <w:b/>
          <w:bCs/>
          <w:color w:val="38761D"/>
          <w:sz w:val="44"/>
          <w:szCs w:val="44"/>
        </w:rPr>
        <w:t>2026</w:t>
      </w:r>
      <w:r>
        <w:rPr>
          <w:noProof/>
        </w:rPr>
        <w:drawing>
          <wp:anchor distT="0" distB="0" distL="114300" distR="114300" simplePos="0" relativeHeight="251658240" behindDoc="0" locked="0" layoutInCell="1" hidden="0" allowOverlap="1" wp14:anchorId="4DBF01BF" wp14:editId="33B2E13E">
            <wp:simplePos x="0" y="0"/>
            <wp:positionH relativeFrom="column">
              <wp:posOffset>-38099</wp:posOffset>
            </wp:positionH>
            <wp:positionV relativeFrom="paragraph">
              <wp:posOffset>3810</wp:posOffset>
            </wp:positionV>
            <wp:extent cx="6959600" cy="2106930"/>
            <wp:effectExtent l="0" t="0" r="0" b="0"/>
            <wp:wrapTopAndBottom distT="0" distB="0"/>
            <wp:docPr id="3" name="image3.png" descr="12b33a034-4ce7-4f8e-9c42-f04925e0a962.png"/>
            <wp:cNvGraphicFramePr/>
            <a:graphic xmlns:a="http://schemas.openxmlformats.org/drawingml/2006/main">
              <a:graphicData uri="http://schemas.openxmlformats.org/drawingml/2006/picture">
                <pic:pic xmlns:pic="http://schemas.openxmlformats.org/drawingml/2006/picture">
                  <pic:nvPicPr>
                    <pic:cNvPr id="0" name="image3.png" descr="12b33a034-4ce7-4f8e-9c42-f04925e0a962.png"/>
                    <pic:cNvPicPr preferRelativeResize="0"/>
                  </pic:nvPicPr>
                  <pic:blipFill>
                    <a:blip r:embed="rId7"/>
                    <a:srcRect/>
                    <a:stretch>
                      <a:fillRect/>
                    </a:stretch>
                  </pic:blipFill>
                  <pic:spPr>
                    <a:xfrm>
                      <a:off x="0" y="0"/>
                      <a:ext cx="6959600" cy="2106930"/>
                    </a:xfrm>
                    <a:prstGeom prst="rect">
                      <a:avLst/>
                    </a:prstGeom>
                    <a:ln/>
                  </pic:spPr>
                </pic:pic>
              </a:graphicData>
            </a:graphic>
          </wp:anchor>
        </w:drawing>
      </w:r>
    </w:p>
    <w:p w14:paraId="2154AD1F" w14:textId="77777777" w:rsidR="00E372C5"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48823063" w14:textId="77777777" w:rsidR="00E372C5" w:rsidRDefault="00000000">
      <w:pPr>
        <w:rPr>
          <w:rFonts w:ascii="Tahoma" w:eastAsia="Tahoma" w:hAnsi="Tahoma" w:cs="Tahoma"/>
          <w:color w:val="212529"/>
          <w:highlight w:val="white"/>
        </w:rPr>
      </w:pPr>
      <w:r>
        <w:rPr>
          <w:noProof/>
        </w:rPr>
        <mc:AlternateContent>
          <mc:Choice Requires="wps">
            <w:drawing>
              <wp:anchor distT="0" distB="0" distL="114300" distR="114300" simplePos="0" relativeHeight="251659264" behindDoc="0" locked="0" layoutInCell="1" hidden="0" allowOverlap="1" wp14:anchorId="7077CDBB" wp14:editId="11398ECA">
                <wp:simplePos x="0" y="0"/>
                <wp:positionH relativeFrom="column">
                  <wp:posOffset>149905</wp:posOffset>
                </wp:positionH>
                <wp:positionV relativeFrom="paragraph">
                  <wp:posOffset>110808</wp:posOffset>
                </wp:positionV>
                <wp:extent cx="6600645" cy="741859"/>
                <wp:effectExtent l="0" t="0" r="0" b="0"/>
                <wp:wrapNone/>
                <wp:docPr id="1" name="Rectángulo 1"/>
                <wp:cNvGraphicFramePr/>
                <a:graphic xmlns:a="http://schemas.openxmlformats.org/drawingml/2006/main">
                  <a:graphicData uri="http://schemas.microsoft.com/office/word/2010/wordprocessingShape">
                    <wps:wsp>
                      <wps:cNvSpPr/>
                      <wps:spPr>
                        <a:xfrm>
                          <a:off x="2050440" y="3420280"/>
                          <a:ext cx="6591120" cy="719441"/>
                        </a:xfrm>
                        <a:prstGeom prst="rect">
                          <a:avLst/>
                        </a:prstGeom>
                        <a:noFill/>
                        <a:ln w="9525" cap="flat" cmpd="sng">
                          <a:noFill/>
                          <a:prstDash val="solid"/>
                          <a:round/>
                          <a:headEnd type="none" w="sm" len="sm"/>
                          <a:tailEnd type="none" w="sm" len="sm"/>
                        </a:ln>
                      </wps:spPr>
                      <wps:txbx>
                        <w:txbxContent>
                          <w:p w14:paraId="7AD8BC16" w14:textId="77777777" w:rsidR="00E372C5" w:rsidRPr="007B2692" w:rsidRDefault="00000000">
                            <w:pPr>
                              <w:jc w:val="center"/>
                              <w:textDirection w:val="btLr"/>
                              <w:rPr>
                                <w:color w:val="38761D"/>
                              </w:rPr>
                            </w:pPr>
                            <w:r w:rsidRPr="007B2692">
                              <w:rPr>
                                <w:rFonts w:ascii="Tahoma" w:eastAsia="Tahoma" w:hAnsi="Tahoma" w:cs="Tahoma"/>
                                <w:b/>
                                <w:color w:val="38761D"/>
                                <w:sz w:val="28"/>
                              </w:rPr>
                              <w:t>ATENAS</w:t>
                            </w:r>
                          </w:p>
                          <w:p w14:paraId="67B4951F" w14:textId="77777777" w:rsidR="00E372C5" w:rsidRPr="007B2692" w:rsidRDefault="00000000">
                            <w:pPr>
                              <w:jc w:val="center"/>
                              <w:textDirection w:val="btLr"/>
                              <w:rPr>
                                <w:color w:val="38761D"/>
                              </w:rPr>
                            </w:pPr>
                            <w:r w:rsidRPr="007B2692">
                              <w:rPr>
                                <w:rFonts w:ascii="Tahoma" w:eastAsia="Tahoma" w:hAnsi="Tahoma" w:cs="Tahoma"/>
                                <w:b/>
                                <w:color w:val="38761D"/>
                                <w:sz w:val="28"/>
                              </w:rPr>
                              <w:t>CRUCERO ISLAS GRIEGAS Y TURQUÍA</w:t>
                            </w:r>
                          </w:p>
                        </w:txbxContent>
                      </wps:txbx>
                      <wps:bodyPr spcFirstLastPara="1" wrap="square" lIns="91425" tIns="45700" rIns="91425" bIns="45700" anchor="t" anchorCtr="0">
                        <a:noAutofit/>
                      </wps:bodyPr>
                    </wps:wsp>
                  </a:graphicData>
                </a:graphic>
              </wp:anchor>
            </w:drawing>
          </mc:Choice>
          <mc:Fallback>
            <w:pict>
              <v:rect w14:anchorId="7077CDBB" id="Rectángulo 1" o:spid="_x0000_s1026" style="position:absolute;margin-left:11.8pt;margin-top:8.75pt;width:519.75pt;height:58.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KKqy/QEAAOwDAAAOAAAAZHJzL2Uyb0RvYy54bWysU8uOEzEQvCPxD5bvZB5MdjejTFaIEIS0&#13;&#10;YiMtfEDHY2cs+YXtZCZ/T9sJmwgOSIiL0x6XqruqK8vHSSty5D5IazpazUpKuGG2l2bf0e/fNu8e&#13;&#10;KAkRTA/KGt7REw/0cfX2zXJ0La/tYFXPPUESE9rRdXSI0bVFEdjANYSZddzgo7BeQ8Sr3xe9hxHZ&#13;&#10;tSrqsrwrRut75y3jIeDX9fmRrjK/EJzFZyECj0R1FGeL+fT53KWzWC2h3Xtwg2SXMeAfptAgDTZ9&#13;&#10;pVpDBHLw8g8qLZm3wYo4Y1YXVgjJeNaAaqryNzUvAzietaA5wb3aFP4fLft6fHFbjzaMLrQBy6Ri&#13;&#10;El6nX5yPTB2ty3nZNGjfqaPvm7qsHy7G8SkShoC7+aKqagQwRNxXi6apkrPFlcn5ED9zq0kqOupx&#13;&#10;MdkvOD6FeIb+gqTGxm6kUnk5ypCxo4t5PUd6wIgIBRFL7fqOBrPPNDf4RLOGMJAj4M6DVbI/b9nb&#13;&#10;g+kz5cCh/2R6Ek8OI2kwmDT1CJoSxTHGWGRcBKn+jkOVyqDYq4GpitNuQpJU7mx/2noSHNtIHO4J&#13;&#10;QtyCx5hV2Bajhw1/HMDjEOqLwd0uqiaJjfnSzO9LNNbfvuxuX8CwwWKi0ZNz+THmfJ9t/HCIVsjs&#13;&#10;8HWUy7AYqbyjS/xTZm/vGXX9k65+AgAA//8DAFBLAwQUAAYACAAAACEAcjxq1OMAAAAPAQAADwAA&#13;&#10;AGRycy9kb3ducmV2LnhtbExP22rDMAx9H+wfjAZ7W502a1rSOGVsjEEpg7b7ADdRE2+xHGLnsr+f&#13;&#10;+tS9CElHOpdsO9lGDNh540jBfBaBQCpcaahS8HV6f1qD8EFTqRtHqOAXPWzz+7tMp6Ub6YDDMVSC&#13;&#10;ScinWkEdQptK6YsarfYz1yIxdnGd1YHHrpJlp0cmt41cRFEirTbECrVu8bXG4ufYWwXm43N3uHyv&#13;&#10;Vzj0Y78z++I0LPdKPT5MbxsuLxsQAadw+4BrBvYPORs7u55KLxoFizjhS96vliCueJTEcxBn7uLn&#13;&#10;GGSeyf858j8AAAD//wMAUEsBAi0AFAAGAAgAAAAhALaDOJL+AAAA4QEAABMAAAAAAAAAAAAAAAAA&#13;&#10;AAAAAFtDb250ZW50X1R5cGVzXS54bWxQSwECLQAUAAYACAAAACEAOP0h/9YAAACUAQAACwAAAAAA&#13;&#10;AAAAAAAAAAAvAQAAX3JlbHMvLnJlbHNQSwECLQAUAAYACAAAACEAiSiqsv0BAADsAwAADgAAAAAA&#13;&#10;AAAAAAAAAAAuAgAAZHJzL2Uyb0RvYy54bWxQSwECLQAUAAYACAAAACEAcjxq1OMAAAAPAQAADwAA&#13;&#10;AAAAAAAAAAAAAABXBAAAZHJzL2Rvd25yZXYueG1sUEsFBgAAAAAEAAQA8wAAAGcFAAAAAA==&#13;&#10;" filled="f" stroked="f">
                <v:stroke startarrowwidth="narrow" startarrowlength="short" endarrowwidth="narrow" endarrowlength="short" joinstyle="round"/>
                <v:textbox inset="2.53958mm,1.2694mm,2.53958mm,1.2694mm">
                  <w:txbxContent>
                    <w:p w14:paraId="7AD8BC16" w14:textId="77777777" w:rsidR="00E372C5" w:rsidRPr="007B2692" w:rsidRDefault="00000000">
                      <w:pPr>
                        <w:jc w:val="center"/>
                        <w:textDirection w:val="btLr"/>
                        <w:rPr>
                          <w:color w:val="38761D"/>
                        </w:rPr>
                      </w:pPr>
                      <w:r w:rsidRPr="007B2692">
                        <w:rPr>
                          <w:rFonts w:ascii="Tahoma" w:eastAsia="Tahoma" w:hAnsi="Tahoma" w:cs="Tahoma"/>
                          <w:b/>
                          <w:color w:val="38761D"/>
                          <w:sz w:val="28"/>
                        </w:rPr>
                        <w:t>ATENAS</w:t>
                      </w:r>
                    </w:p>
                    <w:p w14:paraId="67B4951F" w14:textId="77777777" w:rsidR="00E372C5" w:rsidRPr="007B2692" w:rsidRDefault="00000000">
                      <w:pPr>
                        <w:jc w:val="center"/>
                        <w:textDirection w:val="btLr"/>
                        <w:rPr>
                          <w:color w:val="38761D"/>
                        </w:rPr>
                      </w:pPr>
                      <w:r w:rsidRPr="007B2692">
                        <w:rPr>
                          <w:rFonts w:ascii="Tahoma" w:eastAsia="Tahoma" w:hAnsi="Tahoma" w:cs="Tahoma"/>
                          <w:b/>
                          <w:color w:val="38761D"/>
                          <w:sz w:val="28"/>
                        </w:rPr>
                        <w:t>CRUCERO ISLAS GRIEGAS Y TURQUÍA</w:t>
                      </w:r>
                    </w:p>
                  </w:txbxContent>
                </v:textbox>
              </v:rect>
            </w:pict>
          </mc:Fallback>
        </mc:AlternateContent>
      </w:r>
    </w:p>
    <w:p w14:paraId="458733A9" w14:textId="77777777" w:rsidR="00E372C5" w:rsidRDefault="00E372C5">
      <w:pPr>
        <w:rPr>
          <w:rFonts w:ascii="Tahoma" w:eastAsia="Tahoma" w:hAnsi="Tahoma" w:cs="Tahoma"/>
          <w:color w:val="212529"/>
          <w:highlight w:val="white"/>
        </w:rPr>
      </w:pPr>
    </w:p>
    <w:p w14:paraId="6ED5B13C" w14:textId="77777777" w:rsidR="00E372C5" w:rsidRDefault="00E372C5">
      <w:pPr>
        <w:rPr>
          <w:rFonts w:ascii="Tahoma" w:eastAsia="Tahoma" w:hAnsi="Tahoma" w:cs="Tahoma"/>
          <w:color w:val="212529"/>
          <w:highlight w:val="white"/>
        </w:rPr>
      </w:pPr>
    </w:p>
    <w:p w14:paraId="16FD38A5" w14:textId="77777777" w:rsidR="00E372C5" w:rsidRDefault="00E372C5">
      <w:pPr>
        <w:rPr>
          <w:rFonts w:ascii="Tahoma" w:eastAsia="Tahoma" w:hAnsi="Tahoma" w:cs="Tahoma"/>
          <w:b/>
          <w:bCs/>
          <w:color w:val="70AD47"/>
        </w:rPr>
      </w:pPr>
    </w:p>
    <w:p w14:paraId="0B72D05C" w14:textId="77777777" w:rsidR="00E372C5" w:rsidRDefault="00E372C5">
      <w:pPr>
        <w:rPr>
          <w:rFonts w:ascii="Tahoma" w:eastAsia="Tahoma" w:hAnsi="Tahoma" w:cs="Tahoma"/>
          <w:color w:val="5B9BD5"/>
          <w:sz w:val="28"/>
          <w:szCs w:val="28"/>
          <w:u w:val="single"/>
        </w:rPr>
      </w:pPr>
    </w:p>
    <w:p w14:paraId="4EB018A9" w14:textId="77777777" w:rsidR="00E372C5" w:rsidRDefault="00000000">
      <w:pPr>
        <w:ind w:right="-563"/>
        <w:jc w:val="center"/>
        <w:rPr>
          <w:rFonts w:ascii="Tahoma" w:eastAsia="Tahoma" w:hAnsi="Tahoma" w:cs="Tahoma"/>
          <w:b/>
          <w:bCs/>
          <w:color w:val="EE0000"/>
          <w:sz w:val="28"/>
          <w:szCs w:val="28"/>
          <w:u w:val="single"/>
        </w:rPr>
      </w:pPr>
      <w:bookmarkStart w:id="0" w:name="_heading=h.6cav90rt6x60" w:colFirst="0" w:colLast="0"/>
      <w:bookmarkEnd w:id="0"/>
      <w:r>
        <w:rPr>
          <w:rFonts w:ascii="Tahoma" w:eastAsia="Tahoma" w:hAnsi="Tahoma" w:cs="Tahoma"/>
          <w:b/>
          <w:bCs/>
          <w:color w:val="EE0000"/>
          <w:sz w:val="28"/>
          <w:szCs w:val="28"/>
          <w:u w:val="single"/>
        </w:rPr>
        <w:t>Llegada a Atenas el 24 de octubre de 2026</w:t>
      </w:r>
    </w:p>
    <w:p w14:paraId="54AEF0EC" w14:textId="77777777" w:rsidR="00E372C5" w:rsidRDefault="00E372C5">
      <w:pPr>
        <w:rPr>
          <w:rFonts w:ascii="Tahoma" w:eastAsia="Tahoma" w:hAnsi="Tahoma" w:cs="Tahoma"/>
          <w:color w:val="5B9BD5"/>
          <w:sz w:val="28"/>
          <w:szCs w:val="28"/>
          <w:u w:val="single"/>
        </w:rPr>
      </w:pPr>
    </w:p>
    <w:p w14:paraId="565D6C4B" w14:textId="77777777" w:rsidR="00E372C5" w:rsidRDefault="00E372C5">
      <w:pPr>
        <w:rPr>
          <w:rFonts w:ascii="Tahoma" w:eastAsia="Tahoma" w:hAnsi="Tahoma" w:cs="Tahoma"/>
          <w:color w:val="5B9BD5"/>
          <w:sz w:val="28"/>
          <w:szCs w:val="28"/>
          <w:u w:val="single"/>
        </w:rPr>
      </w:pPr>
    </w:p>
    <w:p w14:paraId="59105BED" w14:textId="77777777" w:rsidR="00E372C5" w:rsidRDefault="00000000">
      <w:pPr>
        <w:rPr>
          <w:rFonts w:ascii="Tahoma" w:eastAsia="Tahoma" w:hAnsi="Tahoma" w:cs="Tahoma"/>
          <w:b/>
          <w:bCs/>
          <w:color w:val="38761D"/>
          <w:sz w:val="28"/>
          <w:szCs w:val="28"/>
          <w:u w:val="single"/>
        </w:rPr>
      </w:pPr>
      <w:r>
        <w:rPr>
          <w:rFonts w:ascii="Tahoma" w:eastAsia="Tahoma" w:hAnsi="Tahoma" w:cs="Tahoma"/>
          <w:b/>
          <w:bCs/>
          <w:color w:val="38761D"/>
          <w:sz w:val="28"/>
          <w:szCs w:val="28"/>
          <w:u w:val="single"/>
        </w:rPr>
        <w:t>INCLUYE:</w:t>
      </w:r>
    </w:p>
    <w:p w14:paraId="63A37567" w14:textId="77777777" w:rsidR="00E372C5" w:rsidRDefault="00E372C5"/>
    <w:p w14:paraId="10DBD640" w14:textId="77777777" w:rsidR="00E372C5" w:rsidRDefault="00000000">
      <w:pPr>
        <w:numPr>
          <w:ilvl w:val="0"/>
          <w:numId w:val="1"/>
        </w:numPr>
        <w:pBdr>
          <w:top w:val="nil"/>
          <w:left w:val="nil"/>
          <w:bottom w:val="nil"/>
          <w:right w:val="nil"/>
          <w:between w:val="nil"/>
        </w:pBdr>
        <w:ind w:right="-563"/>
        <w:rPr>
          <w:rFonts w:ascii="Tahoma" w:eastAsia="Tahoma" w:hAnsi="Tahoma" w:cs="Tahoma"/>
          <w:b/>
          <w:bCs/>
        </w:rPr>
      </w:pPr>
      <w:bookmarkStart w:id="1" w:name="_heading=h.isprjtsc1cq6" w:colFirst="0" w:colLast="0"/>
      <w:bookmarkEnd w:id="1"/>
      <w:r>
        <w:rPr>
          <w:rFonts w:ascii="Tahoma" w:eastAsia="Tahoma" w:hAnsi="Tahoma" w:cs="Tahoma"/>
          <w:b/>
          <w:bCs/>
          <w:color w:val="000000"/>
        </w:rPr>
        <w:t>3 noches de alojamiento en Atenas en el hotel Ilisia 4*.</w:t>
      </w:r>
    </w:p>
    <w:p w14:paraId="5CB702F4" w14:textId="324366B1" w:rsidR="00E372C5" w:rsidRDefault="00000000">
      <w:pPr>
        <w:numPr>
          <w:ilvl w:val="0"/>
          <w:numId w:val="1"/>
        </w:numPr>
        <w:pBdr>
          <w:top w:val="nil"/>
          <w:left w:val="nil"/>
          <w:bottom w:val="nil"/>
          <w:right w:val="nil"/>
          <w:between w:val="nil"/>
        </w:pBdr>
        <w:ind w:right="-563"/>
        <w:rPr>
          <w:rFonts w:ascii="Tahoma" w:eastAsia="Tahoma" w:hAnsi="Tahoma" w:cs="Tahoma"/>
        </w:rPr>
      </w:pPr>
      <w:r>
        <w:rPr>
          <w:rFonts w:ascii="Tahoma" w:eastAsia="Tahoma" w:hAnsi="Tahoma" w:cs="Tahoma"/>
          <w:color w:val="000000"/>
        </w:rPr>
        <w:t xml:space="preserve">Medio día de visita de la ciudad de Atenas en regular </w:t>
      </w:r>
      <w:r>
        <w:rPr>
          <w:rFonts w:ascii="Tahoma" w:eastAsia="Tahoma" w:hAnsi="Tahoma" w:cs="Tahoma"/>
        </w:rPr>
        <w:t>(</w:t>
      </w:r>
      <w:r w:rsidR="007B2692">
        <w:rPr>
          <w:rFonts w:ascii="Tahoma" w:eastAsia="Tahoma" w:hAnsi="Tahoma" w:cs="Tahoma"/>
        </w:rPr>
        <w:t>español</w:t>
      </w:r>
      <w:r>
        <w:rPr>
          <w:rFonts w:ascii="Tahoma" w:eastAsia="Tahoma" w:hAnsi="Tahoma" w:cs="Tahoma"/>
        </w:rPr>
        <w:t>).</w:t>
      </w:r>
    </w:p>
    <w:p w14:paraId="73F94333" w14:textId="77777777" w:rsidR="00E372C5" w:rsidRDefault="00000000">
      <w:pPr>
        <w:numPr>
          <w:ilvl w:val="0"/>
          <w:numId w:val="1"/>
        </w:numPr>
        <w:pBdr>
          <w:top w:val="nil"/>
          <w:left w:val="nil"/>
          <w:bottom w:val="nil"/>
          <w:right w:val="nil"/>
          <w:between w:val="nil"/>
        </w:pBdr>
        <w:ind w:right="-563"/>
        <w:rPr>
          <w:rFonts w:ascii="Tahoma" w:eastAsia="Tahoma" w:hAnsi="Tahoma" w:cs="Tahoma"/>
          <w:b/>
          <w:bCs/>
        </w:rPr>
      </w:pPr>
      <w:r>
        <w:rPr>
          <w:rFonts w:ascii="Tahoma" w:eastAsia="Tahoma" w:hAnsi="Tahoma" w:cs="Tahoma"/>
          <w:b/>
          <w:bCs/>
          <w:color w:val="000000"/>
        </w:rPr>
        <w:t>4 días crucero por las islas griegas y Turquía en pensión completa con paquete de bebidas básico sin alcohol (basado en la categoría IC cabina interna Superior).</w:t>
      </w:r>
    </w:p>
    <w:p w14:paraId="3C93DF55" w14:textId="77777777" w:rsidR="00E372C5" w:rsidRDefault="00000000">
      <w:pPr>
        <w:numPr>
          <w:ilvl w:val="0"/>
          <w:numId w:val="1"/>
        </w:numPr>
        <w:pBdr>
          <w:top w:val="nil"/>
          <w:left w:val="nil"/>
          <w:bottom w:val="nil"/>
          <w:right w:val="nil"/>
          <w:between w:val="nil"/>
        </w:pBdr>
        <w:ind w:right="-563"/>
        <w:rPr>
          <w:rFonts w:ascii="Tahoma" w:eastAsia="Tahoma" w:hAnsi="Tahoma" w:cs="Tahoma"/>
        </w:rPr>
      </w:pPr>
      <w:r>
        <w:rPr>
          <w:rFonts w:ascii="Tahoma" w:eastAsia="Tahoma" w:hAnsi="Tahoma" w:cs="Tahoma"/>
          <w:color w:val="000000"/>
        </w:rPr>
        <w:t>Guía diplomado de habla española durante la visita guiada incluida.</w:t>
      </w:r>
    </w:p>
    <w:p w14:paraId="0FEB97A0" w14:textId="77777777" w:rsidR="00E372C5" w:rsidRDefault="00000000">
      <w:pPr>
        <w:numPr>
          <w:ilvl w:val="0"/>
          <w:numId w:val="1"/>
        </w:numPr>
        <w:pBdr>
          <w:top w:val="nil"/>
          <w:left w:val="nil"/>
          <w:bottom w:val="nil"/>
          <w:right w:val="nil"/>
          <w:between w:val="nil"/>
        </w:pBdr>
        <w:ind w:right="-563"/>
        <w:rPr>
          <w:rFonts w:ascii="Tahoma" w:eastAsia="Tahoma" w:hAnsi="Tahoma" w:cs="Tahoma"/>
        </w:rPr>
      </w:pPr>
      <w:r>
        <w:rPr>
          <w:rFonts w:ascii="Tahoma" w:eastAsia="Tahoma" w:hAnsi="Tahoma" w:cs="Tahoma"/>
          <w:color w:val="000000"/>
        </w:rPr>
        <w:t>Entrada al sitio arqueológico previsto - Acrópolis.</w:t>
      </w:r>
    </w:p>
    <w:p w14:paraId="5C247D23" w14:textId="77777777" w:rsidR="00E372C5" w:rsidRDefault="00000000">
      <w:pPr>
        <w:numPr>
          <w:ilvl w:val="0"/>
          <w:numId w:val="1"/>
        </w:numPr>
        <w:pBdr>
          <w:top w:val="nil"/>
          <w:left w:val="nil"/>
          <w:bottom w:val="nil"/>
          <w:right w:val="nil"/>
          <w:between w:val="nil"/>
        </w:pBdr>
        <w:ind w:right="-563"/>
        <w:rPr>
          <w:rFonts w:ascii="Tahoma" w:eastAsia="Tahoma" w:hAnsi="Tahoma" w:cs="Tahoma"/>
        </w:rPr>
      </w:pPr>
      <w:r>
        <w:rPr>
          <w:rFonts w:ascii="Tahoma" w:eastAsia="Tahoma" w:hAnsi="Tahoma" w:cs="Tahoma"/>
          <w:color w:val="000000"/>
        </w:rPr>
        <w:t>Todos los traslados según el itinerario en regular con asistente de habla española.</w:t>
      </w:r>
    </w:p>
    <w:p w14:paraId="7EE18167" w14:textId="77777777" w:rsidR="00E372C5" w:rsidRDefault="00000000">
      <w:pPr>
        <w:numPr>
          <w:ilvl w:val="0"/>
          <w:numId w:val="1"/>
        </w:numPr>
        <w:pBdr>
          <w:top w:val="nil"/>
          <w:left w:val="nil"/>
          <w:bottom w:val="nil"/>
          <w:right w:val="nil"/>
          <w:between w:val="nil"/>
        </w:pBdr>
        <w:ind w:right="-563"/>
        <w:rPr>
          <w:rFonts w:ascii="Tahoma" w:eastAsia="Tahoma" w:hAnsi="Tahoma" w:cs="Tahoma"/>
        </w:rPr>
      </w:pPr>
      <w:r>
        <w:rPr>
          <w:rFonts w:ascii="Tahoma" w:eastAsia="Tahoma" w:hAnsi="Tahoma" w:cs="Tahoma"/>
          <w:color w:val="000000"/>
        </w:rPr>
        <w:t>Desayuno diario.</w:t>
      </w:r>
    </w:p>
    <w:p w14:paraId="2C2E3685" w14:textId="77777777" w:rsidR="00E372C5" w:rsidRDefault="00000000">
      <w:pPr>
        <w:numPr>
          <w:ilvl w:val="0"/>
          <w:numId w:val="1"/>
        </w:numPr>
        <w:pBdr>
          <w:top w:val="nil"/>
          <w:left w:val="nil"/>
          <w:bottom w:val="nil"/>
          <w:right w:val="nil"/>
          <w:between w:val="nil"/>
        </w:pBdr>
        <w:ind w:right="-563"/>
        <w:rPr>
          <w:rFonts w:ascii="Tahoma" w:eastAsia="Tahoma" w:hAnsi="Tahoma" w:cs="Tahoma"/>
        </w:rPr>
      </w:pPr>
      <w:r>
        <w:rPr>
          <w:rFonts w:ascii="Tahoma" w:eastAsia="Tahoma" w:hAnsi="Tahoma" w:cs="Tahoma"/>
          <w:color w:val="000000"/>
        </w:rPr>
        <w:t>Asistencia al viajero 24h/7 en español durante el viaje (WhatsApp – Teléfono).</w:t>
      </w:r>
    </w:p>
    <w:p w14:paraId="03EE4797" w14:textId="77777777" w:rsidR="00E372C5" w:rsidRDefault="00E372C5">
      <w:pPr>
        <w:rPr>
          <w:rFonts w:ascii="Tahoma" w:eastAsia="Tahoma" w:hAnsi="Tahoma" w:cs="Tahoma"/>
          <w:b/>
          <w:bCs/>
          <w:color w:val="6D925F"/>
          <w:sz w:val="28"/>
          <w:szCs w:val="28"/>
          <w:u w:val="single"/>
        </w:rPr>
      </w:pPr>
    </w:p>
    <w:p w14:paraId="673D12F7" w14:textId="77777777" w:rsidR="00E372C5" w:rsidRDefault="00000000">
      <w:pPr>
        <w:rPr>
          <w:rFonts w:ascii="Tahoma" w:eastAsia="Tahoma" w:hAnsi="Tahoma" w:cs="Tahoma"/>
          <w:b/>
          <w:bCs/>
          <w:color w:val="38761D"/>
          <w:sz w:val="28"/>
          <w:szCs w:val="28"/>
          <w:u w:val="single"/>
        </w:rPr>
      </w:pPr>
      <w:r>
        <w:rPr>
          <w:rFonts w:ascii="Tahoma" w:eastAsia="Tahoma" w:hAnsi="Tahoma" w:cs="Tahoma"/>
          <w:b/>
          <w:bCs/>
          <w:color w:val="38761D"/>
          <w:sz w:val="28"/>
          <w:szCs w:val="28"/>
          <w:u w:val="single"/>
        </w:rPr>
        <w:t>NO INCLUYE:</w:t>
      </w:r>
    </w:p>
    <w:p w14:paraId="2D0D86E4" w14:textId="77777777" w:rsidR="00E372C5" w:rsidRDefault="00E372C5">
      <w:pPr>
        <w:rPr>
          <w:rFonts w:ascii="Tahoma" w:eastAsia="Tahoma" w:hAnsi="Tahoma" w:cs="Tahoma"/>
          <w:b/>
          <w:bCs/>
          <w:color w:val="6D925F"/>
          <w:sz w:val="28"/>
          <w:szCs w:val="28"/>
          <w:u w:val="single"/>
        </w:rPr>
      </w:pPr>
    </w:p>
    <w:p w14:paraId="7AFCA7A6" w14:textId="77777777" w:rsidR="00E372C5" w:rsidRDefault="00000000">
      <w:pPr>
        <w:numPr>
          <w:ilvl w:val="0"/>
          <w:numId w:val="3"/>
        </w:numPr>
        <w:pBdr>
          <w:top w:val="nil"/>
          <w:left w:val="nil"/>
          <w:bottom w:val="nil"/>
          <w:right w:val="nil"/>
          <w:between w:val="nil"/>
        </w:pBdr>
        <w:rPr>
          <w:rFonts w:ascii="Tahoma" w:eastAsia="Tahoma" w:hAnsi="Tahoma" w:cs="Tahoma"/>
        </w:rPr>
      </w:pPr>
      <w:r>
        <w:rPr>
          <w:rFonts w:ascii="Tahoma" w:eastAsia="Tahoma" w:hAnsi="Tahoma" w:cs="Tahoma"/>
          <w:color w:val="000000"/>
        </w:rPr>
        <w:t xml:space="preserve">Tasas portuarias y propinas obligatorias del crucero – 199 </w:t>
      </w:r>
      <w:proofErr w:type="spellStart"/>
      <w:r>
        <w:rPr>
          <w:rFonts w:ascii="Tahoma" w:eastAsia="Tahoma" w:hAnsi="Tahoma" w:cs="Tahoma"/>
          <w:color w:val="000000"/>
        </w:rPr>
        <w:t>usd</w:t>
      </w:r>
      <w:proofErr w:type="spellEnd"/>
      <w:r>
        <w:rPr>
          <w:rFonts w:ascii="Tahoma" w:eastAsia="Tahoma" w:hAnsi="Tahoma" w:cs="Tahoma"/>
          <w:color w:val="000000"/>
        </w:rPr>
        <w:t xml:space="preserve"> por persona – se prepaga con toda la reserva.</w:t>
      </w:r>
      <w:r>
        <w:rPr>
          <w:rFonts w:ascii="Tahoma" w:eastAsia="Tahoma" w:hAnsi="Tahoma" w:cs="Tahoma"/>
        </w:rPr>
        <w:t xml:space="preserve"> </w:t>
      </w:r>
    </w:p>
    <w:p w14:paraId="49B88ECE" w14:textId="77777777" w:rsidR="00E372C5" w:rsidRDefault="00000000">
      <w:pPr>
        <w:numPr>
          <w:ilvl w:val="0"/>
          <w:numId w:val="3"/>
        </w:numPr>
        <w:pBdr>
          <w:top w:val="nil"/>
          <w:left w:val="nil"/>
          <w:bottom w:val="nil"/>
          <w:right w:val="nil"/>
          <w:between w:val="nil"/>
        </w:pBdr>
        <w:rPr>
          <w:rFonts w:ascii="Tahoma" w:eastAsia="Tahoma" w:hAnsi="Tahoma" w:cs="Tahoma"/>
        </w:rPr>
      </w:pPr>
      <w:r>
        <w:rPr>
          <w:rFonts w:ascii="Tahoma" w:eastAsia="Tahoma" w:hAnsi="Tahoma" w:cs="Tahoma"/>
          <w:color w:val="000000"/>
        </w:rPr>
        <w:t>Cualquier tarifa de desembarque en los puertos de Grecia, que sea implementada por el Gobierno de la República Helénica.</w:t>
      </w:r>
    </w:p>
    <w:p w14:paraId="484B4648" w14:textId="77777777" w:rsidR="00E372C5" w:rsidRDefault="00000000">
      <w:pPr>
        <w:numPr>
          <w:ilvl w:val="0"/>
          <w:numId w:val="3"/>
        </w:numPr>
        <w:pBdr>
          <w:top w:val="nil"/>
          <w:left w:val="nil"/>
          <w:bottom w:val="nil"/>
          <w:right w:val="nil"/>
          <w:between w:val="nil"/>
        </w:pBdr>
        <w:rPr>
          <w:rFonts w:ascii="Tahoma" w:eastAsia="Tahoma" w:hAnsi="Tahoma" w:cs="Tahoma"/>
        </w:rPr>
      </w:pPr>
      <w:r>
        <w:rPr>
          <w:rFonts w:ascii="Tahoma" w:eastAsia="Tahoma" w:hAnsi="Tahoma" w:cs="Tahoma"/>
          <w:color w:val="000000"/>
        </w:rPr>
        <w:t>Propinas para asistente, conductor y guía (a criterio del</w:t>
      </w:r>
      <w:r>
        <w:rPr>
          <w:rFonts w:ascii="Tahoma" w:eastAsia="Tahoma" w:hAnsi="Tahoma" w:cs="Tahoma"/>
        </w:rPr>
        <w:t xml:space="preserve"> pasajero</w:t>
      </w:r>
      <w:r>
        <w:rPr>
          <w:rFonts w:ascii="Tahoma" w:eastAsia="Tahoma" w:hAnsi="Tahoma" w:cs="Tahoma"/>
          <w:color w:val="000000"/>
        </w:rPr>
        <w:t>).</w:t>
      </w:r>
    </w:p>
    <w:p w14:paraId="0AD42302" w14:textId="77777777" w:rsidR="00E372C5" w:rsidRDefault="00000000">
      <w:pPr>
        <w:numPr>
          <w:ilvl w:val="0"/>
          <w:numId w:val="3"/>
        </w:numPr>
        <w:pBdr>
          <w:top w:val="nil"/>
          <w:left w:val="nil"/>
          <w:bottom w:val="nil"/>
          <w:right w:val="nil"/>
          <w:between w:val="nil"/>
        </w:pBdr>
        <w:rPr>
          <w:rFonts w:ascii="Tahoma" w:eastAsia="Tahoma" w:hAnsi="Tahoma" w:cs="Tahoma"/>
        </w:rPr>
      </w:pPr>
      <w:r>
        <w:rPr>
          <w:rFonts w:ascii="Tahoma" w:eastAsia="Tahoma" w:hAnsi="Tahoma" w:cs="Tahoma"/>
          <w:color w:val="000000"/>
        </w:rPr>
        <w:t>Gastos personales y extras no mencionados en el itinerario.</w:t>
      </w:r>
    </w:p>
    <w:p w14:paraId="074FB7F5" w14:textId="77777777" w:rsidR="00E372C5" w:rsidRDefault="00000000">
      <w:pPr>
        <w:numPr>
          <w:ilvl w:val="0"/>
          <w:numId w:val="3"/>
        </w:numPr>
        <w:pBdr>
          <w:top w:val="nil"/>
          <w:left w:val="nil"/>
          <w:bottom w:val="nil"/>
          <w:right w:val="nil"/>
          <w:between w:val="nil"/>
        </w:pBdr>
        <w:rPr>
          <w:rFonts w:ascii="Tahoma" w:eastAsia="Tahoma" w:hAnsi="Tahoma" w:cs="Tahoma"/>
        </w:rPr>
      </w:pPr>
      <w:r>
        <w:rPr>
          <w:rFonts w:ascii="Tahoma" w:eastAsia="Tahoma" w:hAnsi="Tahoma" w:cs="Tahoma"/>
          <w:color w:val="000000"/>
        </w:rPr>
        <w:t>Excursiones durante el crucero.</w:t>
      </w:r>
    </w:p>
    <w:p w14:paraId="1850D646" w14:textId="77777777" w:rsidR="00E372C5" w:rsidRDefault="00000000">
      <w:pPr>
        <w:numPr>
          <w:ilvl w:val="0"/>
          <w:numId w:val="3"/>
        </w:numPr>
        <w:pBdr>
          <w:top w:val="nil"/>
          <w:left w:val="nil"/>
          <w:bottom w:val="nil"/>
          <w:right w:val="nil"/>
          <w:between w:val="nil"/>
        </w:pBdr>
        <w:rPr>
          <w:rFonts w:ascii="Tahoma" w:eastAsia="Tahoma" w:hAnsi="Tahoma" w:cs="Tahoma"/>
        </w:rPr>
      </w:pPr>
      <w:r>
        <w:rPr>
          <w:rFonts w:ascii="Tahoma" w:eastAsia="Tahoma" w:hAnsi="Tahoma" w:cs="Tahoma"/>
          <w:color w:val="000000"/>
        </w:rPr>
        <w:t>Cualquier servicio mencionado como “Opcional”.</w:t>
      </w:r>
    </w:p>
    <w:p w14:paraId="7038EB9B" w14:textId="77777777" w:rsidR="00E372C5" w:rsidRDefault="00000000">
      <w:pPr>
        <w:numPr>
          <w:ilvl w:val="0"/>
          <w:numId w:val="3"/>
        </w:numPr>
        <w:pBdr>
          <w:top w:val="nil"/>
          <w:left w:val="nil"/>
          <w:bottom w:val="nil"/>
          <w:right w:val="nil"/>
          <w:between w:val="nil"/>
        </w:pBdr>
        <w:rPr>
          <w:rFonts w:ascii="Tahoma" w:eastAsia="Tahoma" w:hAnsi="Tahoma" w:cs="Tahoma"/>
        </w:rPr>
      </w:pPr>
      <w:r>
        <w:rPr>
          <w:rFonts w:ascii="Tahoma" w:eastAsia="Tahoma" w:hAnsi="Tahoma" w:cs="Tahoma"/>
          <w:color w:val="000000"/>
        </w:rPr>
        <w:t xml:space="preserve">Impuesto Hotelero aplicable por habitación / por noche en EUROS </w:t>
      </w:r>
      <w:r>
        <w:rPr>
          <w:rFonts w:ascii="Tahoma" w:eastAsia="Tahoma" w:hAnsi="Tahoma" w:cs="Tahoma"/>
          <w:color w:val="000000"/>
          <w:highlight w:val="white"/>
        </w:rPr>
        <w:t>(CAT. 4* = €10.00). Se paga directamente en el hotel</w:t>
      </w:r>
      <w:r>
        <w:rPr>
          <w:rFonts w:ascii="Tahoma" w:eastAsia="Tahoma" w:hAnsi="Tahoma" w:cs="Tahoma"/>
          <w:highlight w:val="white"/>
        </w:rPr>
        <w:t xml:space="preserve"> al momento </w:t>
      </w:r>
      <w:proofErr w:type="gramStart"/>
      <w:r>
        <w:rPr>
          <w:rFonts w:ascii="Tahoma" w:eastAsia="Tahoma" w:hAnsi="Tahoma" w:cs="Tahoma"/>
          <w:highlight w:val="white"/>
        </w:rPr>
        <w:t xml:space="preserve">del </w:t>
      </w:r>
      <w:proofErr w:type="spellStart"/>
      <w:r>
        <w:rPr>
          <w:rFonts w:ascii="Tahoma" w:eastAsia="Tahoma" w:hAnsi="Tahoma" w:cs="Tahoma"/>
          <w:highlight w:val="white"/>
        </w:rPr>
        <w:t>check</w:t>
      </w:r>
      <w:proofErr w:type="spellEnd"/>
      <w:r>
        <w:rPr>
          <w:rFonts w:ascii="Tahoma" w:eastAsia="Tahoma" w:hAnsi="Tahoma" w:cs="Tahoma"/>
          <w:highlight w:val="white"/>
        </w:rPr>
        <w:t xml:space="preserve"> in</w:t>
      </w:r>
      <w:proofErr w:type="gramEnd"/>
      <w:r>
        <w:rPr>
          <w:rFonts w:ascii="Tahoma" w:eastAsia="Tahoma" w:hAnsi="Tahoma" w:cs="Tahoma"/>
          <w:highlight w:val="white"/>
        </w:rPr>
        <w:t>.</w:t>
      </w:r>
    </w:p>
    <w:p w14:paraId="52B391A5" w14:textId="77777777" w:rsidR="00E372C5" w:rsidRDefault="00000000">
      <w:pPr>
        <w:numPr>
          <w:ilvl w:val="0"/>
          <w:numId w:val="3"/>
        </w:numPr>
        <w:pBdr>
          <w:top w:val="nil"/>
          <w:left w:val="nil"/>
          <w:bottom w:val="nil"/>
          <w:right w:val="nil"/>
          <w:between w:val="nil"/>
        </w:pBdr>
        <w:rPr>
          <w:rFonts w:ascii="Tahoma" w:eastAsia="Tahoma" w:hAnsi="Tahoma" w:cs="Tahoma"/>
        </w:rPr>
      </w:pPr>
      <w:r>
        <w:rPr>
          <w:rFonts w:ascii="Tahoma" w:eastAsia="Tahoma" w:hAnsi="Tahoma" w:cs="Tahoma"/>
          <w:color w:val="000000"/>
        </w:rPr>
        <w:lastRenderedPageBreak/>
        <w:t>Suplemento nocturno para traslados entre las 22:00 y las 06:00 (12,00 USD por persona).</w:t>
      </w:r>
    </w:p>
    <w:p w14:paraId="4DE735D7" w14:textId="77777777" w:rsidR="00E372C5" w:rsidRDefault="00000000">
      <w:pPr>
        <w:numPr>
          <w:ilvl w:val="0"/>
          <w:numId w:val="3"/>
        </w:numPr>
        <w:pBdr>
          <w:top w:val="nil"/>
          <w:left w:val="nil"/>
          <w:bottom w:val="nil"/>
          <w:right w:val="nil"/>
          <w:between w:val="nil"/>
        </w:pBdr>
        <w:rPr>
          <w:rFonts w:ascii="Tahoma" w:eastAsia="Tahoma" w:hAnsi="Tahoma" w:cs="Tahoma"/>
        </w:rPr>
      </w:pPr>
      <w:r>
        <w:rPr>
          <w:rFonts w:ascii="Tahoma" w:eastAsia="Tahoma" w:hAnsi="Tahoma" w:cs="Tahoma"/>
        </w:rPr>
        <w:t>Asistencia médica y/o seguro de cancelación.</w:t>
      </w:r>
    </w:p>
    <w:p w14:paraId="3A095D36" w14:textId="77777777" w:rsidR="00E372C5" w:rsidRPr="007B2692" w:rsidRDefault="00000000" w:rsidP="007B2692">
      <w:pPr>
        <w:numPr>
          <w:ilvl w:val="0"/>
          <w:numId w:val="3"/>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Fee Bancario. </w:t>
      </w:r>
    </w:p>
    <w:p w14:paraId="1449ADDF" w14:textId="77777777" w:rsidR="00E372C5" w:rsidRDefault="00E372C5">
      <w:pPr>
        <w:ind w:left="360"/>
        <w:rPr>
          <w:rFonts w:ascii="Tahoma" w:eastAsia="Tahoma" w:hAnsi="Tahoma" w:cs="Tahoma"/>
          <w:b/>
          <w:bCs/>
          <w:color w:val="6D925F"/>
          <w:sz w:val="28"/>
          <w:szCs w:val="28"/>
          <w:u w:val="single"/>
        </w:rPr>
      </w:pPr>
    </w:p>
    <w:p w14:paraId="69A001E6" w14:textId="77777777" w:rsidR="00E372C5" w:rsidRDefault="00E372C5">
      <w:pPr>
        <w:widowControl w:val="0"/>
        <w:ind w:right="87"/>
        <w:rPr>
          <w:rFonts w:ascii="Tahoma" w:eastAsia="Tahoma" w:hAnsi="Tahoma" w:cs="Tahoma"/>
          <w:color w:val="5B9BD5"/>
          <w:sz w:val="28"/>
          <w:szCs w:val="28"/>
          <w:u w:val="single"/>
        </w:rPr>
      </w:pPr>
    </w:p>
    <w:p w14:paraId="3A75D61B" w14:textId="77777777" w:rsidR="00E372C5" w:rsidRDefault="00000000">
      <w:pPr>
        <w:widowControl w:val="0"/>
        <w:ind w:right="87"/>
        <w:jc w:val="center"/>
        <w:rPr>
          <w:rFonts w:ascii="Tahoma" w:eastAsia="Tahoma" w:hAnsi="Tahoma" w:cs="Tahoma"/>
          <w:b/>
          <w:bCs/>
          <w:color w:val="38761D"/>
          <w:sz w:val="28"/>
          <w:szCs w:val="28"/>
          <w:u w:val="single"/>
        </w:rPr>
      </w:pPr>
      <w:r>
        <w:rPr>
          <w:rFonts w:ascii="Tahoma" w:eastAsia="Tahoma" w:hAnsi="Tahoma" w:cs="Tahoma"/>
          <w:color w:val="38761D"/>
          <w:sz w:val="28"/>
          <w:szCs w:val="28"/>
          <w:u w:val="single"/>
        </w:rPr>
        <w:t>TARIFAS EN DÓLARES AMERICANOS</w:t>
      </w:r>
      <w:r>
        <w:rPr>
          <w:rFonts w:ascii="Tahoma" w:eastAsia="Tahoma" w:hAnsi="Tahoma" w:cs="Tahoma"/>
          <w:b/>
          <w:bCs/>
          <w:color w:val="38761D"/>
          <w:sz w:val="28"/>
          <w:szCs w:val="28"/>
          <w:u w:val="single"/>
        </w:rPr>
        <w:t xml:space="preserve"> POR PERSONA</w:t>
      </w:r>
    </w:p>
    <w:p w14:paraId="55A3A5D2" w14:textId="77777777" w:rsidR="00E372C5" w:rsidRDefault="00E372C5">
      <w:pPr>
        <w:widowControl w:val="0"/>
        <w:ind w:right="87"/>
        <w:rPr>
          <w:rFonts w:ascii="Tahoma" w:eastAsia="Tahoma" w:hAnsi="Tahoma" w:cs="Tahoma"/>
          <w:u w:val="single"/>
        </w:rPr>
      </w:pPr>
    </w:p>
    <w:p w14:paraId="021D453B" w14:textId="77777777" w:rsidR="00E372C5" w:rsidRDefault="00000000">
      <w:pPr>
        <w:widowControl w:val="0"/>
        <w:ind w:right="87"/>
        <w:rPr>
          <w:rFonts w:ascii="Tahoma" w:eastAsia="Tahoma" w:hAnsi="Tahoma" w:cs="Tahoma"/>
          <w:b/>
          <w:bCs/>
          <w:color w:val="5B9BD5"/>
          <w:sz w:val="28"/>
          <w:szCs w:val="28"/>
          <w:u w:val="single"/>
        </w:rPr>
      </w:pPr>
      <w:r>
        <w:rPr>
          <w:rFonts w:ascii="Tahoma" w:eastAsia="Tahoma" w:hAnsi="Tahoma" w:cs="Tahoma"/>
          <w:u w:val="single"/>
        </w:rPr>
        <w:t>CATEGORÍA SUPERIOR 4</w:t>
      </w:r>
      <w:r>
        <w:rPr>
          <w:rFonts w:ascii="Tahoma" w:eastAsia="Tahoma" w:hAnsi="Tahoma" w:cs="Tahoma"/>
          <w:noProof/>
          <w:u w:val="single"/>
        </w:rPr>
        <w:drawing>
          <wp:inline distT="0" distB="0" distL="0" distR="0" wp14:anchorId="3EA8C88A" wp14:editId="6C22354A">
            <wp:extent cx="140061" cy="140061"/>
            <wp:effectExtent l="0" t="0" r="0" b="0"/>
            <wp:docPr id="4" name="image2.png" descr="Estrella con relleno sólido"/>
            <wp:cNvGraphicFramePr/>
            <a:graphic xmlns:a="http://schemas.openxmlformats.org/drawingml/2006/main">
              <a:graphicData uri="http://schemas.openxmlformats.org/drawingml/2006/picture">
                <pic:pic xmlns:pic="http://schemas.openxmlformats.org/drawingml/2006/picture">
                  <pic:nvPicPr>
                    <pic:cNvPr id="0" name="image2.png" descr="Estrella con relleno sólido"/>
                    <pic:cNvPicPr preferRelativeResize="0"/>
                  </pic:nvPicPr>
                  <pic:blipFill>
                    <a:blip r:embed="rId8"/>
                    <a:srcRect/>
                    <a:stretch>
                      <a:fillRect/>
                    </a:stretch>
                  </pic:blipFill>
                  <pic:spPr>
                    <a:xfrm>
                      <a:off x="0" y="0"/>
                      <a:ext cx="140061" cy="140061"/>
                    </a:xfrm>
                    <a:prstGeom prst="rect">
                      <a:avLst/>
                    </a:prstGeom>
                    <a:ln/>
                  </pic:spPr>
                </pic:pic>
              </a:graphicData>
            </a:graphic>
          </wp:inline>
        </w:drawing>
      </w:r>
      <w:r>
        <w:rPr>
          <w:rFonts w:ascii="Tahoma" w:eastAsia="Tahoma" w:hAnsi="Tahoma" w:cs="Tahoma"/>
          <w:noProof/>
          <w:u w:val="single"/>
        </w:rPr>
        <w:drawing>
          <wp:inline distT="0" distB="0" distL="0" distR="0" wp14:anchorId="77634BF2" wp14:editId="37656AB1">
            <wp:extent cx="140061" cy="140061"/>
            <wp:effectExtent l="0" t="0" r="0" b="0"/>
            <wp:docPr id="7" name="image2.png" descr="Estrella con relleno sólido"/>
            <wp:cNvGraphicFramePr/>
            <a:graphic xmlns:a="http://schemas.openxmlformats.org/drawingml/2006/main">
              <a:graphicData uri="http://schemas.openxmlformats.org/drawingml/2006/picture">
                <pic:pic xmlns:pic="http://schemas.openxmlformats.org/drawingml/2006/picture">
                  <pic:nvPicPr>
                    <pic:cNvPr id="0" name="image2.png" descr="Estrella con relleno sólido"/>
                    <pic:cNvPicPr preferRelativeResize="0"/>
                  </pic:nvPicPr>
                  <pic:blipFill>
                    <a:blip r:embed="rId8"/>
                    <a:srcRect/>
                    <a:stretch>
                      <a:fillRect/>
                    </a:stretch>
                  </pic:blipFill>
                  <pic:spPr>
                    <a:xfrm>
                      <a:off x="0" y="0"/>
                      <a:ext cx="140061" cy="140061"/>
                    </a:xfrm>
                    <a:prstGeom prst="rect">
                      <a:avLst/>
                    </a:prstGeom>
                    <a:ln/>
                  </pic:spPr>
                </pic:pic>
              </a:graphicData>
            </a:graphic>
          </wp:inline>
        </w:drawing>
      </w:r>
      <w:r>
        <w:rPr>
          <w:rFonts w:ascii="Tahoma" w:eastAsia="Tahoma" w:hAnsi="Tahoma" w:cs="Tahoma"/>
          <w:noProof/>
          <w:u w:val="single"/>
        </w:rPr>
        <w:drawing>
          <wp:inline distT="0" distB="0" distL="0" distR="0" wp14:anchorId="48BAD1CE" wp14:editId="420FACF1">
            <wp:extent cx="140061" cy="140061"/>
            <wp:effectExtent l="0" t="0" r="0" b="0"/>
            <wp:docPr id="6" name="image2.png" descr="Estrella con relleno sólido"/>
            <wp:cNvGraphicFramePr/>
            <a:graphic xmlns:a="http://schemas.openxmlformats.org/drawingml/2006/main">
              <a:graphicData uri="http://schemas.openxmlformats.org/drawingml/2006/picture">
                <pic:pic xmlns:pic="http://schemas.openxmlformats.org/drawingml/2006/picture">
                  <pic:nvPicPr>
                    <pic:cNvPr id="0" name="image2.png" descr="Estrella con relleno sólido"/>
                    <pic:cNvPicPr preferRelativeResize="0"/>
                  </pic:nvPicPr>
                  <pic:blipFill>
                    <a:blip r:embed="rId8"/>
                    <a:srcRect/>
                    <a:stretch>
                      <a:fillRect/>
                    </a:stretch>
                  </pic:blipFill>
                  <pic:spPr>
                    <a:xfrm>
                      <a:off x="0" y="0"/>
                      <a:ext cx="140061" cy="140061"/>
                    </a:xfrm>
                    <a:prstGeom prst="rect">
                      <a:avLst/>
                    </a:prstGeom>
                    <a:ln/>
                  </pic:spPr>
                </pic:pic>
              </a:graphicData>
            </a:graphic>
          </wp:inline>
        </w:drawing>
      </w:r>
      <w:r>
        <w:rPr>
          <w:rFonts w:ascii="Tahoma" w:eastAsia="Tahoma" w:hAnsi="Tahoma" w:cs="Tahoma"/>
          <w:noProof/>
          <w:u w:val="single"/>
        </w:rPr>
        <w:drawing>
          <wp:inline distT="0" distB="0" distL="0" distR="0" wp14:anchorId="6E6A82F9" wp14:editId="072F7A1B">
            <wp:extent cx="140061" cy="140061"/>
            <wp:effectExtent l="0" t="0" r="0" b="0"/>
            <wp:docPr id="2" name="image2.png" descr="Estrella con relleno sólido"/>
            <wp:cNvGraphicFramePr/>
            <a:graphic xmlns:a="http://schemas.openxmlformats.org/drawingml/2006/main">
              <a:graphicData uri="http://schemas.openxmlformats.org/drawingml/2006/picture">
                <pic:pic xmlns:pic="http://schemas.openxmlformats.org/drawingml/2006/picture">
                  <pic:nvPicPr>
                    <pic:cNvPr id="0" name="image2.png" descr="Estrella con relleno sólido"/>
                    <pic:cNvPicPr preferRelativeResize="0"/>
                  </pic:nvPicPr>
                  <pic:blipFill>
                    <a:blip r:embed="rId8"/>
                    <a:srcRect/>
                    <a:stretch>
                      <a:fillRect/>
                    </a:stretch>
                  </pic:blipFill>
                  <pic:spPr>
                    <a:xfrm>
                      <a:off x="0" y="0"/>
                      <a:ext cx="140061" cy="140061"/>
                    </a:xfrm>
                    <a:prstGeom prst="rect">
                      <a:avLst/>
                    </a:prstGeom>
                    <a:ln/>
                  </pic:spPr>
                </pic:pic>
              </a:graphicData>
            </a:graphic>
          </wp:inline>
        </w:drawing>
      </w:r>
      <w:r>
        <w:rPr>
          <w:rFonts w:ascii="Tahoma" w:eastAsia="Tahoma" w:hAnsi="Tahoma" w:cs="Tahoma"/>
          <w:u w:val="single"/>
        </w:rPr>
        <w:t xml:space="preserve"> </w:t>
      </w:r>
    </w:p>
    <w:tbl>
      <w:tblPr>
        <w:tblStyle w:val="a"/>
        <w:tblpPr w:leftFromText="141" w:rightFromText="141" w:vertAnchor="text" w:tblpY="177"/>
        <w:tblW w:w="10232" w:type="dxa"/>
        <w:tblInd w:w="0" w:type="dxa"/>
        <w:tblBorders>
          <w:top w:val="dashed" w:sz="4" w:space="0" w:color="6D925F"/>
          <w:left w:val="dashed" w:sz="4" w:space="0" w:color="6D925F"/>
          <w:bottom w:val="dashed" w:sz="4" w:space="0" w:color="6D925F"/>
          <w:right w:val="dashed" w:sz="4" w:space="0" w:color="6D925F"/>
          <w:insideH w:val="dashed" w:sz="4" w:space="0" w:color="6D925F"/>
          <w:insideV w:val="dashed" w:sz="4" w:space="0" w:color="6D925F"/>
        </w:tblBorders>
        <w:tblLayout w:type="fixed"/>
        <w:tblLook w:val="0400" w:firstRow="0" w:lastRow="0" w:firstColumn="0" w:lastColumn="0" w:noHBand="0" w:noVBand="1"/>
      </w:tblPr>
      <w:tblGrid>
        <w:gridCol w:w="2140"/>
        <w:gridCol w:w="2697"/>
        <w:gridCol w:w="2697"/>
        <w:gridCol w:w="2698"/>
      </w:tblGrid>
      <w:tr w:rsidR="00E372C5" w14:paraId="455A32CB" w14:textId="77777777">
        <w:trPr>
          <w:trHeight w:val="1027"/>
        </w:trPr>
        <w:tc>
          <w:tcPr>
            <w:tcW w:w="2140" w:type="dxa"/>
            <w:shd w:val="clear" w:color="auto" w:fill="AEAAAA"/>
            <w:vAlign w:val="center"/>
          </w:tcPr>
          <w:p w14:paraId="37F5970A" w14:textId="77777777" w:rsidR="00E372C5" w:rsidRDefault="00000000">
            <w:pPr>
              <w:widowControl w:val="0"/>
              <w:ind w:right="87"/>
              <w:jc w:val="center"/>
              <w:rPr>
                <w:rFonts w:ascii="Tahoma" w:eastAsia="Tahoma" w:hAnsi="Tahoma" w:cs="Tahoma"/>
                <w:color w:val="FFFFFF"/>
                <w:sz w:val="21"/>
                <w:szCs w:val="21"/>
              </w:rPr>
            </w:pPr>
            <w:r>
              <w:rPr>
                <w:rFonts w:ascii="Tahoma" w:eastAsia="Tahoma" w:hAnsi="Tahoma" w:cs="Tahoma"/>
                <w:color w:val="FFFFFF"/>
                <w:sz w:val="21"/>
                <w:szCs w:val="21"/>
              </w:rPr>
              <w:t>FECHA</w:t>
            </w:r>
          </w:p>
        </w:tc>
        <w:tc>
          <w:tcPr>
            <w:tcW w:w="2697" w:type="dxa"/>
            <w:shd w:val="clear" w:color="auto" w:fill="AEAAAA"/>
            <w:vAlign w:val="center"/>
          </w:tcPr>
          <w:p w14:paraId="63B033B9" w14:textId="77777777" w:rsidR="00E372C5" w:rsidRDefault="00000000">
            <w:pPr>
              <w:widowControl w:val="0"/>
              <w:ind w:right="87"/>
              <w:jc w:val="center"/>
              <w:rPr>
                <w:rFonts w:ascii="Tahoma" w:eastAsia="Tahoma" w:hAnsi="Tahoma" w:cs="Tahoma"/>
                <w:color w:val="FFFFFF"/>
                <w:sz w:val="21"/>
                <w:szCs w:val="21"/>
              </w:rPr>
            </w:pPr>
            <w:r>
              <w:rPr>
                <w:rFonts w:ascii="Tahoma" w:eastAsia="Tahoma" w:hAnsi="Tahoma" w:cs="Tahoma"/>
                <w:color w:val="FFFFFF"/>
                <w:sz w:val="21"/>
                <w:szCs w:val="21"/>
              </w:rPr>
              <w:t>ACOMODACIÓN SENCILLA</w:t>
            </w:r>
          </w:p>
          <w:p w14:paraId="79BD2FEC" w14:textId="77777777" w:rsidR="00E372C5" w:rsidRDefault="00000000">
            <w:pPr>
              <w:widowControl w:val="0"/>
              <w:ind w:right="87"/>
              <w:jc w:val="center"/>
              <w:rPr>
                <w:rFonts w:ascii="Tahoma" w:eastAsia="Tahoma" w:hAnsi="Tahoma" w:cs="Tahoma"/>
                <w:color w:val="FFFFFF"/>
                <w:sz w:val="21"/>
                <w:szCs w:val="21"/>
              </w:rPr>
            </w:pPr>
            <w:r>
              <w:rPr>
                <w:rFonts w:ascii="Tahoma" w:eastAsia="Tahoma" w:hAnsi="Tahoma" w:cs="Tahoma"/>
                <w:color w:val="FFFFFF"/>
                <w:sz w:val="21"/>
                <w:szCs w:val="21"/>
              </w:rPr>
              <w:t>(valor por persona)</w:t>
            </w:r>
          </w:p>
        </w:tc>
        <w:tc>
          <w:tcPr>
            <w:tcW w:w="2697" w:type="dxa"/>
            <w:shd w:val="clear" w:color="auto" w:fill="AEAAAA"/>
            <w:vAlign w:val="center"/>
          </w:tcPr>
          <w:p w14:paraId="69E46A44" w14:textId="77777777" w:rsidR="00E372C5" w:rsidRDefault="00000000">
            <w:pPr>
              <w:widowControl w:val="0"/>
              <w:ind w:right="87"/>
              <w:jc w:val="center"/>
              <w:rPr>
                <w:rFonts w:ascii="Tahoma" w:eastAsia="Tahoma" w:hAnsi="Tahoma" w:cs="Tahoma"/>
                <w:color w:val="FFFFFF"/>
                <w:sz w:val="21"/>
                <w:szCs w:val="21"/>
              </w:rPr>
            </w:pPr>
            <w:r>
              <w:rPr>
                <w:rFonts w:ascii="Tahoma" w:eastAsia="Tahoma" w:hAnsi="Tahoma" w:cs="Tahoma"/>
                <w:color w:val="FFFFFF"/>
                <w:sz w:val="21"/>
                <w:szCs w:val="21"/>
              </w:rPr>
              <w:t>ACOMODACIÓN DOBLE</w:t>
            </w:r>
          </w:p>
          <w:p w14:paraId="7ACDA45E" w14:textId="77777777" w:rsidR="00E372C5" w:rsidRDefault="00000000">
            <w:pPr>
              <w:widowControl w:val="0"/>
              <w:ind w:right="87"/>
              <w:jc w:val="center"/>
              <w:rPr>
                <w:rFonts w:ascii="Tahoma" w:eastAsia="Tahoma" w:hAnsi="Tahoma" w:cs="Tahoma"/>
                <w:b/>
                <w:bCs/>
                <w:color w:val="5B9BD5"/>
                <w:sz w:val="21"/>
                <w:szCs w:val="21"/>
                <w:u w:val="single"/>
              </w:rPr>
            </w:pPr>
            <w:r>
              <w:rPr>
                <w:rFonts w:ascii="Tahoma" w:eastAsia="Tahoma" w:hAnsi="Tahoma" w:cs="Tahoma"/>
                <w:color w:val="FFFFFF"/>
                <w:sz w:val="21"/>
                <w:szCs w:val="21"/>
              </w:rPr>
              <w:t>(valor por persona)</w:t>
            </w:r>
          </w:p>
        </w:tc>
        <w:tc>
          <w:tcPr>
            <w:tcW w:w="2698" w:type="dxa"/>
            <w:shd w:val="clear" w:color="auto" w:fill="AEAAAA"/>
            <w:vAlign w:val="center"/>
          </w:tcPr>
          <w:p w14:paraId="3E27990B" w14:textId="77777777" w:rsidR="00E372C5" w:rsidRDefault="00000000">
            <w:pPr>
              <w:widowControl w:val="0"/>
              <w:ind w:right="87"/>
              <w:jc w:val="center"/>
              <w:rPr>
                <w:rFonts w:ascii="Tahoma" w:eastAsia="Tahoma" w:hAnsi="Tahoma" w:cs="Tahoma"/>
                <w:color w:val="FFFFFF"/>
                <w:sz w:val="21"/>
                <w:szCs w:val="21"/>
              </w:rPr>
            </w:pPr>
            <w:r>
              <w:rPr>
                <w:rFonts w:ascii="Tahoma" w:eastAsia="Tahoma" w:hAnsi="Tahoma" w:cs="Tahoma"/>
                <w:color w:val="FFFFFF"/>
                <w:sz w:val="21"/>
                <w:szCs w:val="21"/>
              </w:rPr>
              <w:t>ACOMODACIÓN TRIPLE</w:t>
            </w:r>
          </w:p>
          <w:p w14:paraId="10270E3F" w14:textId="77777777" w:rsidR="00E372C5" w:rsidRDefault="00000000">
            <w:pPr>
              <w:widowControl w:val="0"/>
              <w:ind w:right="87"/>
              <w:jc w:val="center"/>
              <w:rPr>
                <w:rFonts w:ascii="Tahoma" w:eastAsia="Tahoma" w:hAnsi="Tahoma" w:cs="Tahoma"/>
                <w:b/>
                <w:bCs/>
                <w:color w:val="5B9BD5"/>
                <w:sz w:val="21"/>
                <w:szCs w:val="21"/>
                <w:u w:val="single"/>
              </w:rPr>
            </w:pPr>
            <w:r>
              <w:rPr>
                <w:rFonts w:ascii="Tahoma" w:eastAsia="Tahoma" w:hAnsi="Tahoma" w:cs="Tahoma"/>
                <w:color w:val="FFFFFF"/>
                <w:sz w:val="21"/>
                <w:szCs w:val="21"/>
              </w:rPr>
              <w:t>(valor por persona)</w:t>
            </w:r>
          </w:p>
        </w:tc>
      </w:tr>
      <w:tr w:rsidR="00E372C5" w14:paraId="202F7BBB" w14:textId="77777777">
        <w:trPr>
          <w:trHeight w:val="844"/>
        </w:trPr>
        <w:tc>
          <w:tcPr>
            <w:tcW w:w="2140" w:type="dxa"/>
            <w:vAlign w:val="center"/>
          </w:tcPr>
          <w:p w14:paraId="305B8085" w14:textId="77777777" w:rsidR="00E372C5" w:rsidRDefault="00000000">
            <w:pPr>
              <w:widowControl w:val="0"/>
              <w:ind w:right="87"/>
              <w:jc w:val="center"/>
              <w:rPr>
                <w:rFonts w:ascii="Tahoma" w:eastAsia="Tahoma" w:hAnsi="Tahoma" w:cs="Tahoma"/>
                <w:sz w:val="21"/>
                <w:szCs w:val="21"/>
                <w:highlight w:val="white"/>
              </w:rPr>
            </w:pPr>
            <w:r>
              <w:rPr>
                <w:rFonts w:ascii="Tahoma" w:eastAsia="Tahoma" w:hAnsi="Tahoma" w:cs="Tahoma"/>
                <w:sz w:val="21"/>
                <w:szCs w:val="21"/>
                <w:highlight w:val="white"/>
              </w:rPr>
              <w:t>25</w:t>
            </w:r>
          </w:p>
          <w:p w14:paraId="415E41F0" w14:textId="043495A9" w:rsidR="00E372C5" w:rsidRDefault="007B2692">
            <w:pPr>
              <w:widowControl w:val="0"/>
              <w:ind w:right="87"/>
              <w:jc w:val="center"/>
              <w:rPr>
                <w:rFonts w:ascii="Tahoma" w:eastAsia="Tahoma" w:hAnsi="Tahoma" w:cs="Tahoma"/>
                <w:sz w:val="21"/>
                <w:szCs w:val="21"/>
                <w:highlight w:val="white"/>
              </w:rPr>
            </w:pPr>
            <w:r>
              <w:rPr>
                <w:rFonts w:ascii="Tahoma" w:eastAsia="Tahoma" w:hAnsi="Tahoma" w:cs="Tahoma"/>
                <w:sz w:val="21"/>
                <w:szCs w:val="21"/>
                <w:highlight w:val="white"/>
              </w:rPr>
              <w:t>o</w:t>
            </w:r>
            <w:r w:rsidR="00000000">
              <w:rPr>
                <w:rFonts w:ascii="Tahoma" w:eastAsia="Tahoma" w:hAnsi="Tahoma" w:cs="Tahoma"/>
                <w:sz w:val="21"/>
                <w:szCs w:val="21"/>
                <w:highlight w:val="white"/>
              </w:rPr>
              <w:t>ctubre 2026</w:t>
            </w:r>
          </w:p>
        </w:tc>
        <w:tc>
          <w:tcPr>
            <w:tcW w:w="2697" w:type="dxa"/>
            <w:vAlign w:val="center"/>
          </w:tcPr>
          <w:p w14:paraId="581462F0" w14:textId="77777777" w:rsidR="00E372C5" w:rsidRDefault="00000000">
            <w:pPr>
              <w:widowControl w:val="0"/>
              <w:ind w:right="87"/>
              <w:jc w:val="center"/>
              <w:rPr>
                <w:rFonts w:ascii="Tahoma" w:eastAsia="Tahoma" w:hAnsi="Tahoma" w:cs="Tahoma"/>
                <w:b/>
                <w:bCs/>
                <w:color w:val="5B9BD5"/>
                <w:sz w:val="21"/>
                <w:szCs w:val="21"/>
                <w:highlight w:val="white"/>
                <w:u w:val="single"/>
              </w:rPr>
            </w:pPr>
            <w:r>
              <w:rPr>
                <w:rFonts w:ascii="Tahoma" w:eastAsia="Tahoma" w:hAnsi="Tahoma" w:cs="Tahoma"/>
                <w:sz w:val="21"/>
                <w:szCs w:val="21"/>
                <w:highlight w:val="white"/>
              </w:rPr>
              <w:t>3.736 USD</w:t>
            </w:r>
          </w:p>
        </w:tc>
        <w:tc>
          <w:tcPr>
            <w:tcW w:w="2697" w:type="dxa"/>
            <w:vAlign w:val="center"/>
          </w:tcPr>
          <w:p w14:paraId="2124675B" w14:textId="77777777" w:rsidR="00E372C5" w:rsidRDefault="00000000">
            <w:pPr>
              <w:widowControl w:val="0"/>
              <w:ind w:right="87"/>
              <w:jc w:val="center"/>
              <w:rPr>
                <w:rFonts w:ascii="Tahoma" w:eastAsia="Tahoma" w:hAnsi="Tahoma" w:cs="Tahoma"/>
                <w:b/>
                <w:bCs/>
                <w:color w:val="5B9BD5"/>
                <w:sz w:val="21"/>
                <w:szCs w:val="21"/>
                <w:highlight w:val="yellow"/>
                <w:u w:val="single"/>
              </w:rPr>
            </w:pPr>
            <w:r>
              <w:rPr>
                <w:rFonts w:ascii="Tahoma" w:eastAsia="Tahoma" w:hAnsi="Tahoma" w:cs="Tahoma"/>
                <w:sz w:val="21"/>
                <w:szCs w:val="21"/>
                <w:highlight w:val="white"/>
              </w:rPr>
              <w:t>1.955 USD</w:t>
            </w:r>
            <w:r>
              <w:rPr>
                <w:rFonts w:ascii="Tahoma" w:eastAsia="Tahoma" w:hAnsi="Tahoma" w:cs="Tahoma"/>
                <w:sz w:val="21"/>
                <w:szCs w:val="21"/>
                <w:highlight w:val="yellow"/>
              </w:rPr>
              <w:t xml:space="preserve"> </w:t>
            </w:r>
          </w:p>
        </w:tc>
        <w:tc>
          <w:tcPr>
            <w:tcW w:w="2698" w:type="dxa"/>
            <w:vAlign w:val="center"/>
          </w:tcPr>
          <w:p w14:paraId="0C9DE38E" w14:textId="77777777" w:rsidR="00E372C5" w:rsidRDefault="00000000">
            <w:pPr>
              <w:widowControl w:val="0"/>
              <w:ind w:right="87"/>
              <w:jc w:val="center"/>
              <w:rPr>
                <w:rFonts w:ascii="Tahoma" w:eastAsia="Tahoma" w:hAnsi="Tahoma" w:cs="Tahoma"/>
                <w:b/>
                <w:bCs/>
                <w:color w:val="5B9BD5"/>
                <w:sz w:val="21"/>
                <w:szCs w:val="21"/>
                <w:highlight w:val="white"/>
                <w:u w:val="single"/>
              </w:rPr>
            </w:pPr>
            <w:r>
              <w:rPr>
                <w:rFonts w:ascii="Tahoma" w:eastAsia="Tahoma" w:hAnsi="Tahoma" w:cs="Tahoma"/>
                <w:sz w:val="21"/>
                <w:szCs w:val="21"/>
                <w:highlight w:val="white"/>
              </w:rPr>
              <w:t>1.655 USD</w:t>
            </w:r>
          </w:p>
        </w:tc>
      </w:tr>
      <w:tr w:rsidR="00E372C5" w14:paraId="137404C0" w14:textId="77777777" w:rsidTr="007B2692">
        <w:trPr>
          <w:trHeight w:val="1079"/>
        </w:trPr>
        <w:tc>
          <w:tcPr>
            <w:tcW w:w="2140" w:type="dxa"/>
            <w:vAlign w:val="center"/>
          </w:tcPr>
          <w:p w14:paraId="58AA70CD" w14:textId="77777777" w:rsidR="00E372C5" w:rsidRDefault="00000000">
            <w:pPr>
              <w:widowControl w:val="0"/>
              <w:ind w:right="87"/>
              <w:jc w:val="center"/>
              <w:rPr>
                <w:rFonts w:ascii="Tahoma" w:eastAsia="Tahoma" w:hAnsi="Tahoma" w:cs="Tahoma"/>
                <w:sz w:val="20"/>
                <w:szCs w:val="20"/>
              </w:rPr>
            </w:pPr>
            <w:r>
              <w:rPr>
                <w:rFonts w:ascii="Tahoma" w:eastAsia="Tahoma" w:hAnsi="Tahoma" w:cs="Tahoma"/>
                <w:sz w:val="20"/>
                <w:szCs w:val="20"/>
              </w:rPr>
              <w:t>ADICIONAL</w:t>
            </w:r>
          </w:p>
          <w:p w14:paraId="1DB64756" w14:textId="77777777" w:rsidR="00E372C5" w:rsidRDefault="00000000">
            <w:pPr>
              <w:widowControl w:val="0"/>
              <w:ind w:right="87"/>
              <w:jc w:val="center"/>
              <w:rPr>
                <w:rFonts w:ascii="Tahoma" w:eastAsia="Tahoma" w:hAnsi="Tahoma" w:cs="Tahoma"/>
                <w:sz w:val="20"/>
                <w:szCs w:val="20"/>
              </w:rPr>
            </w:pPr>
            <w:r>
              <w:rPr>
                <w:rFonts w:ascii="Tahoma" w:eastAsia="Tahoma" w:hAnsi="Tahoma" w:cs="Tahoma"/>
                <w:sz w:val="20"/>
                <w:szCs w:val="20"/>
              </w:rPr>
              <w:t>TASAS PORTUARIAS DEL CRUCERO POR</w:t>
            </w:r>
          </w:p>
          <w:p w14:paraId="74DB6011" w14:textId="77777777" w:rsidR="00E372C5" w:rsidRDefault="00000000">
            <w:pPr>
              <w:widowControl w:val="0"/>
              <w:ind w:right="87"/>
              <w:jc w:val="center"/>
              <w:rPr>
                <w:rFonts w:ascii="Tahoma" w:eastAsia="Tahoma" w:hAnsi="Tahoma" w:cs="Tahoma"/>
                <w:sz w:val="20"/>
                <w:szCs w:val="20"/>
              </w:rPr>
            </w:pPr>
            <w:r>
              <w:rPr>
                <w:rFonts w:ascii="Tahoma" w:eastAsia="Tahoma" w:hAnsi="Tahoma" w:cs="Tahoma"/>
                <w:sz w:val="20"/>
                <w:szCs w:val="20"/>
              </w:rPr>
              <w:t>POR PERSONA</w:t>
            </w:r>
          </w:p>
        </w:tc>
        <w:tc>
          <w:tcPr>
            <w:tcW w:w="8092" w:type="dxa"/>
            <w:gridSpan w:val="3"/>
            <w:vAlign w:val="center"/>
          </w:tcPr>
          <w:p w14:paraId="1F01645D" w14:textId="77777777" w:rsidR="00E372C5" w:rsidRDefault="00000000">
            <w:pPr>
              <w:widowControl w:val="0"/>
              <w:ind w:right="87"/>
              <w:jc w:val="center"/>
              <w:rPr>
                <w:rFonts w:ascii="Tahoma" w:eastAsia="Tahoma" w:hAnsi="Tahoma" w:cs="Tahoma"/>
                <w:sz w:val="21"/>
                <w:szCs w:val="21"/>
                <w:highlight w:val="white"/>
              </w:rPr>
            </w:pPr>
            <w:r>
              <w:rPr>
                <w:rFonts w:ascii="Tahoma" w:eastAsia="Tahoma" w:hAnsi="Tahoma" w:cs="Tahoma"/>
                <w:sz w:val="21"/>
                <w:szCs w:val="21"/>
                <w:highlight w:val="white"/>
              </w:rPr>
              <w:t>199 USD</w:t>
            </w:r>
          </w:p>
        </w:tc>
      </w:tr>
    </w:tbl>
    <w:p w14:paraId="64E6FFBB" w14:textId="77777777" w:rsidR="00E372C5" w:rsidRDefault="00E372C5">
      <w:pPr>
        <w:widowControl w:val="0"/>
        <w:ind w:right="87"/>
        <w:rPr>
          <w:rFonts w:ascii="Tahoma" w:eastAsia="Tahoma" w:hAnsi="Tahoma" w:cs="Tahoma"/>
          <w:b/>
          <w:bCs/>
          <w:color w:val="5B9BD5"/>
          <w:sz w:val="28"/>
          <w:szCs w:val="28"/>
          <w:u w:val="single"/>
        </w:rPr>
      </w:pPr>
    </w:p>
    <w:p w14:paraId="0CED9BCD" w14:textId="77777777" w:rsidR="00E372C5" w:rsidRDefault="00E372C5">
      <w:pPr>
        <w:widowControl w:val="0"/>
        <w:ind w:right="87"/>
        <w:jc w:val="both"/>
        <w:rPr>
          <w:rFonts w:ascii="Tahoma" w:eastAsia="Tahoma" w:hAnsi="Tahoma" w:cs="Tahoma"/>
          <w:b/>
          <w:bCs/>
          <w:color w:val="5B9BD5"/>
          <w:sz w:val="28"/>
          <w:szCs w:val="28"/>
          <w:u w:val="single"/>
        </w:rPr>
      </w:pPr>
    </w:p>
    <w:p w14:paraId="127ECC69" w14:textId="77777777" w:rsidR="00E372C5" w:rsidRDefault="00E372C5">
      <w:pPr>
        <w:widowControl w:val="0"/>
        <w:ind w:right="87"/>
        <w:jc w:val="both"/>
        <w:rPr>
          <w:rFonts w:ascii="Tahoma" w:eastAsia="Tahoma" w:hAnsi="Tahoma" w:cs="Tahoma"/>
          <w:b/>
          <w:bCs/>
          <w:color w:val="5B9BD5"/>
          <w:sz w:val="28"/>
          <w:szCs w:val="28"/>
          <w:u w:val="single"/>
        </w:rPr>
      </w:pPr>
    </w:p>
    <w:p w14:paraId="25748FD1" w14:textId="77777777" w:rsidR="00E372C5" w:rsidRDefault="00E372C5">
      <w:pPr>
        <w:widowControl w:val="0"/>
        <w:ind w:right="87"/>
        <w:jc w:val="both"/>
        <w:rPr>
          <w:rFonts w:ascii="Tahoma" w:eastAsia="Tahoma" w:hAnsi="Tahoma" w:cs="Tahoma"/>
          <w:b/>
          <w:bCs/>
          <w:color w:val="5B9BD5"/>
          <w:sz w:val="28"/>
          <w:szCs w:val="28"/>
          <w:u w:val="single"/>
        </w:rPr>
      </w:pPr>
    </w:p>
    <w:p w14:paraId="03BE1D32" w14:textId="77777777" w:rsidR="00E372C5" w:rsidRDefault="00E372C5">
      <w:pPr>
        <w:widowControl w:val="0"/>
        <w:ind w:right="87"/>
        <w:jc w:val="both"/>
        <w:rPr>
          <w:rFonts w:ascii="Tahoma" w:eastAsia="Tahoma" w:hAnsi="Tahoma" w:cs="Tahoma"/>
          <w:b/>
          <w:bCs/>
          <w:color w:val="5B9BD5"/>
          <w:sz w:val="28"/>
          <w:szCs w:val="28"/>
          <w:u w:val="single"/>
        </w:rPr>
      </w:pPr>
    </w:p>
    <w:p w14:paraId="2F72B998" w14:textId="77777777" w:rsidR="00E372C5" w:rsidRDefault="00E372C5">
      <w:pPr>
        <w:widowControl w:val="0"/>
        <w:ind w:right="87"/>
        <w:jc w:val="both"/>
        <w:rPr>
          <w:rFonts w:ascii="Tahoma" w:eastAsia="Tahoma" w:hAnsi="Tahoma" w:cs="Tahoma"/>
          <w:b/>
          <w:bCs/>
          <w:color w:val="5B9BD5"/>
          <w:sz w:val="28"/>
          <w:szCs w:val="28"/>
          <w:u w:val="single"/>
        </w:rPr>
      </w:pPr>
    </w:p>
    <w:p w14:paraId="5F46B90F" w14:textId="77777777" w:rsidR="00E372C5" w:rsidRDefault="00E372C5">
      <w:pPr>
        <w:widowControl w:val="0"/>
        <w:ind w:right="87"/>
        <w:jc w:val="both"/>
        <w:rPr>
          <w:rFonts w:ascii="Tahoma" w:eastAsia="Tahoma" w:hAnsi="Tahoma" w:cs="Tahoma"/>
          <w:b/>
          <w:bCs/>
          <w:color w:val="5B9BD5"/>
          <w:sz w:val="28"/>
          <w:szCs w:val="28"/>
          <w:u w:val="single"/>
        </w:rPr>
      </w:pPr>
    </w:p>
    <w:p w14:paraId="3736612C" w14:textId="77777777" w:rsidR="00E372C5" w:rsidRDefault="00E372C5">
      <w:pPr>
        <w:widowControl w:val="0"/>
        <w:ind w:right="87"/>
        <w:jc w:val="both"/>
        <w:rPr>
          <w:rFonts w:ascii="Tahoma" w:eastAsia="Tahoma" w:hAnsi="Tahoma" w:cs="Tahoma"/>
          <w:b/>
          <w:bCs/>
          <w:color w:val="5B9BD5"/>
          <w:sz w:val="28"/>
          <w:szCs w:val="28"/>
          <w:u w:val="single"/>
        </w:rPr>
      </w:pPr>
    </w:p>
    <w:p w14:paraId="3C3A9DF7" w14:textId="77777777" w:rsidR="00E372C5" w:rsidRDefault="00E372C5">
      <w:pPr>
        <w:widowControl w:val="0"/>
        <w:ind w:right="87"/>
        <w:jc w:val="both"/>
        <w:rPr>
          <w:rFonts w:ascii="Tahoma" w:eastAsia="Tahoma" w:hAnsi="Tahoma" w:cs="Tahoma"/>
          <w:b/>
          <w:bCs/>
          <w:color w:val="5B9BD5"/>
          <w:sz w:val="28"/>
          <w:szCs w:val="28"/>
          <w:u w:val="single"/>
        </w:rPr>
      </w:pPr>
    </w:p>
    <w:p w14:paraId="2FCAE36C" w14:textId="77777777" w:rsidR="00E372C5" w:rsidRDefault="00E372C5">
      <w:pPr>
        <w:widowControl w:val="0"/>
        <w:ind w:right="87"/>
        <w:jc w:val="both"/>
        <w:rPr>
          <w:rFonts w:ascii="Tahoma" w:eastAsia="Tahoma" w:hAnsi="Tahoma" w:cs="Tahoma"/>
          <w:b/>
          <w:bCs/>
          <w:color w:val="5B9BD5"/>
          <w:sz w:val="28"/>
          <w:szCs w:val="28"/>
          <w:u w:val="single"/>
        </w:rPr>
      </w:pPr>
    </w:p>
    <w:p w14:paraId="15838625" w14:textId="77777777" w:rsidR="00E372C5" w:rsidRDefault="00E372C5">
      <w:pPr>
        <w:widowControl w:val="0"/>
        <w:ind w:right="87"/>
        <w:jc w:val="both"/>
        <w:rPr>
          <w:rFonts w:ascii="Tahoma" w:eastAsia="Tahoma" w:hAnsi="Tahoma" w:cs="Tahoma"/>
          <w:b/>
          <w:bCs/>
          <w:color w:val="38761D"/>
          <w:sz w:val="28"/>
          <w:szCs w:val="28"/>
          <w:u w:val="single"/>
        </w:rPr>
      </w:pPr>
    </w:p>
    <w:p w14:paraId="71BE0019" w14:textId="77777777" w:rsidR="00E372C5" w:rsidRDefault="00000000">
      <w:pPr>
        <w:widowControl w:val="0"/>
        <w:ind w:right="87"/>
        <w:jc w:val="both"/>
        <w:rPr>
          <w:rFonts w:ascii="Tahoma" w:eastAsia="Tahoma" w:hAnsi="Tahoma" w:cs="Tahoma"/>
          <w:b/>
          <w:bCs/>
          <w:color w:val="38761D"/>
          <w:sz w:val="28"/>
          <w:szCs w:val="28"/>
          <w:u w:val="single"/>
        </w:rPr>
      </w:pPr>
      <w:r>
        <w:rPr>
          <w:rFonts w:ascii="Tahoma" w:eastAsia="Tahoma" w:hAnsi="Tahoma" w:cs="Tahoma"/>
          <w:b/>
          <w:bCs/>
          <w:color w:val="38761D"/>
          <w:sz w:val="28"/>
          <w:szCs w:val="28"/>
          <w:u w:val="single"/>
        </w:rPr>
        <w:t>ITINERARIO</w:t>
      </w:r>
    </w:p>
    <w:p w14:paraId="2116A3F0" w14:textId="77777777" w:rsidR="00E372C5" w:rsidRDefault="00E372C5">
      <w:pPr>
        <w:widowControl w:val="0"/>
        <w:ind w:right="87"/>
        <w:jc w:val="both"/>
        <w:rPr>
          <w:rFonts w:ascii="Tahoma" w:eastAsia="Tahoma" w:hAnsi="Tahoma" w:cs="Tahoma"/>
          <w:b/>
          <w:bCs/>
          <w:color w:val="5B9BD5"/>
          <w:sz w:val="28"/>
          <w:szCs w:val="28"/>
          <w:u w:val="single"/>
        </w:rPr>
      </w:pPr>
    </w:p>
    <w:p w14:paraId="7C9BF464" w14:textId="1FD4E2D7" w:rsidR="00E372C5" w:rsidRDefault="00000000">
      <w:pPr>
        <w:rPr>
          <w:rFonts w:ascii="Tahoma" w:eastAsia="Tahoma" w:hAnsi="Tahoma" w:cs="Tahoma"/>
          <w:b/>
          <w:bCs/>
          <w:color w:val="38761D"/>
          <w:sz w:val="28"/>
          <w:szCs w:val="28"/>
        </w:rPr>
      </w:pPr>
      <w:r>
        <w:rPr>
          <w:rFonts w:ascii="Tahoma" w:eastAsia="Tahoma" w:hAnsi="Tahoma" w:cs="Tahoma"/>
          <w:b/>
          <w:bCs/>
          <w:color w:val="38761D"/>
          <w:sz w:val="28"/>
          <w:szCs w:val="28"/>
        </w:rPr>
        <w:t>DÍA 1 -</w:t>
      </w:r>
      <w:r w:rsidR="007B2692">
        <w:rPr>
          <w:rFonts w:ascii="Tahoma" w:eastAsia="Tahoma" w:hAnsi="Tahoma" w:cs="Tahoma"/>
          <w:b/>
          <w:bCs/>
          <w:color w:val="38761D"/>
          <w:sz w:val="28"/>
          <w:szCs w:val="28"/>
        </w:rPr>
        <w:t xml:space="preserve"> </w:t>
      </w:r>
      <w:proofErr w:type="gramStart"/>
      <w:r w:rsidR="007B2692">
        <w:rPr>
          <w:rFonts w:ascii="Tahoma" w:eastAsia="Tahoma" w:hAnsi="Tahoma" w:cs="Tahoma"/>
          <w:b/>
          <w:bCs/>
          <w:color w:val="38761D"/>
          <w:sz w:val="28"/>
          <w:szCs w:val="28"/>
        </w:rPr>
        <w:t>Sábado</w:t>
      </w:r>
      <w:proofErr w:type="gramEnd"/>
      <w:r>
        <w:rPr>
          <w:rFonts w:ascii="Tahoma" w:eastAsia="Tahoma" w:hAnsi="Tahoma" w:cs="Tahoma"/>
          <w:b/>
          <w:bCs/>
          <w:color w:val="38761D"/>
          <w:sz w:val="28"/>
          <w:szCs w:val="28"/>
        </w:rPr>
        <w:t xml:space="preserve"> – ATENAS </w:t>
      </w:r>
    </w:p>
    <w:p w14:paraId="05FBA81A" w14:textId="77777777" w:rsidR="00E372C5" w:rsidRDefault="00E372C5">
      <w:pPr>
        <w:rPr>
          <w:rFonts w:ascii="Tahoma" w:eastAsia="Tahoma" w:hAnsi="Tahoma" w:cs="Tahoma"/>
          <w:b/>
          <w:bCs/>
        </w:rPr>
      </w:pPr>
    </w:p>
    <w:p w14:paraId="226CA605" w14:textId="77777777" w:rsidR="00E372C5" w:rsidRDefault="00000000">
      <w:pPr>
        <w:jc w:val="both"/>
        <w:rPr>
          <w:rFonts w:ascii="Tahoma" w:eastAsia="Tahoma" w:hAnsi="Tahoma" w:cs="Tahoma"/>
          <w:b/>
          <w:bCs/>
        </w:rPr>
      </w:pPr>
      <w:r>
        <w:rPr>
          <w:rFonts w:ascii="Tahoma" w:eastAsia="Tahoma" w:hAnsi="Tahoma" w:cs="Tahoma"/>
        </w:rPr>
        <w:t xml:space="preserve">A su llegada, será recibido y trasladado a su hotel. </w:t>
      </w:r>
      <w:r>
        <w:rPr>
          <w:rFonts w:ascii="Tahoma" w:eastAsia="Tahoma" w:hAnsi="Tahoma" w:cs="Tahoma"/>
          <w:b/>
          <w:bCs/>
        </w:rPr>
        <w:t>Resto del día libre.</w:t>
      </w:r>
    </w:p>
    <w:p w14:paraId="3D29C69D" w14:textId="77777777" w:rsidR="00E372C5" w:rsidRDefault="00E372C5">
      <w:pPr>
        <w:rPr>
          <w:rFonts w:ascii="Tahoma" w:eastAsia="Tahoma" w:hAnsi="Tahoma" w:cs="Tahoma"/>
          <w:b/>
          <w:bCs/>
        </w:rPr>
      </w:pPr>
    </w:p>
    <w:p w14:paraId="06B542BD" w14:textId="77777777" w:rsidR="00E372C5" w:rsidRDefault="00000000">
      <w:pPr>
        <w:rPr>
          <w:rFonts w:ascii="Tahoma" w:eastAsia="Tahoma" w:hAnsi="Tahoma" w:cs="Tahoma"/>
          <w:b/>
          <w:bCs/>
          <w:color w:val="38761D"/>
          <w:sz w:val="28"/>
          <w:szCs w:val="28"/>
        </w:rPr>
      </w:pPr>
      <w:r>
        <w:rPr>
          <w:rFonts w:ascii="Tahoma" w:eastAsia="Tahoma" w:hAnsi="Tahoma" w:cs="Tahoma"/>
          <w:b/>
          <w:bCs/>
          <w:color w:val="38761D"/>
          <w:sz w:val="28"/>
          <w:szCs w:val="28"/>
        </w:rPr>
        <w:t xml:space="preserve">DÍA 2 - Domingo - ATENAS  </w:t>
      </w:r>
    </w:p>
    <w:p w14:paraId="72CE0DFF" w14:textId="77777777" w:rsidR="00E372C5" w:rsidRDefault="00E372C5">
      <w:pPr>
        <w:rPr>
          <w:rFonts w:ascii="Tahoma" w:eastAsia="Tahoma" w:hAnsi="Tahoma" w:cs="Tahoma"/>
          <w:b/>
          <w:bCs/>
        </w:rPr>
      </w:pPr>
    </w:p>
    <w:p w14:paraId="65FBD876" w14:textId="77777777" w:rsidR="00E372C5" w:rsidRDefault="00000000">
      <w:pPr>
        <w:jc w:val="both"/>
        <w:rPr>
          <w:rFonts w:ascii="Tahoma" w:eastAsia="Tahoma" w:hAnsi="Tahoma" w:cs="Tahoma"/>
          <w:b/>
          <w:bCs/>
        </w:rPr>
      </w:pPr>
      <w:r>
        <w:rPr>
          <w:rFonts w:ascii="Tahoma" w:eastAsia="Tahoma" w:hAnsi="Tahoma" w:cs="Tahoma"/>
          <w:b/>
          <w:bCs/>
        </w:rPr>
        <w:t>Por la mañana visita panorámica de la ciudad de Atenas:</w:t>
      </w:r>
      <w:r>
        <w:rPr>
          <w:rFonts w:ascii="Tahoma" w:eastAsia="Tahoma" w:hAnsi="Tahoma" w:cs="Tahoma"/>
        </w:rPr>
        <w:t xml:space="preserve"> Estadio </w:t>
      </w:r>
      <w:proofErr w:type="spellStart"/>
      <w:r>
        <w:rPr>
          <w:rFonts w:ascii="Tahoma" w:eastAsia="Tahoma" w:hAnsi="Tahoma" w:cs="Tahoma"/>
        </w:rPr>
        <w:t>Panatenaico</w:t>
      </w:r>
      <w:proofErr w:type="spellEnd"/>
      <w:r>
        <w:rPr>
          <w:rFonts w:ascii="Tahoma" w:eastAsia="Tahoma" w:hAnsi="Tahoma" w:cs="Tahoma"/>
        </w:rPr>
        <w:t xml:space="preserve"> (con parada), Plaza Sintagma (sin parada), Plaza de Omonia (sin parada), Arco de Adriano (sin parada), Acrópolis: visita de dos horas a los monumentos clásicos de la roca sagrada, Partenón y otros míticos monumentos. </w:t>
      </w:r>
      <w:r>
        <w:rPr>
          <w:rFonts w:ascii="Tahoma" w:eastAsia="Tahoma" w:hAnsi="Tahoma" w:cs="Tahoma"/>
          <w:b/>
          <w:bCs/>
        </w:rPr>
        <w:t>Tarde libre en la ciudad.</w:t>
      </w:r>
    </w:p>
    <w:p w14:paraId="09AC0535" w14:textId="77777777" w:rsidR="00E372C5" w:rsidRDefault="00E372C5">
      <w:pPr>
        <w:rPr>
          <w:rFonts w:ascii="Tahoma" w:eastAsia="Tahoma" w:hAnsi="Tahoma" w:cs="Tahoma"/>
        </w:rPr>
      </w:pPr>
    </w:p>
    <w:p w14:paraId="275069AB" w14:textId="77777777" w:rsidR="00E372C5" w:rsidRDefault="00000000">
      <w:pPr>
        <w:rPr>
          <w:rFonts w:ascii="Tahoma" w:eastAsia="Tahoma" w:hAnsi="Tahoma" w:cs="Tahoma"/>
          <w:b/>
          <w:bCs/>
          <w:color w:val="6D925F"/>
        </w:rPr>
      </w:pPr>
      <w:r>
        <w:rPr>
          <w:rFonts w:ascii="Tahoma" w:eastAsia="Tahoma" w:hAnsi="Tahoma" w:cs="Tahoma"/>
          <w:b/>
          <w:bCs/>
          <w:color w:val="38761D"/>
          <w:sz w:val="28"/>
          <w:szCs w:val="28"/>
        </w:rPr>
        <w:t xml:space="preserve">DÍA 3 – </w:t>
      </w:r>
      <w:proofErr w:type="gramStart"/>
      <w:r>
        <w:rPr>
          <w:rFonts w:ascii="Tahoma" w:eastAsia="Tahoma" w:hAnsi="Tahoma" w:cs="Tahoma"/>
          <w:b/>
          <w:bCs/>
          <w:color w:val="38761D"/>
          <w:sz w:val="28"/>
          <w:szCs w:val="28"/>
        </w:rPr>
        <w:t>Lunes</w:t>
      </w:r>
      <w:proofErr w:type="gramEnd"/>
      <w:r>
        <w:rPr>
          <w:rFonts w:ascii="Tahoma" w:eastAsia="Tahoma" w:hAnsi="Tahoma" w:cs="Tahoma"/>
          <w:b/>
          <w:bCs/>
          <w:color w:val="38761D"/>
          <w:sz w:val="28"/>
          <w:szCs w:val="28"/>
        </w:rPr>
        <w:t xml:space="preserve"> - ATENAS / MYKONOS</w:t>
      </w:r>
      <w:r>
        <w:rPr>
          <w:rFonts w:ascii="Tahoma" w:eastAsia="Tahoma" w:hAnsi="Tahoma" w:cs="Tahoma"/>
          <w:b/>
          <w:bCs/>
          <w:color w:val="38761D"/>
        </w:rPr>
        <w:t xml:space="preserve"> </w:t>
      </w:r>
      <w:r>
        <w:rPr>
          <w:rFonts w:ascii="Tahoma" w:eastAsia="Tahoma" w:hAnsi="Tahoma" w:cs="Tahoma"/>
          <w:b/>
          <w:bCs/>
          <w:color w:val="6D925F"/>
        </w:rPr>
        <w:t xml:space="preserve"> </w:t>
      </w:r>
    </w:p>
    <w:p w14:paraId="52F28D6D" w14:textId="77777777" w:rsidR="00E372C5" w:rsidRDefault="00E372C5">
      <w:pPr>
        <w:rPr>
          <w:rFonts w:ascii="Tahoma" w:eastAsia="Tahoma" w:hAnsi="Tahoma" w:cs="Tahoma"/>
          <w:b/>
          <w:bCs/>
        </w:rPr>
      </w:pPr>
    </w:p>
    <w:p w14:paraId="3E28734D" w14:textId="77777777" w:rsidR="00E372C5" w:rsidRDefault="00000000">
      <w:pPr>
        <w:jc w:val="both"/>
        <w:rPr>
          <w:rFonts w:ascii="Tahoma" w:eastAsia="Tahoma" w:hAnsi="Tahoma" w:cs="Tahoma"/>
          <w:b/>
          <w:bCs/>
        </w:rPr>
      </w:pPr>
      <w:r>
        <w:rPr>
          <w:rFonts w:ascii="Tahoma" w:eastAsia="Tahoma" w:hAnsi="Tahoma" w:cs="Tahoma"/>
          <w:b/>
          <w:bCs/>
        </w:rPr>
        <w:t xml:space="preserve">Por la mañana, traslado al puerto de </w:t>
      </w:r>
      <w:proofErr w:type="spellStart"/>
      <w:r>
        <w:rPr>
          <w:rFonts w:ascii="Tahoma" w:eastAsia="Tahoma" w:hAnsi="Tahoma" w:cs="Tahoma"/>
          <w:b/>
          <w:bCs/>
        </w:rPr>
        <w:t>Lavrio</w:t>
      </w:r>
      <w:proofErr w:type="spellEnd"/>
      <w:r>
        <w:rPr>
          <w:rFonts w:ascii="Tahoma" w:eastAsia="Tahoma" w:hAnsi="Tahoma" w:cs="Tahoma"/>
          <w:b/>
          <w:bCs/>
        </w:rPr>
        <w:t xml:space="preserve"> para embarcar en el crucero</w:t>
      </w:r>
      <w:r>
        <w:rPr>
          <w:rFonts w:ascii="Tahoma" w:eastAsia="Tahoma" w:hAnsi="Tahoma" w:cs="Tahoma"/>
        </w:rPr>
        <w:t xml:space="preserve"> que lo llevará primero a la excitante isla de </w:t>
      </w:r>
      <w:proofErr w:type="spellStart"/>
      <w:r>
        <w:rPr>
          <w:rFonts w:ascii="Tahoma" w:eastAsia="Tahoma" w:hAnsi="Tahoma" w:cs="Tahoma"/>
        </w:rPr>
        <w:t>Mykonos</w:t>
      </w:r>
      <w:proofErr w:type="spellEnd"/>
      <w:r>
        <w:rPr>
          <w:rFonts w:ascii="Tahoma" w:eastAsia="Tahoma" w:hAnsi="Tahoma" w:cs="Tahoma"/>
        </w:rPr>
        <w:t xml:space="preserve">. Una isla famosa por sus playas maravillosas, tiendas internacionales y una increíble vida nocturna. Salida de </w:t>
      </w:r>
      <w:proofErr w:type="spellStart"/>
      <w:r>
        <w:rPr>
          <w:rFonts w:ascii="Tahoma" w:eastAsia="Tahoma" w:hAnsi="Tahoma" w:cs="Tahoma"/>
        </w:rPr>
        <w:t>Mykonos</w:t>
      </w:r>
      <w:proofErr w:type="spellEnd"/>
      <w:r>
        <w:rPr>
          <w:rFonts w:ascii="Tahoma" w:eastAsia="Tahoma" w:hAnsi="Tahoma" w:cs="Tahoma"/>
        </w:rPr>
        <w:t xml:space="preserve"> al final de la noche. </w:t>
      </w:r>
      <w:r>
        <w:rPr>
          <w:rFonts w:ascii="Tahoma" w:eastAsia="Tahoma" w:hAnsi="Tahoma" w:cs="Tahoma"/>
          <w:b/>
          <w:bCs/>
        </w:rPr>
        <w:t>Noche a bordo.</w:t>
      </w:r>
    </w:p>
    <w:p w14:paraId="30DC2F9C" w14:textId="77777777" w:rsidR="00E372C5" w:rsidRDefault="00E372C5">
      <w:pPr>
        <w:rPr>
          <w:rFonts w:ascii="Tahoma" w:eastAsia="Tahoma" w:hAnsi="Tahoma" w:cs="Tahoma"/>
        </w:rPr>
      </w:pPr>
    </w:p>
    <w:p w14:paraId="0A1B36F6" w14:textId="77777777" w:rsidR="00E372C5" w:rsidRDefault="00000000">
      <w:pPr>
        <w:rPr>
          <w:rFonts w:ascii="Tahoma" w:eastAsia="Tahoma" w:hAnsi="Tahoma" w:cs="Tahoma"/>
          <w:b/>
          <w:bCs/>
          <w:color w:val="38761D"/>
        </w:rPr>
      </w:pPr>
      <w:r>
        <w:rPr>
          <w:rFonts w:ascii="Tahoma" w:eastAsia="Tahoma" w:hAnsi="Tahoma" w:cs="Tahoma"/>
          <w:b/>
          <w:bCs/>
          <w:color w:val="38761D"/>
          <w:sz w:val="28"/>
          <w:szCs w:val="28"/>
        </w:rPr>
        <w:t xml:space="preserve">DÍA 4 - </w:t>
      </w:r>
      <w:proofErr w:type="gramStart"/>
      <w:r>
        <w:rPr>
          <w:rFonts w:ascii="Tahoma" w:eastAsia="Tahoma" w:hAnsi="Tahoma" w:cs="Tahoma"/>
          <w:b/>
          <w:bCs/>
          <w:color w:val="38761D"/>
          <w:sz w:val="28"/>
          <w:szCs w:val="28"/>
        </w:rPr>
        <w:t>Martes</w:t>
      </w:r>
      <w:proofErr w:type="gramEnd"/>
      <w:r>
        <w:rPr>
          <w:rFonts w:ascii="Tahoma" w:eastAsia="Tahoma" w:hAnsi="Tahoma" w:cs="Tahoma"/>
          <w:b/>
          <w:bCs/>
          <w:color w:val="38761D"/>
          <w:sz w:val="28"/>
          <w:szCs w:val="28"/>
        </w:rPr>
        <w:t xml:space="preserve"> - KUSADASI / PATMOS</w:t>
      </w:r>
      <w:r>
        <w:rPr>
          <w:rFonts w:ascii="Tahoma" w:eastAsia="Tahoma" w:hAnsi="Tahoma" w:cs="Tahoma"/>
          <w:b/>
          <w:bCs/>
          <w:color w:val="38761D"/>
        </w:rPr>
        <w:t xml:space="preserve">  </w:t>
      </w:r>
    </w:p>
    <w:p w14:paraId="51183330" w14:textId="77777777" w:rsidR="00E372C5" w:rsidRDefault="00E372C5">
      <w:pPr>
        <w:rPr>
          <w:rFonts w:ascii="Tahoma" w:eastAsia="Tahoma" w:hAnsi="Tahoma" w:cs="Tahoma"/>
          <w:b/>
          <w:bCs/>
        </w:rPr>
      </w:pPr>
    </w:p>
    <w:p w14:paraId="28709EA4" w14:textId="77777777" w:rsidR="00E372C5" w:rsidRDefault="00000000">
      <w:pPr>
        <w:jc w:val="both"/>
        <w:rPr>
          <w:rFonts w:ascii="Tahoma" w:eastAsia="Tahoma" w:hAnsi="Tahoma" w:cs="Tahoma"/>
        </w:rPr>
      </w:pPr>
      <w:r>
        <w:rPr>
          <w:rFonts w:ascii="Tahoma" w:eastAsia="Tahoma" w:hAnsi="Tahoma" w:cs="Tahoma"/>
          <w:b/>
          <w:bCs/>
        </w:rPr>
        <w:t xml:space="preserve">Hoy el primer puerto será </w:t>
      </w:r>
      <w:proofErr w:type="spellStart"/>
      <w:r>
        <w:rPr>
          <w:rFonts w:ascii="Tahoma" w:eastAsia="Tahoma" w:hAnsi="Tahoma" w:cs="Tahoma"/>
          <w:b/>
          <w:bCs/>
        </w:rPr>
        <w:t>Kusadasi</w:t>
      </w:r>
      <w:proofErr w:type="spellEnd"/>
      <w:r>
        <w:rPr>
          <w:rFonts w:ascii="Tahoma" w:eastAsia="Tahoma" w:hAnsi="Tahoma" w:cs="Tahoma"/>
        </w:rPr>
        <w:t xml:space="preserve">. El puerto donde se encuentra la antigua ciudad de Éfeso, una de las ciudades mejor conservadas de las excavadas hasta hoy. </w:t>
      </w:r>
      <w:r>
        <w:rPr>
          <w:rFonts w:ascii="Tahoma" w:eastAsia="Tahoma" w:hAnsi="Tahoma" w:cs="Tahoma"/>
          <w:b/>
          <w:bCs/>
          <w:u w:val="single"/>
        </w:rPr>
        <w:t>Excursión opcional a Éfeso Antiguo</w:t>
      </w:r>
      <w:r>
        <w:rPr>
          <w:rFonts w:ascii="Tahoma" w:eastAsia="Tahoma" w:hAnsi="Tahoma" w:cs="Tahoma"/>
        </w:rPr>
        <w:t xml:space="preserve">. Después del almuerzo el barco seguirá en dirección a la isla de Patmos, donde tendrá la oportunidad de aprovechar el tiempo libre en la pequeña playa de Scala o de participar en la excursión opcional para visitar el Monasterio de San Juan y la Gruta donde escribió el libro de la Revelación. </w:t>
      </w:r>
      <w:r>
        <w:rPr>
          <w:rFonts w:ascii="Tahoma" w:eastAsia="Tahoma" w:hAnsi="Tahoma" w:cs="Tahoma"/>
          <w:b/>
          <w:bCs/>
        </w:rPr>
        <w:t>Salida de Patmos después de las 21:00 h. Noche a bordo.</w:t>
      </w:r>
    </w:p>
    <w:p w14:paraId="0382CA21" w14:textId="77777777" w:rsidR="00E372C5" w:rsidRDefault="00E372C5">
      <w:pPr>
        <w:rPr>
          <w:rFonts w:ascii="Tahoma" w:eastAsia="Tahoma" w:hAnsi="Tahoma" w:cs="Tahoma"/>
        </w:rPr>
      </w:pPr>
    </w:p>
    <w:p w14:paraId="4B911194" w14:textId="77777777" w:rsidR="00E372C5" w:rsidRDefault="00000000">
      <w:pPr>
        <w:rPr>
          <w:rFonts w:ascii="Tahoma" w:eastAsia="Tahoma" w:hAnsi="Tahoma" w:cs="Tahoma"/>
          <w:b/>
          <w:bCs/>
          <w:color w:val="38761D"/>
        </w:rPr>
      </w:pPr>
      <w:r>
        <w:rPr>
          <w:rFonts w:ascii="Tahoma" w:eastAsia="Tahoma" w:hAnsi="Tahoma" w:cs="Tahoma"/>
          <w:b/>
          <w:bCs/>
          <w:color w:val="38761D"/>
          <w:sz w:val="28"/>
          <w:szCs w:val="28"/>
        </w:rPr>
        <w:t xml:space="preserve">DÍA 5 – </w:t>
      </w:r>
      <w:proofErr w:type="gramStart"/>
      <w:r>
        <w:rPr>
          <w:rFonts w:ascii="Tahoma" w:eastAsia="Tahoma" w:hAnsi="Tahoma" w:cs="Tahoma"/>
          <w:b/>
          <w:bCs/>
          <w:color w:val="38761D"/>
          <w:sz w:val="28"/>
          <w:szCs w:val="28"/>
        </w:rPr>
        <w:t>Miércoles</w:t>
      </w:r>
      <w:proofErr w:type="gramEnd"/>
      <w:r>
        <w:rPr>
          <w:rFonts w:ascii="Tahoma" w:eastAsia="Tahoma" w:hAnsi="Tahoma" w:cs="Tahoma"/>
          <w:b/>
          <w:bCs/>
          <w:color w:val="38761D"/>
          <w:sz w:val="28"/>
          <w:szCs w:val="28"/>
        </w:rPr>
        <w:t xml:space="preserve"> - RODAS</w:t>
      </w:r>
      <w:r>
        <w:rPr>
          <w:rFonts w:ascii="Tahoma" w:eastAsia="Tahoma" w:hAnsi="Tahoma" w:cs="Tahoma"/>
          <w:b/>
          <w:bCs/>
          <w:color w:val="38761D"/>
        </w:rPr>
        <w:t xml:space="preserve">   </w:t>
      </w:r>
    </w:p>
    <w:p w14:paraId="175C4072" w14:textId="77777777" w:rsidR="00E372C5" w:rsidRDefault="00E372C5">
      <w:pPr>
        <w:rPr>
          <w:rFonts w:ascii="Tahoma" w:eastAsia="Tahoma" w:hAnsi="Tahoma" w:cs="Tahoma"/>
          <w:b/>
          <w:bCs/>
        </w:rPr>
      </w:pPr>
    </w:p>
    <w:p w14:paraId="49211B8C" w14:textId="77777777" w:rsidR="00E372C5" w:rsidRDefault="00000000">
      <w:pPr>
        <w:jc w:val="both"/>
        <w:rPr>
          <w:rFonts w:ascii="Tahoma" w:eastAsia="Tahoma" w:hAnsi="Tahoma" w:cs="Tahoma"/>
          <w:b/>
          <w:bCs/>
        </w:rPr>
      </w:pPr>
      <w:r>
        <w:rPr>
          <w:rFonts w:ascii="Tahoma" w:eastAsia="Tahoma" w:hAnsi="Tahoma" w:cs="Tahoma"/>
          <w:b/>
          <w:bCs/>
        </w:rPr>
        <w:t>Llegada temprano por la mañana en el primer puerto de Rodas</w:t>
      </w:r>
      <w:r>
        <w:rPr>
          <w:rFonts w:ascii="Tahoma" w:eastAsia="Tahoma" w:hAnsi="Tahoma" w:cs="Tahoma"/>
        </w:rPr>
        <w:t>, conocida como la isla de las rosas. Excursión opcional al sur de la isla para visitar la ciudad de Lindos, que tiene su antigua Acrópolis en la montaña y por debajo la hermosa bahía de San Pablo. En el centro de Rodas medieval, se ve la Ciudadela de los cruzados de los caballeros de la Orden de San Juan, que en la época dejó atrás sus dominios para luchar contra el sultán Solimán el Magnífico. </w:t>
      </w:r>
      <w:r>
        <w:rPr>
          <w:rFonts w:ascii="Tahoma" w:eastAsia="Tahoma" w:hAnsi="Tahoma" w:cs="Tahoma"/>
          <w:b/>
          <w:bCs/>
        </w:rPr>
        <w:t>Día completo para relajarse. Salida de Rodas al final de la tarde. Noche a bordo.</w:t>
      </w:r>
    </w:p>
    <w:p w14:paraId="162AA44D" w14:textId="77777777" w:rsidR="00E372C5" w:rsidRDefault="00E372C5">
      <w:pPr>
        <w:rPr>
          <w:rFonts w:ascii="Tahoma" w:eastAsia="Tahoma" w:hAnsi="Tahoma" w:cs="Tahoma"/>
        </w:rPr>
      </w:pPr>
    </w:p>
    <w:p w14:paraId="7CEDDAA9" w14:textId="77777777" w:rsidR="00E372C5" w:rsidRDefault="00000000">
      <w:pPr>
        <w:rPr>
          <w:rFonts w:ascii="Tahoma" w:eastAsia="Tahoma" w:hAnsi="Tahoma" w:cs="Tahoma"/>
          <w:b/>
          <w:bCs/>
          <w:color w:val="38761D"/>
        </w:rPr>
      </w:pPr>
      <w:r>
        <w:rPr>
          <w:rFonts w:ascii="Tahoma" w:eastAsia="Tahoma" w:hAnsi="Tahoma" w:cs="Tahoma"/>
          <w:b/>
          <w:bCs/>
          <w:color w:val="38761D"/>
          <w:sz w:val="28"/>
          <w:szCs w:val="28"/>
        </w:rPr>
        <w:t xml:space="preserve">DÍA 6 - </w:t>
      </w:r>
      <w:proofErr w:type="gramStart"/>
      <w:r>
        <w:rPr>
          <w:rFonts w:ascii="Tahoma" w:eastAsia="Tahoma" w:hAnsi="Tahoma" w:cs="Tahoma"/>
          <w:b/>
          <w:bCs/>
          <w:color w:val="38761D"/>
          <w:sz w:val="28"/>
          <w:szCs w:val="28"/>
        </w:rPr>
        <w:t>Jueves</w:t>
      </w:r>
      <w:proofErr w:type="gramEnd"/>
      <w:r>
        <w:rPr>
          <w:rFonts w:ascii="Tahoma" w:eastAsia="Tahoma" w:hAnsi="Tahoma" w:cs="Tahoma"/>
          <w:b/>
          <w:bCs/>
          <w:color w:val="38761D"/>
          <w:sz w:val="28"/>
          <w:szCs w:val="28"/>
        </w:rPr>
        <w:t xml:space="preserve"> - HERAKLION / SANTORINI</w:t>
      </w:r>
      <w:r>
        <w:rPr>
          <w:rFonts w:ascii="Tahoma" w:eastAsia="Tahoma" w:hAnsi="Tahoma" w:cs="Tahoma"/>
          <w:b/>
          <w:bCs/>
          <w:color w:val="38761D"/>
        </w:rPr>
        <w:t xml:space="preserve">   </w:t>
      </w:r>
    </w:p>
    <w:p w14:paraId="4BEA8A8B" w14:textId="77777777" w:rsidR="00E372C5" w:rsidRDefault="00E372C5">
      <w:pPr>
        <w:rPr>
          <w:rFonts w:ascii="Tahoma" w:eastAsia="Tahoma" w:hAnsi="Tahoma" w:cs="Tahoma"/>
          <w:b/>
          <w:bCs/>
        </w:rPr>
      </w:pPr>
    </w:p>
    <w:p w14:paraId="7FD1C7CA" w14:textId="77777777" w:rsidR="00E372C5" w:rsidRDefault="00000000">
      <w:pPr>
        <w:jc w:val="both"/>
        <w:rPr>
          <w:rFonts w:ascii="Tahoma" w:eastAsia="Tahoma" w:hAnsi="Tahoma" w:cs="Tahoma"/>
        </w:rPr>
      </w:pPr>
      <w:r>
        <w:rPr>
          <w:rFonts w:ascii="Tahoma" w:eastAsia="Tahoma" w:hAnsi="Tahoma" w:cs="Tahoma"/>
          <w:b/>
          <w:bCs/>
        </w:rPr>
        <w:t>Llegada temprano por la mañana en el primer puerto de Heraklion en Creta</w:t>
      </w:r>
      <w:r>
        <w:rPr>
          <w:rFonts w:ascii="Tahoma" w:eastAsia="Tahoma" w:hAnsi="Tahoma" w:cs="Tahoma"/>
        </w:rPr>
        <w:t xml:space="preserve">. </w:t>
      </w:r>
      <w:r>
        <w:rPr>
          <w:rFonts w:ascii="Tahoma" w:eastAsia="Tahoma" w:hAnsi="Tahoma" w:cs="Tahoma"/>
          <w:b/>
          <w:bCs/>
          <w:u w:val="single"/>
        </w:rPr>
        <w:t xml:space="preserve">Excursión opcional al Palacio de </w:t>
      </w:r>
      <w:proofErr w:type="spellStart"/>
      <w:r>
        <w:rPr>
          <w:rFonts w:ascii="Tahoma" w:eastAsia="Tahoma" w:hAnsi="Tahoma" w:cs="Tahoma"/>
          <w:b/>
          <w:bCs/>
          <w:u w:val="single"/>
        </w:rPr>
        <w:t>Knossos</w:t>
      </w:r>
      <w:proofErr w:type="spellEnd"/>
      <w:r>
        <w:rPr>
          <w:rFonts w:ascii="Tahoma" w:eastAsia="Tahoma" w:hAnsi="Tahoma" w:cs="Tahoma"/>
        </w:rPr>
        <w:t xml:space="preserve">, centro de la civilización Minoica y local del famoso laberinto del Minotauro. Después del almuerzo partiremos hacia la volcánica isla de Santorini, de una increíble belleza única. </w:t>
      </w:r>
      <w:r>
        <w:rPr>
          <w:rFonts w:ascii="Tahoma" w:eastAsia="Tahoma" w:hAnsi="Tahoma" w:cs="Tahoma"/>
          <w:b/>
          <w:bCs/>
        </w:rPr>
        <w:t>Salida de Santorini después de las 21:00 h. Noche a bordo.</w:t>
      </w:r>
      <w:r>
        <w:rPr>
          <w:rFonts w:ascii="Tahoma" w:eastAsia="Tahoma" w:hAnsi="Tahoma" w:cs="Tahoma"/>
        </w:rPr>
        <w:t xml:space="preserve"> </w:t>
      </w:r>
    </w:p>
    <w:p w14:paraId="2DEA93A9" w14:textId="77777777" w:rsidR="00E372C5" w:rsidRDefault="00E372C5">
      <w:pPr>
        <w:rPr>
          <w:rFonts w:ascii="Tahoma" w:eastAsia="Tahoma" w:hAnsi="Tahoma" w:cs="Tahoma"/>
        </w:rPr>
      </w:pPr>
    </w:p>
    <w:p w14:paraId="1B2F76DD" w14:textId="77777777" w:rsidR="00E372C5" w:rsidRDefault="00000000">
      <w:pPr>
        <w:rPr>
          <w:rFonts w:ascii="Tahoma" w:eastAsia="Tahoma" w:hAnsi="Tahoma" w:cs="Tahoma"/>
          <w:color w:val="38761D"/>
          <w:sz w:val="28"/>
          <w:szCs w:val="28"/>
        </w:rPr>
      </w:pPr>
      <w:r>
        <w:rPr>
          <w:rFonts w:ascii="Tahoma" w:eastAsia="Tahoma" w:hAnsi="Tahoma" w:cs="Tahoma"/>
          <w:b/>
          <w:bCs/>
          <w:color w:val="38761D"/>
          <w:sz w:val="28"/>
          <w:szCs w:val="28"/>
        </w:rPr>
        <w:t>DÍA 7 –</w:t>
      </w:r>
      <w:r>
        <w:rPr>
          <w:rFonts w:ascii="Tahoma" w:eastAsia="Tahoma" w:hAnsi="Tahoma" w:cs="Tahoma"/>
          <w:color w:val="38761D"/>
          <w:sz w:val="28"/>
          <w:szCs w:val="28"/>
        </w:rPr>
        <w:t xml:space="preserve"> </w:t>
      </w:r>
      <w:proofErr w:type="gramStart"/>
      <w:r>
        <w:rPr>
          <w:rFonts w:ascii="Tahoma" w:eastAsia="Tahoma" w:hAnsi="Tahoma" w:cs="Tahoma"/>
          <w:b/>
          <w:bCs/>
          <w:color w:val="38761D"/>
          <w:sz w:val="28"/>
          <w:szCs w:val="28"/>
        </w:rPr>
        <w:t>Viernes</w:t>
      </w:r>
      <w:proofErr w:type="gramEnd"/>
      <w:r>
        <w:rPr>
          <w:rFonts w:ascii="Tahoma" w:eastAsia="Tahoma" w:hAnsi="Tahoma" w:cs="Tahoma"/>
          <w:b/>
          <w:bCs/>
          <w:color w:val="38761D"/>
          <w:sz w:val="28"/>
          <w:szCs w:val="28"/>
        </w:rPr>
        <w:t xml:space="preserve"> </w:t>
      </w:r>
      <w:r>
        <w:rPr>
          <w:rFonts w:ascii="Tahoma" w:eastAsia="Tahoma" w:hAnsi="Tahoma" w:cs="Tahoma"/>
          <w:color w:val="38761D"/>
          <w:sz w:val="28"/>
          <w:szCs w:val="28"/>
        </w:rPr>
        <w:t xml:space="preserve">- </w:t>
      </w:r>
      <w:r>
        <w:rPr>
          <w:rFonts w:ascii="Tahoma" w:eastAsia="Tahoma" w:hAnsi="Tahoma" w:cs="Tahoma"/>
          <w:b/>
          <w:bCs/>
          <w:color w:val="38761D"/>
          <w:sz w:val="28"/>
          <w:szCs w:val="28"/>
        </w:rPr>
        <w:t>LAVRIO (ATENAS)</w:t>
      </w:r>
    </w:p>
    <w:p w14:paraId="06EFC62B" w14:textId="77777777" w:rsidR="00E372C5" w:rsidRDefault="00E372C5">
      <w:pPr>
        <w:rPr>
          <w:rFonts w:ascii="Tahoma" w:eastAsia="Tahoma" w:hAnsi="Tahoma" w:cs="Tahoma"/>
        </w:rPr>
      </w:pPr>
    </w:p>
    <w:p w14:paraId="379216D8" w14:textId="77777777" w:rsidR="00E372C5" w:rsidRDefault="00000000">
      <w:pPr>
        <w:jc w:val="both"/>
        <w:rPr>
          <w:rFonts w:ascii="Tahoma" w:eastAsia="Tahoma" w:hAnsi="Tahoma" w:cs="Tahoma"/>
        </w:rPr>
      </w:pPr>
      <w:r>
        <w:rPr>
          <w:rFonts w:ascii="Tahoma" w:eastAsia="Tahoma" w:hAnsi="Tahoma" w:cs="Tahoma"/>
          <w:b/>
          <w:bCs/>
        </w:rPr>
        <w:t>Llegada temprano por la mañana al puerto de LAVRIO</w:t>
      </w:r>
      <w:r>
        <w:rPr>
          <w:rFonts w:ascii="Tahoma" w:eastAsia="Tahoma" w:hAnsi="Tahoma" w:cs="Tahoma"/>
        </w:rPr>
        <w:t xml:space="preserve">. Después del desayuno, desembarque y traslado al hotel elegido. </w:t>
      </w:r>
      <w:r>
        <w:rPr>
          <w:rFonts w:ascii="Tahoma" w:eastAsia="Tahoma" w:hAnsi="Tahoma" w:cs="Tahoma"/>
          <w:b/>
          <w:bCs/>
        </w:rPr>
        <w:t>Día libre en la vibrante ciudad de Atenas para actividades personales</w:t>
      </w:r>
      <w:r>
        <w:rPr>
          <w:rFonts w:ascii="Tahoma" w:eastAsia="Tahoma" w:hAnsi="Tahoma" w:cs="Tahoma"/>
        </w:rPr>
        <w:t>, compras o alguna excursión opcional.</w:t>
      </w:r>
    </w:p>
    <w:p w14:paraId="7A833149" w14:textId="77777777" w:rsidR="00E372C5" w:rsidRDefault="00E372C5">
      <w:pPr>
        <w:rPr>
          <w:rFonts w:ascii="Tahoma" w:eastAsia="Tahoma" w:hAnsi="Tahoma" w:cs="Tahoma"/>
        </w:rPr>
      </w:pPr>
    </w:p>
    <w:p w14:paraId="1606AF0A" w14:textId="77777777" w:rsidR="00E372C5" w:rsidRDefault="00000000">
      <w:pPr>
        <w:rPr>
          <w:rFonts w:ascii="Tahoma" w:eastAsia="Tahoma" w:hAnsi="Tahoma" w:cs="Tahoma"/>
          <w:color w:val="38761D"/>
        </w:rPr>
      </w:pPr>
      <w:r>
        <w:rPr>
          <w:rFonts w:ascii="Tahoma" w:eastAsia="Tahoma" w:hAnsi="Tahoma" w:cs="Tahoma"/>
          <w:b/>
          <w:bCs/>
          <w:color w:val="38761D"/>
          <w:sz w:val="28"/>
          <w:szCs w:val="28"/>
        </w:rPr>
        <w:t xml:space="preserve">DÍA 8 – </w:t>
      </w:r>
      <w:proofErr w:type="gramStart"/>
      <w:r>
        <w:rPr>
          <w:rFonts w:ascii="Tahoma" w:eastAsia="Tahoma" w:hAnsi="Tahoma" w:cs="Tahoma"/>
          <w:b/>
          <w:bCs/>
          <w:color w:val="38761D"/>
          <w:sz w:val="28"/>
          <w:szCs w:val="28"/>
        </w:rPr>
        <w:t>Sábado</w:t>
      </w:r>
      <w:proofErr w:type="gramEnd"/>
      <w:r>
        <w:rPr>
          <w:rFonts w:ascii="Tahoma" w:eastAsia="Tahoma" w:hAnsi="Tahoma" w:cs="Tahoma"/>
          <w:b/>
          <w:bCs/>
          <w:color w:val="38761D"/>
          <w:sz w:val="28"/>
          <w:szCs w:val="28"/>
        </w:rPr>
        <w:t xml:space="preserve"> - ATENAS / AEROPUERTO</w:t>
      </w:r>
      <w:r>
        <w:rPr>
          <w:rFonts w:ascii="Tahoma" w:eastAsia="Tahoma" w:hAnsi="Tahoma" w:cs="Tahoma"/>
          <w:b/>
          <w:bCs/>
          <w:color w:val="38761D"/>
        </w:rPr>
        <w:t xml:space="preserve"> </w:t>
      </w:r>
    </w:p>
    <w:p w14:paraId="1975CD4E" w14:textId="77777777" w:rsidR="00E372C5" w:rsidRDefault="00E372C5">
      <w:pPr>
        <w:rPr>
          <w:rFonts w:ascii="Tahoma" w:eastAsia="Tahoma" w:hAnsi="Tahoma" w:cs="Tahoma"/>
        </w:rPr>
      </w:pPr>
    </w:p>
    <w:p w14:paraId="5751E56D" w14:textId="77777777" w:rsidR="00E372C5" w:rsidRDefault="00000000">
      <w:pPr>
        <w:jc w:val="both"/>
        <w:rPr>
          <w:rFonts w:ascii="Tahoma" w:eastAsia="Tahoma" w:hAnsi="Tahoma" w:cs="Tahoma"/>
        </w:rPr>
      </w:pPr>
      <w:r>
        <w:rPr>
          <w:rFonts w:ascii="Tahoma" w:eastAsia="Tahoma" w:hAnsi="Tahoma" w:cs="Tahoma"/>
        </w:rPr>
        <w:t xml:space="preserve">A la hora indicada, </w:t>
      </w:r>
      <w:r>
        <w:rPr>
          <w:rFonts w:ascii="Tahoma" w:eastAsia="Tahoma" w:hAnsi="Tahoma" w:cs="Tahoma"/>
          <w:b/>
          <w:bCs/>
        </w:rPr>
        <w:t xml:space="preserve">traslado al aeropuerto para tomar por cuenta de los pasajeros el vuelo de regreso a su lugar de origen. </w:t>
      </w:r>
    </w:p>
    <w:p w14:paraId="7BDB7A5C" w14:textId="77777777" w:rsidR="00E372C5" w:rsidRDefault="00E372C5">
      <w:pPr>
        <w:rPr>
          <w:rFonts w:ascii="Tahoma" w:eastAsia="Tahoma" w:hAnsi="Tahoma" w:cs="Tahoma"/>
        </w:rPr>
      </w:pPr>
    </w:p>
    <w:p w14:paraId="2DF20D9D" w14:textId="77777777" w:rsidR="00E372C5" w:rsidRDefault="00000000">
      <w:pPr>
        <w:rPr>
          <w:rFonts w:ascii="Tahoma" w:eastAsia="Tahoma" w:hAnsi="Tahoma" w:cs="Tahoma"/>
          <w:b/>
          <w:bCs/>
          <w:i/>
          <w:iCs/>
          <w:color w:val="EE0000"/>
        </w:rPr>
      </w:pPr>
      <w:r>
        <w:rPr>
          <w:rFonts w:ascii="Tahoma" w:eastAsia="Tahoma" w:hAnsi="Tahoma" w:cs="Tahoma"/>
          <w:b/>
          <w:bCs/>
          <w:i/>
          <w:iCs/>
          <w:color w:val="EE0000"/>
        </w:rPr>
        <w:t>Importante:</w:t>
      </w:r>
    </w:p>
    <w:p w14:paraId="3A0112FB" w14:textId="77777777" w:rsidR="00E372C5" w:rsidRDefault="00000000">
      <w:pPr>
        <w:numPr>
          <w:ilvl w:val="0"/>
          <w:numId w:val="4"/>
        </w:numPr>
        <w:pBdr>
          <w:top w:val="nil"/>
          <w:left w:val="nil"/>
          <w:bottom w:val="nil"/>
          <w:right w:val="nil"/>
          <w:between w:val="nil"/>
        </w:pBdr>
        <w:spacing w:line="259" w:lineRule="auto"/>
        <w:rPr>
          <w:rFonts w:ascii="Tahoma" w:eastAsia="Tahoma" w:hAnsi="Tahoma" w:cs="Tahoma"/>
          <w:color w:val="EE0000"/>
        </w:rPr>
      </w:pPr>
      <w:r>
        <w:rPr>
          <w:rFonts w:ascii="Tahoma" w:eastAsia="Tahoma" w:hAnsi="Tahoma" w:cs="Tahoma"/>
          <w:color w:val="EE0000"/>
        </w:rPr>
        <w:t>El orden de itinerario puede cambiar por motivos operativos.</w:t>
      </w:r>
    </w:p>
    <w:p w14:paraId="564203F2" w14:textId="77777777" w:rsidR="00E372C5" w:rsidRDefault="00000000">
      <w:pPr>
        <w:numPr>
          <w:ilvl w:val="0"/>
          <w:numId w:val="4"/>
        </w:numPr>
        <w:pBdr>
          <w:top w:val="nil"/>
          <w:left w:val="nil"/>
          <w:bottom w:val="nil"/>
          <w:right w:val="nil"/>
          <w:between w:val="nil"/>
        </w:pBdr>
        <w:spacing w:line="259" w:lineRule="auto"/>
        <w:rPr>
          <w:rFonts w:ascii="Tahoma" w:eastAsia="Tahoma" w:hAnsi="Tahoma" w:cs="Tahoma"/>
          <w:color w:val="EE0000"/>
        </w:rPr>
      </w:pPr>
      <w:r>
        <w:rPr>
          <w:rFonts w:ascii="Tahoma" w:eastAsia="Tahoma" w:hAnsi="Tahoma" w:cs="Tahoma"/>
          <w:color w:val="EE0000"/>
        </w:rPr>
        <w:t>Consulte para los suplementos en otros tipos de cabinas.</w:t>
      </w:r>
    </w:p>
    <w:p w14:paraId="3D9E2FCF" w14:textId="77777777" w:rsidR="00E372C5" w:rsidRDefault="00E372C5">
      <w:pPr>
        <w:widowControl w:val="0"/>
        <w:pBdr>
          <w:top w:val="nil"/>
          <w:left w:val="nil"/>
          <w:bottom w:val="nil"/>
          <w:right w:val="nil"/>
          <w:between w:val="nil"/>
        </w:pBdr>
        <w:spacing w:line="276" w:lineRule="auto"/>
        <w:jc w:val="both"/>
        <w:rPr>
          <w:rFonts w:ascii="Tahoma" w:eastAsia="Tahoma" w:hAnsi="Tahoma" w:cs="Tahoma"/>
        </w:rPr>
      </w:pPr>
    </w:p>
    <w:p w14:paraId="789CEA51" w14:textId="77777777" w:rsidR="00E372C5" w:rsidRDefault="00E372C5">
      <w:pPr>
        <w:jc w:val="both"/>
        <w:rPr>
          <w:rFonts w:ascii="Tahoma" w:eastAsia="Tahoma" w:hAnsi="Tahoma" w:cs="Tahoma"/>
          <w:color w:val="38761D"/>
          <w:highlight w:val="white"/>
        </w:rPr>
      </w:pPr>
    </w:p>
    <w:p w14:paraId="36D628A0" w14:textId="77777777" w:rsidR="00E372C5" w:rsidRDefault="00000000">
      <w:pPr>
        <w:jc w:val="center"/>
        <w:rPr>
          <w:rFonts w:ascii="Tahoma" w:eastAsia="Tahoma" w:hAnsi="Tahoma" w:cs="Tahoma"/>
          <w:b/>
          <w:bCs/>
          <w:color w:val="38761D"/>
          <w:sz w:val="30"/>
          <w:szCs w:val="30"/>
          <w:u w:val="single"/>
        </w:rPr>
      </w:pPr>
      <w:r>
        <w:rPr>
          <w:rFonts w:ascii="Tahoma" w:eastAsia="Tahoma" w:hAnsi="Tahoma" w:cs="Tahoma"/>
          <w:b/>
          <w:bCs/>
          <w:color w:val="38761D"/>
          <w:sz w:val="26"/>
          <w:szCs w:val="26"/>
          <w:highlight w:val="white"/>
        </w:rPr>
        <w:t>FIN DE NUESTROS SERVICIOS</w:t>
      </w:r>
    </w:p>
    <w:p w14:paraId="50E15E10" w14:textId="77777777" w:rsidR="00E372C5" w:rsidRDefault="00E372C5">
      <w:pPr>
        <w:jc w:val="both"/>
        <w:rPr>
          <w:rFonts w:ascii="Tahoma" w:eastAsia="Tahoma" w:hAnsi="Tahoma" w:cs="Tahoma"/>
          <w:b/>
          <w:bCs/>
          <w:color w:val="000000"/>
          <w:u w:val="single"/>
        </w:rPr>
      </w:pPr>
    </w:p>
    <w:p w14:paraId="70E260C7" w14:textId="77777777" w:rsidR="00E372C5" w:rsidRDefault="00E372C5">
      <w:pPr>
        <w:rPr>
          <w:rFonts w:ascii="Tahoma" w:eastAsia="Tahoma" w:hAnsi="Tahoma" w:cs="Tahoma"/>
          <w:b/>
          <w:bCs/>
          <w:color w:val="000000"/>
          <w:u w:val="single"/>
        </w:rPr>
      </w:pPr>
    </w:p>
    <w:p w14:paraId="37A7B1BF" w14:textId="77777777" w:rsidR="00E372C5" w:rsidRDefault="00E372C5">
      <w:pPr>
        <w:jc w:val="center"/>
        <w:rPr>
          <w:rFonts w:ascii="Tahoma" w:eastAsia="Tahoma" w:hAnsi="Tahoma" w:cs="Tahoma"/>
          <w:b/>
          <w:bCs/>
          <w:color w:val="000000"/>
          <w:u w:val="single"/>
        </w:rPr>
      </w:pPr>
    </w:p>
    <w:p w14:paraId="6C673606" w14:textId="77777777" w:rsidR="007B2692" w:rsidRDefault="007B2692">
      <w:pPr>
        <w:jc w:val="center"/>
        <w:rPr>
          <w:rFonts w:ascii="Tahoma" w:eastAsia="Tahoma" w:hAnsi="Tahoma" w:cs="Tahoma"/>
          <w:b/>
          <w:bCs/>
          <w:color w:val="000000"/>
          <w:u w:val="single"/>
        </w:rPr>
      </w:pPr>
    </w:p>
    <w:p w14:paraId="156DA0CE" w14:textId="77777777" w:rsidR="007B2692" w:rsidRDefault="007B2692">
      <w:pPr>
        <w:jc w:val="center"/>
        <w:rPr>
          <w:rFonts w:ascii="Tahoma" w:eastAsia="Tahoma" w:hAnsi="Tahoma" w:cs="Tahoma"/>
          <w:b/>
          <w:bCs/>
          <w:color w:val="000000"/>
          <w:u w:val="single"/>
        </w:rPr>
      </w:pPr>
    </w:p>
    <w:p w14:paraId="154F8747" w14:textId="77777777" w:rsidR="007B2692" w:rsidRDefault="007B2692">
      <w:pPr>
        <w:jc w:val="center"/>
        <w:rPr>
          <w:rFonts w:ascii="Tahoma" w:eastAsia="Tahoma" w:hAnsi="Tahoma" w:cs="Tahoma"/>
          <w:b/>
          <w:bCs/>
          <w:color w:val="000000"/>
          <w:u w:val="single"/>
        </w:rPr>
      </w:pPr>
    </w:p>
    <w:p w14:paraId="1763828A" w14:textId="77777777" w:rsidR="007B2692" w:rsidRDefault="007B2692">
      <w:pPr>
        <w:jc w:val="center"/>
        <w:rPr>
          <w:rFonts w:ascii="Tahoma" w:eastAsia="Tahoma" w:hAnsi="Tahoma" w:cs="Tahoma"/>
          <w:b/>
          <w:bCs/>
          <w:color w:val="000000"/>
          <w:u w:val="single"/>
        </w:rPr>
      </w:pPr>
    </w:p>
    <w:p w14:paraId="375AC52D" w14:textId="270574ED" w:rsidR="00E372C5" w:rsidRDefault="00000000">
      <w:pPr>
        <w:jc w:val="center"/>
      </w:pPr>
      <w:r>
        <w:rPr>
          <w:rFonts w:ascii="Tahoma" w:eastAsia="Tahoma" w:hAnsi="Tahoma" w:cs="Tahoma"/>
          <w:b/>
          <w:bCs/>
          <w:color w:val="000000"/>
          <w:u w:val="single"/>
        </w:rPr>
        <w:t>TARIFAS SUJETAS A DISPONIBILIDAD Y CAMBIO SIN PREVIO AVISO.</w:t>
      </w:r>
    </w:p>
    <w:p w14:paraId="304B328E" w14:textId="77777777" w:rsidR="00E372C5" w:rsidRDefault="00E372C5"/>
    <w:p w14:paraId="4FDF37F1" w14:textId="77777777" w:rsidR="00E372C5" w:rsidRDefault="00E372C5"/>
    <w:p w14:paraId="417207E5" w14:textId="77777777" w:rsidR="00E372C5" w:rsidRDefault="00E372C5"/>
    <w:sectPr w:rsidR="00E372C5">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3337AA8E-F270-BC41-ABF2-7A353725CAD2}"/>
    <w:embedBold r:id="rId2" w:fontKey="{BF922957-9B63-4F4E-975C-42D47FDE6986}"/>
    <w:embedBoldItalic r:id="rId3" w:fontKey="{D2D15297-A019-274C-AA02-89657C2AC9C0}"/>
  </w:font>
  <w:font w:name="Noto Sans Symbols">
    <w:panose1 w:val="020B0604020202020204"/>
    <w:charset w:val="00"/>
    <w:family w:val="auto"/>
    <w:pitch w:val="default"/>
    <w:embedRegular r:id="rId4" w:fontKey="{4D293A64-613A-B647-ABF0-8EA801571872}"/>
  </w:font>
  <w:font w:name="Courier New">
    <w:panose1 w:val="02070309020205020404"/>
    <w:charset w:val="00"/>
    <w:family w:val="modern"/>
    <w:pitch w:val="fixed"/>
    <w:sig w:usb0="E0002AFF" w:usb1="C0007843" w:usb2="00000009" w:usb3="00000000" w:csb0="000001FF" w:csb1="00000000"/>
    <w:embedRegular r:id="rId5" w:fontKey="{6D5FEDDD-F071-034E-88F3-F19636D07AF2}"/>
  </w:font>
  <w:font w:name="Times New Roman">
    <w:panose1 w:val="02020603050405020304"/>
    <w:charset w:val="00"/>
    <w:family w:val="roman"/>
    <w:pitch w:val="variable"/>
    <w:sig w:usb0="E0002EFF" w:usb1="C000785B" w:usb2="00000009" w:usb3="00000000" w:csb0="000001FF" w:csb1="00000000"/>
    <w:embedRegular r:id="rId6" w:fontKey="{B5B8F3C2-FD9A-034A-AF86-75FD0CD3EB02}"/>
    <w:embedItalic r:id="rId7" w:fontKey="{06A34957-CBFA-C641-8D11-02F33798138B}"/>
  </w:font>
  <w:font w:name="Calibri">
    <w:panose1 w:val="020F0502020204030204"/>
    <w:charset w:val="00"/>
    <w:family w:val="swiss"/>
    <w:pitch w:val="variable"/>
    <w:sig w:usb0="E0002AFF" w:usb1="C000247B" w:usb2="00000009" w:usb3="00000000" w:csb0="000001FF" w:csb1="00000000"/>
    <w:embedRegular r:id="rId8" w:fontKey="{669353E2-18E3-504C-A34A-4D1680293B0A}"/>
  </w:font>
  <w:font w:name="Montserrat">
    <w:panose1 w:val="00000500000000000000"/>
    <w:charset w:val="4D"/>
    <w:family w:val="auto"/>
    <w:pitch w:val="variable"/>
    <w:sig w:usb0="A00002FF" w:usb1="4000207B" w:usb2="00000000" w:usb3="00000000" w:csb0="00000197" w:csb1="00000000"/>
    <w:embedRegular r:id="rId9" w:fontKey="{AABAD346-778B-844B-B77B-BBD8402D31D7}"/>
  </w:font>
  <w:font w:name="Cambria">
    <w:panose1 w:val="02040503050406030204"/>
    <w:charset w:val="00"/>
    <w:family w:val="roman"/>
    <w:pitch w:val="default"/>
    <w:embedRegular r:id="rId10" w:fontKey="{C9220D62-A0B5-0749-94B6-F7540CD2969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275810"/>
    <w:multiLevelType w:val="multilevel"/>
    <w:tmpl w:val="D108AD6C"/>
    <w:lvl w:ilvl="0">
      <w:start w:val="1"/>
      <w:numFmt w:val="bullet"/>
      <w:lvlText w:val="→"/>
      <w:lvlJc w:val="left"/>
      <w:pPr>
        <w:ind w:left="720" w:hanging="360"/>
      </w:pPr>
      <w:rPr>
        <w:rFonts w:ascii="Tahoma" w:eastAsia="Noto Sans Symbols" w:hAnsi="Tahoma" w:cs="Tahoma" w:hint="default"/>
        <w:color w:val="76923C" w:themeColor="accent3" w:themeShade="BF"/>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FC41493"/>
    <w:multiLevelType w:val="multilevel"/>
    <w:tmpl w:val="18548D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08D5893"/>
    <w:multiLevelType w:val="multilevel"/>
    <w:tmpl w:val="74D81158"/>
    <w:lvl w:ilvl="0">
      <w:start w:val="1"/>
      <w:numFmt w:val="bullet"/>
      <w:lvlText w:val="→"/>
      <w:lvlJc w:val="left"/>
      <w:pPr>
        <w:ind w:left="720" w:hanging="360"/>
      </w:pPr>
      <w:rPr>
        <w:rFonts w:ascii="Tahoma" w:eastAsia="Tahoma" w:hAnsi="Tahoma" w:cs="Tahoma"/>
        <w:b/>
        <w:bCs/>
        <w:color w:val="38761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6284F0F"/>
    <w:multiLevelType w:val="multilevel"/>
    <w:tmpl w:val="E07A5138"/>
    <w:lvl w:ilvl="0">
      <w:start w:val="1"/>
      <w:numFmt w:val="bullet"/>
      <w:lvlText w:val="→"/>
      <w:lvlJc w:val="left"/>
      <w:pPr>
        <w:ind w:left="720" w:hanging="360"/>
      </w:pPr>
      <w:rPr>
        <w:rFonts w:ascii="Tahoma" w:eastAsia="Noto Sans Symbols" w:hAnsi="Tahoma" w:cs="Tahoma" w:hint="default"/>
        <w:color w:val="38761D"/>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20636399">
    <w:abstractNumId w:val="2"/>
  </w:num>
  <w:num w:numId="2" w16cid:durableId="908659957">
    <w:abstractNumId w:val="0"/>
  </w:num>
  <w:num w:numId="3" w16cid:durableId="315691839">
    <w:abstractNumId w:val="3"/>
  </w:num>
  <w:num w:numId="4" w16cid:durableId="90676168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2C5"/>
    <w:rsid w:val="007B2692"/>
    <w:rsid w:val="00E372C5"/>
    <w:rsid w:val="00E778B4"/>
    <w:rsid w:val="00ED0E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E2F77"/>
  <w15:docId w15:val="{2F41241D-50BC-0646-A363-43376C17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Calibri" w:eastAsia="Calibri" w:hAnsi="Calibri" w:cs="Calibri"/>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gNz1j8PxgH/XNTtILW82wBC0UQ==">CgMxLjAyDmguNmNhdjkwcnQ2eDYwMg5oLmlzcHJqdHNjMWNxNjgAciExTmw1R0FEdi1hWWhGS1FfT1VXSThVeVBpWFdPb3NIbE0=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737</Words>
  <Characters>4057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2026-06-25T17:21:00Z</dcterms:created>
  <dcterms:modified xsi:type="dcterms:W3CDTF">2026-06-25T17:33:00Z</dcterms:modified>
</cp:coreProperties>
</file>