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19A4D" w14:textId="080AD771" w:rsidR="007A0D59" w:rsidRPr="008C0E87" w:rsidRDefault="00C5152F" w:rsidP="007A0D59">
      <w:pPr>
        <w:pBdr>
          <w:bottom w:val="single" w:sz="12" w:space="1" w:color="auto"/>
        </w:pBdr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658239" behindDoc="0" locked="0" layoutInCell="1" allowOverlap="1" wp14:anchorId="078E55E3" wp14:editId="587951AB">
            <wp:simplePos x="0" y="0"/>
            <wp:positionH relativeFrom="page">
              <wp:posOffset>417830</wp:posOffset>
            </wp:positionH>
            <wp:positionV relativeFrom="paragraph">
              <wp:posOffset>3810</wp:posOffset>
            </wp:positionV>
            <wp:extent cx="6967855" cy="2110740"/>
            <wp:effectExtent l="0" t="0" r="4445" b="0"/>
            <wp:wrapTopAndBottom/>
            <wp:docPr id="808254728" name="Drawing 0" descr="1960b9d88-2cb8-49f6-b544-29a84642b8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960b9d88-2cb8-49f6-b544-29a84642b8af.png"/>
                    <pic:cNvPicPr>
                      <a:picLocks noChangeAspect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7855" cy="211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0D59">
        <w:rPr>
          <w:rFonts w:ascii="Arimo" w:eastAsia="Arimo" w:hAnsi="Arimo" w:cs="Arimo"/>
          <w:color w:val="000000"/>
        </w:rPr>
        <w:t xml:space="preserve"> </w:t>
      </w:r>
      <w:r w:rsidR="007A0D59" w:rsidRPr="009647C3">
        <w:rPr>
          <w:rFonts w:ascii="Montserrat" w:eastAsia="Times New Roman" w:hAnsi="Montserrat" w:cs="Times New Roman"/>
          <w:noProof/>
          <w:color w:val="FE019E"/>
          <w:kern w:val="0"/>
          <w:sz w:val="32"/>
          <w:szCs w:val="32"/>
          <w14:ligatures w14:val="none"/>
        </w:rPr>
        <w:drawing>
          <wp:inline distT="0" distB="0" distL="0" distR="0" wp14:anchorId="53CE00FC" wp14:editId="2108B298">
            <wp:extent cx="515815" cy="515815"/>
            <wp:effectExtent l="0" t="0" r="0" b="0"/>
            <wp:docPr id="1701212584" name="Gráfico 9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923034" name="Gráfico 924923034" descr="Marcador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249" cy="531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0D59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>6</w:t>
      </w:r>
      <w:r w:rsidR="007A0D59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 xml:space="preserve"> días</w:t>
      </w:r>
      <w:r w:rsidR="007A0D59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</w:t>
      </w:r>
      <w:r w:rsidR="007A0D59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 xml:space="preserve">/ </w:t>
      </w:r>
      <w:r w:rsidR="007A0D59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>5</w:t>
      </w:r>
      <w:r w:rsidR="007A0D59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 xml:space="preserve"> noches</w:t>
      </w:r>
      <w:r w:rsidR="007A0D59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                     </w:t>
      </w:r>
      <w:r w:rsidR="007A0D59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   </w:t>
      </w:r>
      <w:r w:rsidR="007A0D59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Salidas </w:t>
      </w:r>
      <w:r w:rsidR="00386C24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diarias</w:t>
      </w:r>
      <w:r w:rsidR="00386C24" w:rsidRPr="008C0E87">
        <w:rPr>
          <w:rFonts w:ascii="Tahoma" w:hAnsi="Tahoma" w:cs="Tahoma"/>
          <w:b/>
          <w:bCs/>
          <w:color w:val="833C0B" w:themeColor="accent2" w:themeShade="80"/>
          <w:sz w:val="28"/>
          <w:szCs w:val="28"/>
          <w:shd w:val="clear" w:color="auto" w:fill="FFFFFF"/>
        </w:rPr>
        <w:t xml:space="preserve"> </w:t>
      </w:r>
      <w:r w:rsidR="007A0D59" w:rsidRPr="008C0E87">
        <w:rPr>
          <w:rFonts w:ascii="Tahoma" w:hAnsi="Tahoma" w:cs="Tahoma"/>
          <w:b/>
          <w:bCs/>
          <w:color w:val="833C0B" w:themeColor="accent2" w:themeShade="80"/>
          <w:sz w:val="28"/>
          <w:szCs w:val="28"/>
          <w:shd w:val="clear" w:color="auto" w:fill="FFFFFF"/>
        </w:rPr>
        <w:t>202</w:t>
      </w:r>
      <w:r w:rsidR="00386C24">
        <w:rPr>
          <w:rFonts w:ascii="Tahoma" w:hAnsi="Tahoma" w:cs="Tahoma"/>
          <w:b/>
          <w:bCs/>
          <w:color w:val="833C0B" w:themeColor="accent2" w:themeShade="80"/>
          <w:sz w:val="28"/>
          <w:szCs w:val="28"/>
          <w:shd w:val="clear" w:color="auto" w:fill="FFFFFF"/>
        </w:rPr>
        <w:t>6</w:t>
      </w:r>
      <w:r w:rsidR="007A0D59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: </w:t>
      </w:r>
      <w:r w:rsidR="007A0D59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desde 2 personas</w:t>
      </w:r>
    </w:p>
    <w:p w14:paraId="3E7B538F" w14:textId="1ECB06DF" w:rsidR="007A0D59" w:rsidRDefault="007A0D59" w:rsidP="007A0D59">
      <w:pPr>
        <w:rPr>
          <w:rFonts w:ascii="Tahoma" w:hAnsi="Tahoma" w:cs="Tahoma"/>
          <w:color w:val="212529"/>
          <w:shd w:val="clear" w:color="auto" w:fill="FFFFFF"/>
        </w:rPr>
      </w:pPr>
    </w:p>
    <w:p w14:paraId="1C4171DD" w14:textId="77777777" w:rsidR="007A0D59" w:rsidRDefault="007A0D59" w:rsidP="007A0D59">
      <w:pPr>
        <w:rPr>
          <w:rFonts w:ascii="Tahoma" w:hAnsi="Tahoma" w:cs="Tahoma"/>
          <w:color w:val="212529"/>
          <w:shd w:val="clear" w:color="auto" w:fill="FFFFFF"/>
        </w:rPr>
      </w:pPr>
    </w:p>
    <w:p w14:paraId="2B1F7E6F" w14:textId="77777777" w:rsidR="003D3CA7" w:rsidRDefault="003D3CA7" w:rsidP="003D3CA7">
      <w:pPr>
        <w:jc w:val="center"/>
        <w:rPr>
          <w:rFonts w:ascii="Tahoma" w:hAnsi="Tahoma" w:cs="Tahoma"/>
          <w:color w:val="212529"/>
          <w:shd w:val="clear" w:color="auto" w:fill="FFFFFF"/>
        </w:rPr>
      </w:pPr>
      <w:r>
        <w:rPr>
          <w:rFonts w:ascii="Tahoma" w:hAnsi="Tahoma" w:cs="Tahoma"/>
          <w:color w:val="212529"/>
          <w:shd w:val="clear" w:color="auto" w:fill="FFFFFF"/>
        </w:rPr>
        <w:t>Vigencia hasta el 31 de Diciembre 2026</w:t>
      </w:r>
    </w:p>
    <w:p w14:paraId="15B9E7C1" w14:textId="1202C2B8" w:rsidR="007A0D59" w:rsidRDefault="007A0D59" w:rsidP="007A0D59">
      <w:pPr>
        <w:rPr>
          <w:rFonts w:ascii="Tahoma" w:hAnsi="Tahoma" w:cs="Tahoma"/>
          <w:color w:val="212529"/>
          <w:shd w:val="clear" w:color="auto" w:fill="FFFFFF"/>
          <w:lang w:val="es-ES_tradnl"/>
        </w:rPr>
      </w:pPr>
    </w:p>
    <w:p w14:paraId="17FCA0FF" w14:textId="77777777" w:rsidR="007A0D59" w:rsidRDefault="007A0D59" w:rsidP="007A0D59">
      <w:pPr>
        <w:rPr>
          <w:rFonts w:ascii="Tahoma" w:hAnsi="Tahoma" w:cs="Tahoma"/>
          <w:color w:val="212529"/>
          <w:shd w:val="clear" w:color="auto" w:fill="FFFFFF"/>
        </w:rPr>
      </w:pPr>
      <w:r>
        <w:rPr>
          <w:rFonts w:ascii="Tahoma" w:hAnsi="Tahoma" w:cs="Tahoma"/>
          <w:noProof/>
          <w:color w:val="212529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B82C09" wp14:editId="4E98AF7E">
                <wp:simplePos x="0" y="0"/>
                <wp:positionH relativeFrom="column">
                  <wp:posOffset>674914</wp:posOffset>
                </wp:positionH>
                <wp:positionV relativeFrom="paragraph">
                  <wp:posOffset>130719</wp:posOffset>
                </wp:positionV>
                <wp:extent cx="5427966" cy="313509"/>
                <wp:effectExtent l="0" t="0" r="0" b="4445"/>
                <wp:wrapNone/>
                <wp:docPr id="70183120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7966" cy="313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19E010" w14:textId="2077D058" w:rsidR="007A0D59" w:rsidRPr="002229E0" w:rsidRDefault="007A0D59" w:rsidP="007A0D59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833C0B" w:themeColor="accent2" w:themeShade="8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833C0B" w:themeColor="accent2" w:themeShade="80"/>
                              </w:rPr>
                              <w:t>GUAYAQUIL – QUITO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B82C0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53.15pt;margin-top:10.3pt;width:427.4pt;height:2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" fillcolor="white [3201]" stroked="f" strokeweight=".5pt">
                <v:textbox>
                  <w:txbxContent>
                    <w:p w14:paraId="5419E010" w14:textId="2077D058" w:rsidR="007A0D59" w:rsidRPr="002229E0" w:rsidRDefault="007A0D59" w:rsidP="007A0D59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833C0B" w:themeColor="accent2" w:themeShade="80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833C0B" w:themeColor="accent2" w:themeShade="80"/>
                        </w:rPr>
                        <w:t>GUAYAQUIL – QUITO</w:t>
                      </w:r>
                    </w:p>
                  </w:txbxContent>
                </v:textbox>
              </v:shape>
            </w:pict>
          </mc:Fallback>
        </mc:AlternateContent>
      </w:r>
    </w:p>
    <w:p w14:paraId="51B90DDC" w14:textId="77777777" w:rsidR="007A0D59" w:rsidRDefault="007A0D59" w:rsidP="007A0D59">
      <w:pPr>
        <w:rPr>
          <w:rFonts w:ascii="Tahoma" w:hAnsi="Tahoma" w:cs="Tahoma"/>
          <w:color w:val="212529"/>
          <w:shd w:val="clear" w:color="auto" w:fill="FFFFFF"/>
        </w:rPr>
      </w:pPr>
    </w:p>
    <w:p w14:paraId="435585BE" w14:textId="7D52EFE6" w:rsidR="007A0D59" w:rsidRPr="00DF5B8B" w:rsidRDefault="007A0D59" w:rsidP="007A0D59">
      <w:pPr>
        <w:rPr>
          <w:rFonts w:ascii="Tahoma" w:hAnsi="Tahoma" w:cs="Tahoma"/>
          <w:b/>
          <w:bCs/>
          <w:color w:val="FE019E"/>
        </w:rPr>
      </w:pPr>
    </w:p>
    <w:p w14:paraId="42F8952D" w14:textId="31B25383" w:rsidR="007A0D59" w:rsidRDefault="007A0D59" w:rsidP="007A0D59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</w:p>
    <w:p w14:paraId="557FC04E" w14:textId="77777777" w:rsidR="007A0D59" w:rsidRDefault="007A0D59" w:rsidP="007A0D59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</w:p>
    <w:p w14:paraId="21014BD3" w14:textId="77777777" w:rsidR="007A0D59" w:rsidRDefault="007A0D59" w:rsidP="007A0D59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</w:p>
    <w:p w14:paraId="49C6AF2D" w14:textId="77777777" w:rsidR="007A0D59" w:rsidRPr="002229E0" w:rsidRDefault="007A0D59" w:rsidP="007A0D59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  <w:r w:rsidRPr="002229E0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  <w:t>INCLUYE</w:t>
      </w:r>
    </w:p>
    <w:p w14:paraId="663B1CCC" w14:textId="77777777" w:rsidR="007A0D59" w:rsidRDefault="007A0D59" w:rsidP="007A0D59">
      <w:pPr>
        <w:pStyle w:val="Default"/>
        <w:rPr>
          <w:sz w:val="20"/>
          <w:szCs w:val="20"/>
        </w:rPr>
      </w:pPr>
    </w:p>
    <w:p w14:paraId="222BB4F8" w14:textId="034A5B3C" w:rsidR="007A0D59" w:rsidRPr="007A0D59" w:rsidRDefault="007A0D59" w:rsidP="007A0D59">
      <w:pPr>
        <w:pStyle w:val="Prrafodelista"/>
        <w:numPr>
          <w:ilvl w:val="0"/>
          <w:numId w:val="4"/>
        </w:numPr>
        <w:jc w:val="both"/>
        <w:rPr>
          <w:rFonts w:ascii="Tahoma" w:eastAsiaTheme="minorHAnsi" w:hAnsi="Tahoma" w:cs="Tahoma"/>
          <w:color w:val="000000"/>
          <w:kern w:val="0"/>
          <w:lang w:val="es-ES_tradnl" w:eastAsia="en-US"/>
        </w:rPr>
      </w:pPr>
      <w:r w:rsidRPr="007A0D59">
        <w:rPr>
          <w:rFonts w:ascii="Tahoma" w:eastAsiaTheme="minorHAnsi" w:hAnsi="Tahoma" w:cs="Tahoma"/>
          <w:color w:val="000000"/>
          <w:kern w:val="0"/>
          <w:lang w:val="es-ES_tradnl" w:eastAsia="en-US"/>
        </w:rPr>
        <w:t xml:space="preserve">Traslados aeropuerto- hotel- aeropuerto de Guayaquil y Quito con </w:t>
      </w:r>
      <w:proofErr w:type="spellStart"/>
      <w:r>
        <w:rPr>
          <w:rFonts w:ascii="Tahoma" w:eastAsiaTheme="minorHAnsi" w:hAnsi="Tahoma" w:cs="Tahoma"/>
          <w:color w:val="000000"/>
          <w:kern w:val="0"/>
          <w:lang w:val="es-ES_tradnl" w:eastAsia="en-US"/>
        </w:rPr>
        <w:t>t</w:t>
      </w:r>
      <w:r w:rsidRPr="007A0D59">
        <w:rPr>
          <w:rFonts w:ascii="Tahoma" w:eastAsiaTheme="minorHAnsi" w:hAnsi="Tahoma" w:cs="Tahoma"/>
          <w:color w:val="000000"/>
          <w:kern w:val="0"/>
          <w:lang w:val="es-ES_tradnl" w:eastAsia="en-US"/>
        </w:rPr>
        <w:t>ransferistas</w:t>
      </w:r>
      <w:proofErr w:type="spellEnd"/>
      <w:r w:rsidRPr="007A0D59">
        <w:rPr>
          <w:rFonts w:ascii="Tahoma" w:eastAsiaTheme="minorHAnsi" w:hAnsi="Tahoma" w:cs="Tahoma"/>
          <w:color w:val="000000"/>
          <w:kern w:val="0"/>
          <w:lang w:val="es-ES_tradnl" w:eastAsia="en-US"/>
        </w:rPr>
        <w:t>.</w:t>
      </w:r>
    </w:p>
    <w:p w14:paraId="01CA4783" w14:textId="50181812" w:rsidR="007A0D59" w:rsidRPr="007A0D59" w:rsidRDefault="007A0D59" w:rsidP="007A0D59">
      <w:pPr>
        <w:pStyle w:val="Prrafodelista"/>
        <w:numPr>
          <w:ilvl w:val="0"/>
          <w:numId w:val="4"/>
        </w:numPr>
        <w:jc w:val="both"/>
        <w:rPr>
          <w:rFonts w:ascii="Tahoma" w:eastAsiaTheme="minorHAnsi" w:hAnsi="Tahoma" w:cs="Tahoma"/>
          <w:color w:val="000000"/>
          <w:kern w:val="0"/>
          <w:lang w:val="es-ES_tradnl" w:eastAsia="en-US"/>
        </w:rPr>
      </w:pPr>
      <w:r w:rsidRPr="007A0D59">
        <w:rPr>
          <w:rFonts w:ascii="Tahoma" w:eastAsiaTheme="minorHAnsi" w:hAnsi="Tahoma" w:cs="Tahoma"/>
          <w:color w:val="000000"/>
          <w:kern w:val="0"/>
          <w:lang w:val="es-ES_tradnl" w:eastAsia="en-US"/>
        </w:rPr>
        <w:t>Transporte turístico para las visitas en Guayaquil y Quito</w:t>
      </w:r>
      <w:r>
        <w:rPr>
          <w:rFonts w:ascii="Tahoma" w:eastAsiaTheme="minorHAnsi" w:hAnsi="Tahoma" w:cs="Tahoma"/>
          <w:color w:val="000000"/>
          <w:kern w:val="0"/>
          <w:lang w:val="es-ES_tradnl" w:eastAsia="en-US"/>
        </w:rPr>
        <w:t>.</w:t>
      </w:r>
    </w:p>
    <w:p w14:paraId="48261D7B" w14:textId="3241940D" w:rsidR="007A0D59" w:rsidRPr="007A0D59" w:rsidRDefault="007A0D59" w:rsidP="007A0D59">
      <w:pPr>
        <w:pStyle w:val="Prrafodelista"/>
        <w:numPr>
          <w:ilvl w:val="0"/>
          <w:numId w:val="4"/>
        </w:numPr>
        <w:jc w:val="both"/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</w:pPr>
      <w:r w:rsidRPr="007A0D59"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>5 noches de alojamiento en Guayaquil y Quito con desayunos.</w:t>
      </w:r>
    </w:p>
    <w:p w14:paraId="7C734B19" w14:textId="32ADC652" w:rsidR="007A0D59" w:rsidRPr="007A0D59" w:rsidRDefault="007A0D59" w:rsidP="007A0D59">
      <w:pPr>
        <w:pStyle w:val="Prrafodelista"/>
        <w:numPr>
          <w:ilvl w:val="0"/>
          <w:numId w:val="4"/>
        </w:numPr>
        <w:jc w:val="both"/>
        <w:rPr>
          <w:rFonts w:ascii="Tahoma" w:eastAsiaTheme="minorHAnsi" w:hAnsi="Tahoma" w:cs="Tahoma"/>
          <w:color w:val="000000"/>
          <w:kern w:val="0"/>
          <w:lang w:val="es-ES_tradnl" w:eastAsia="en-US"/>
        </w:rPr>
      </w:pPr>
      <w:r w:rsidRPr="007A0D59">
        <w:rPr>
          <w:rFonts w:ascii="Tahoma" w:eastAsiaTheme="minorHAnsi" w:hAnsi="Tahoma" w:cs="Tahoma"/>
          <w:color w:val="000000"/>
          <w:kern w:val="0"/>
          <w:lang w:val="es-ES_tradnl" w:eastAsia="en-US"/>
        </w:rPr>
        <w:t>Boletos Atracciones y Experiencias: La Perla, Mirador Cerro Paraíso, Basílica, La Compañía,</w:t>
      </w:r>
    </w:p>
    <w:p w14:paraId="7945D24F" w14:textId="1B3FDFA4" w:rsidR="007A0D59" w:rsidRPr="007A0D59" w:rsidRDefault="007A0D59" w:rsidP="007A0D59">
      <w:pPr>
        <w:pStyle w:val="Prrafodelista"/>
        <w:jc w:val="both"/>
        <w:rPr>
          <w:rFonts w:ascii="Tahoma" w:eastAsiaTheme="minorHAnsi" w:hAnsi="Tahoma" w:cs="Tahoma"/>
          <w:color w:val="000000"/>
          <w:kern w:val="0"/>
          <w:lang w:val="es-ES_tradnl" w:eastAsia="en-US"/>
        </w:rPr>
      </w:pPr>
      <w:r w:rsidRPr="007A0D59">
        <w:rPr>
          <w:rFonts w:ascii="Tahoma" w:eastAsiaTheme="minorHAnsi" w:hAnsi="Tahoma" w:cs="Tahoma"/>
          <w:color w:val="000000"/>
          <w:kern w:val="0"/>
          <w:lang w:val="es-ES_tradnl" w:eastAsia="en-US"/>
        </w:rPr>
        <w:t xml:space="preserve">Mitad del Mundo, Museo </w:t>
      </w:r>
      <w:proofErr w:type="spellStart"/>
      <w:r w:rsidRPr="007A0D59">
        <w:rPr>
          <w:rFonts w:ascii="Tahoma" w:eastAsiaTheme="minorHAnsi" w:hAnsi="Tahoma" w:cs="Tahoma"/>
          <w:color w:val="000000"/>
          <w:kern w:val="0"/>
          <w:lang w:val="es-ES_tradnl" w:eastAsia="en-US"/>
        </w:rPr>
        <w:t>Intiñan</w:t>
      </w:r>
      <w:proofErr w:type="spellEnd"/>
      <w:r w:rsidRPr="007A0D59">
        <w:rPr>
          <w:rFonts w:ascii="Tahoma" w:eastAsiaTheme="minorHAnsi" w:hAnsi="Tahoma" w:cs="Tahoma"/>
          <w:color w:val="000000"/>
          <w:kern w:val="0"/>
          <w:lang w:val="es-ES_tradnl" w:eastAsia="en-US"/>
        </w:rPr>
        <w:t>, Parque Nacional Cotopaxi.</w:t>
      </w:r>
    </w:p>
    <w:p w14:paraId="06A218F7" w14:textId="05DBDE8D" w:rsidR="007A0D59" w:rsidRPr="007A0D59" w:rsidRDefault="007A0D59" w:rsidP="007A0D59">
      <w:pPr>
        <w:pStyle w:val="Prrafodelista"/>
        <w:numPr>
          <w:ilvl w:val="0"/>
          <w:numId w:val="4"/>
        </w:numPr>
        <w:jc w:val="both"/>
        <w:rPr>
          <w:rFonts w:ascii="Tahoma" w:eastAsiaTheme="minorHAnsi" w:hAnsi="Tahoma" w:cs="Tahoma"/>
          <w:color w:val="000000"/>
          <w:kern w:val="0"/>
          <w:lang w:val="es-ES_tradnl" w:eastAsia="en-US"/>
        </w:rPr>
      </w:pPr>
      <w:r w:rsidRPr="007A0D59">
        <w:rPr>
          <w:rFonts w:ascii="Tahoma" w:eastAsiaTheme="minorHAnsi" w:hAnsi="Tahoma" w:cs="Tahoma"/>
          <w:color w:val="000000"/>
          <w:kern w:val="0"/>
          <w:lang w:val="es-ES_tradnl" w:eastAsia="en-US"/>
        </w:rPr>
        <w:t>Impuestos hoteleros. Asistencia 24 horas para todo el Ecuador + (593) 9 97732081</w:t>
      </w:r>
    </w:p>
    <w:p w14:paraId="1B140227" w14:textId="0FB2E858" w:rsidR="007A0D59" w:rsidRPr="007A0D59" w:rsidRDefault="007A0D59" w:rsidP="007A0D59">
      <w:pPr>
        <w:pStyle w:val="Prrafodelista"/>
        <w:numPr>
          <w:ilvl w:val="0"/>
          <w:numId w:val="4"/>
        </w:numPr>
        <w:jc w:val="both"/>
        <w:rPr>
          <w:rFonts w:ascii="Tahoma" w:hAnsi="Tahoma" w:cs="Tahoma"/>
          <w:color w:val="833C0B" w:themeColor="accent2" w:themeShade="80"/>
          <w:sz w:val="28"/>
          <w:szCs w:val="28"/>
          <w:u w:val="single"/>
        </w:rPr>
      </w:pPr>
      <w:r w:rsidRPr="007A0D59">
        <w:rPr>
          <w:rFonts w:ascii="Tahoma" w:eastAsiaTheme="minorHAnsi" w:hAnsi="Tahoma" w:cs="Tahoma"/>
          <w:color w:val="000000"/>
          <w:kern w:val="0"/>
          <w:lang w:val="es-ES_tradnl" w:eastAsia="en-US"/>
        </w:rPr>
        <w:t>Boleto aéreo Guayaquil -Quito</w:t>
      </w:r>
      <w:r>
        <w:rPr>
          <w:rFonts w:ascii="Tahoma" w:eastAsiaTheme="minorHAnsi" w:hAnsi="Tahoma" w:cs="Tahoma"/>
          <w:color w:val="000000"/>
          <w:kern w:val="0"/>
          <w:lang w:val="es-ES_tradnl" w:eastAsia="en-US"/>
        </w:rPr>
        <w:t>.</w:t>
      </w:r>
    </w:p>
    <w:p w14:paraId="69A340FF" w14:textId="77777777" w:rsidR="007A0D59" w:rsidRDefault="007A0D59" w:rsidP="007A0D59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</w:p>
    <w:p w14:paraId="370164A2" w14:textId="77777777" w:rsidR="007A0D59" w:rsidRDefault="007A0D59" w:rsidP="007A0D59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</w:p>
    <w:p w14:paraId="4B7E6734" w14:textId="77777777" w:rsidR="007A0D59" w:rsidRDefault="007A0D59" w:rsidP="007A0D59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</w:p>
    <w:p w14:paraId="4B4A1340" w14:textId="77777777" w:rsidR="007A0D59" w:rsidRPr="002229E0" w:rsidRDefault="007A0D59" w:rsidP="007A0D59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  <w:r w:rsidRPr="002229E0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  <w:t>NO INCLUYE</w:t>
      </w:r>
    </w:p>
    <w:p w14:paraId="73D16486" w14:textId="77777777" w:rsidR="007A0D59" w:rsidRDefault="007A0D59" w:rsidP="007A0D59">
      <w:pPr>
        <w:rPr>
          <w:rFonts w:ascii="Tahoma" w:hAnsi="Tahoma" w:cs="Tahoma"/>
          <w:b/>
          <w:bCs/>
          <w:color w:val="2E74B5" w:themeColor="accent5" w:themeShade="BF"/>
          <w:sz w:val="28"/>
          <w:szCs w:val="28"/>
          <w:u w:val="single"/>
        </w:rPr>
      </w:pPr>
    </w:p>
    <w:p w14:paraId="430A668F" w14:textId="77777777" w:rsidR="007A0D59" w:rsidRPr="00126AD0" w:rsidRDefault="007A0D59" w:rsidP="007A0D59">
      <w:pPr>
        <w:pStyle w:val="Prrafodelista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eastAsiaTheme="minorHAnsi" w:hAnsi="Tahoma" w:cs="Tahoma"/>
          <w:kern w:val="0"/>
          <w:lang w:val="es-ES_tradnl" w:eastAsia="en-US"/>
        </w:rPr>
      </w:pPr>
      <w:r w:rsidRPr="00BE67F5">
        <w:rPr>
          <w:rFonts w:ascii="Tahoma" w:eastAsiaTheme="minorHAnsi" w:hAnsi="Tahoma" w:cs="Tahoma"/>
          <w:color w:val="000000"/>
          <w:kern w:val="0"/>
          <w:lang w:val="es-ES_tradnl" w:eastAsia="en-US"/>
        </w:rPr>
        <w:t>Comidas, Visitas o Boletos</w:t>
      </w:r>
      <w:r>
        <w:rPr>
          <w:rFonts w:ascii="Tahoma" w:eastAsiaTheme="minorHAnsi" w:hAnsi="Tahoma" w:cs="Tahoma"/>
          <w:color w:val="000000"/>
          <w:kern w:val="0"/>
          <w:lang w:val="es-ES_tradnl" w:eastAsia="en-US"/>
        </w:rPr>
        <w:t>,</w:t>
      </w:r>
      <w:r w:rsidRPr="00BE67F5">
        <w:rPr>
          <w:rFonts w:ascii="Tahoma" w:eastAsiaTheme="minorHAnsi" w:hAnsi="Tahoma" w:cs="Tahoma"/>
          <w:color w:val="000000"/>
          <w:kern w:val="0"/>
          <w:lang w:val="es-ES_tradnl" w:eastAsia="en-US"/>
        </w:rPr>
        <w:t xml:space="preserve"> Atracciones NO mencionados en la </w:t>
      </w:r>
      <w:r>
        <w:rPr>
          <w:rFonts w:ascii="Tahoma" w:eastAsiaTheme="minorHAnsi" w:hAnsi="Tahoma" w:cs="Tahoma"/>
          <w:color w:val="000000"/>
          <w:kern w:val="0"/>
          <w:lang w:val="es-ES_tradnl" w:eastAsia="en-US"/>
        </w:rPr>
        <w:t>d</w:t>
      </w:r>
      <w:r w:rsidRPr="00BE67F5">
        <w:rPr>
          <w:rFonts w:ascii="Tahoma" w:eastAsiaTheme="minorHAnsi" w:hAnsi="Tahoma" w:cs="Tahoma"/>
          <w:color w:val="000000"/>
          <w:kern w:val="0"/>
          <w:lang w:val="es-ES_tradnl" w:eastAsia="en-US"/>
        </w:rPr>
        <w:t>escripción del itinerario.</w:t>
      </w:r>
    </w:p>
    <w:p w14:paraId="7886EDB5" w14:textId="77777777" w:rsidR="007A0D59" w:rsidRPr="00BE67F5" w:rsidRDefault="007A0D59" w:rsidP="007A0D59">
      <w:pPr>
        <w:pStyle w:val="Prrafodelista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eastAsiaTheme="minorHAnsi" w:hAnsi="Tahoma" w:cs="Tahoma"/>
          <w:kern w:val="0"/>
          <w:lang w:val="es-ES_tradnl" w:eastAsia="en-US"/>
        </w:rPr>
      </w:pPr>
      <w:r w:rsidRPr="00BE67F5">
        <w:rPr>
          <w:rFonts w:ascii="Tahoma" w:eastAsiaTheme="minorHAnsi" w:hAnsi="Tahoma" w:cs="Tahoma"/>
          <w:color w:val="000000"/>
          <w:kern w:val="0"/>
          <w:lang w:val="es-ES_tradnl" w:eastAsia="en-US"/>
        </w:rPr>
        <w:t>Tarjeta de asistencia.</w:t>
      </w:r>
    </w:p>
    <w:p w14:paraId="6B5A21BA" w14:textId="77777777" w:rsidR="007A0D59" w:rsidRPr="00B012D0" w:rsidRDefault="007A0D59" w:rsidP="007A0D59">
      <w:pPr>
        <w:pStyle w:val="Prrafodelista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eastAsiaTheme="minorHAnsi" w:hAnsi="Tahoma" w:cs="Tahoma"/>
          <w:kern w:val="0"/>
          <w:lang w:val="es-ES_tradnl" w:eastAsia="en-US"/>
        </w:rPr>
      </w:pPr>
      <w:r>
        <w:rPr>
          <w:rFonts w:ascii="Tahoma" w:eastAsiaTheme="minorHAnsi" w:hAnsi="Tahoma" w:cs="Tahoma"/>
          <w:kern w:val="0"/>
          <w:lang w:val="es-ES_tradnl" w:eastAsia="en-US"/>
        </w:rPr>
        <w:t>Fee bancario.</w:t>
      </w:r>
    </w:p>
    <w:p w14:paraId="7BCCD43A" w14:textId="77777777" w:rsidR="007A0D59" w:rsidRDefault="007A0D59" w:rsidP="007A0D59">
      <w:pPr>
        <w:jc w:val="both"/>
        <w:rPr>
          <w:rFonts w:ascii="Tahoma" w:eastAsiaTheme="minorHAnsi" w:hAnsi="Tahoma" w:cs="Tahoma"/>
          <w:color w:val="942093"/>
          <w:kern w:val="0"/>
          <w:lang w:val="es-ES_tradnl" w:eastAsia="en-US"/>
        </w:rPr>
      </w:pPr>
    </w:p>
    <w:p w14:paraId="7BF6B86B" w14:textId="77777777" w:rsidR="007A0D59" w:rsidRDefault="007A0D59" w:rsidP="007A0D59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430DCABF" w14:textId="77777777" w:rsidR="007A0D59" w:rsidRDefault="007A0D59" w:rsidP="007A0D59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0327CE31" w14:textId="77777777" w:rsidR="007A0D59" w:rsidRDefault="007A0D59" w:rsidP="007A0D59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291DE83F" w14:textId="77777777" w:rsidR="007A0D59" w:rsidRDefault="007A0D59" w:rsidP="007A0D59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2B34F0AC" w14:textId="77777777" w:rsidR="00386C24" w:rsidRDefault="00386C24" w:rsidP="007A0D59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color w:val="833C0B" w:themeColor="accent2" w:themeShade="80"/>
          <w:sz w:val="28"/>
          <w:szCs w:val="28"/>
          <w:u w:val="single"/>
          <w:lang w:val="es-AR"/>
        </w:rPr>
      </w:pPr>
    </w:p>
    <w:p w14:paraId="7B638670" w14:textId="2C88D1AB" w:rsidR="007A0D59" w:rsidRPr="002229E0" w:rsidRDefault="007A0D59" w:rsidP="007A0D59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  <w:r w:rsidRPr="00386C24">
        <w:rPr>
          <w:rFonts w:ascii="Tahoma" w:hAnsi="Tahoma" w:cs="Tahoma"/>
          <w:color w:val="833C0B" w:themeColor="accent2" w:themeShade="80"/>
          <w:sz w:val="28"/>
          <w:szCs w:val="28"/>
          <w:u w:val="single"/>
          <w:lang w:val="es-AR"/>
        </w:rPr>
        <w:t>TARIFAS EN DÓLARES AMERICANOS</w:t>
      </w:r>
      <w:r w:rsidRPr="002229E0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  <w:t xml:space="preserve"> POR PERSONA </w:t>
      </w:r>
      <w:r w:rsidRPr="002229E0">
        <w:rPr>
          <w:rFonts w:ascii="Tahoma" w:hAnsi="Tahoma" w:cs="Tahoma"/>
          <w:b/>
          <w:bCs/>
          <w:color w:val="833C0B" w:themeColor="accent2" w:themeShade="80"/>
          <w:sz w:val="36"/>
          <w:szCs w:val="36"/>
          <w:u w:val="single"/>
          <w:lang w:val="es-AR"/>
        </w:rPr>
        <w:t>202</w:t>
      </w:r>
      <w:r w:rsidR="00D53C68">
        <w:rPr>
          <w:rFonts w:ascii="Tahoma" w:hAnsi="Tahoma" w:cs="Tahoma"/>
          <w:b/>
          <w:bCs/>
          <w:color w:val="833C0B" w:themeColor="accent2" w:themeShade="80"/>
          <w:sz w:val="36"/>
          <w:szCs w:val="36"/>
          <w:u w:val="single"/>
          <w:lang w:val="es-AR"/>
        </w:rPr>
        <w:t>6</w:t>
      </w:r>
      <w:r w:rsidRPr="002229E0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  <w:t xml:space="preserve">.  </w:t>
      </w:r>
    </w:p>
    <w:p w14:paraId="34296775" w14:textId="57DB325E" w:rsidR="007A0D59" w:rsidRPr="00386C24" w:rsidRDefault="00386C24" w:rsidP="007A0D59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color w:val="000000" w:themeColor="text1"/>
          <w:sz w:val="28"/>
          <w:szCs w:val="28"/>
        </w:rPr>
      </w:pPr>
      <w:r w:rsidRPr="00386C24">
        <w:rPr>
          <w:rFonts w:ascii="Tahoma" w:hAnsi="Tahoma" w:cs="Tahoma"/>
          <w:color w:val="000000" w:themeColor="text1"/>
          <w:sz w:val="28"/>
          <w:szCs w:val="28"/>
        </w:rPr>
        <w:t>Servicios Compartidos</w:t>
      </w:r>
    </w:p>
    <w:tbl>
      <w:tblPr>
        <w:tblpPr w:leftFromText="141" w:rightFromText="141" w:vertAnchor="text" w:horzAnchor="margin" w:tblpY="170"/>
        <w:tblW w:w="9244" w:type="dxa"/>
        <w:tblBorders>
          <w:top w:val="dashed" w:sz="4" w:space="0" w:color="833C0B" w:themeColor="accent2" w:themeShade="80"/>
          <w:left w:val="dashed" w:sz="4" w:space="0" w:color="833C0B" w:themeColor="accent2" w:themeShade="80"/>
          <w:bottom w:val="dashed" w:sz="4" w:space="0" w:color="833C0B" w:themeColor="accent2" w:themeShade="80"/>
          <w:right w:val="dashed" w:sz="4" w:space="0" w:color="833C0B" w:themeColor="accent2" w:themeShade="80"/>
          <w:insideH w:val="dashed" w:sz="4" w:space="0" w:color="833C0B" w:themeColor="accent2" w:themeShade="80"/>
          <w:insideV w:val="dashed" w:sz="4" w:space="0" w:color="833C0B" w:themeColor="accent2" w:themeShade="80"/>
        </w:tblBorders>
        <w:tblLayout w:type="fixed"/>
        <w:tblLook w:val="04A0" w:firstRow="1" w:lastRow="0" w:firstColumn="1" w:lastColumn="0" w:noHBand="0" w:noVBand="1"/>
      </w:tblPr>
      <w:tblGrid>
        <w:gridCol w:w="2308"/>
        <w:gridCol w:w="2277"/>
        <w:gridCol w:w="2352"/>
        <w:gridCol w:w="2307"/>
      </w:tblGrid>
      <w:tr w:rsidR="007A0D59" w:rsidRPr="00C5721A" w14:paraId="41631D07" w14:textId="77777777" w:rsidTr="007A0D59">
        <w:trPr>
          <w:trHeight w:val="831"/>
        </w:trPr>
        <w:tc>
          <w:tcPr>
            <w:tcW w:w="2308" w:type="dxa"/>
            <w:vMerge w:val="restart"/>
            <w:shd w:val="clear" w:color="auto" w:fill="AEAAAA" w:themeFill="background2" w:themeFillShade="BF"/>
            <w:vAlign w:val="center"/>
          </w:tcPr>
          <w:p w14:paraId="3372B538" w14:textId="77777777" w:rsidR="007A0D59" w:rsidRDefault="007A0D59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  <w:r w:rsidRPr="00C5721A"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  <w:t>CATEGORÍA</w:t>
            </w:r>
          </w:p>
          <w:p w14:paraId="529EE448" w14:textId="77777777" w:rsidR="007A0D59" w:rsidRPr="00C5721A" w:rsidRDefault="007A0D59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  <w:t>HOTELES</w:t>
            </w:r>
          </w:p>
        </w:tc>
        <w:tc>
          <w:tcPr>
            <w:tcW w:w="6936" w:type="dxa"/>
            <w:gridSpan w:val="3"/>
            <w:shd w:val="clear" w:color="auto" w:fill="AEAAAA" w:themeFill="background2" w:themeFillShade="BF"/>
            <w:vAlign w:val="center"/>
          </w:tcPr>
          <w:p w14:paraId="12666A4A" w14:textId="621ACC7D" w:rsidR="007A0D59" w:rsidRPr="00386C24" w:rsidRDefault="007A0D59" w:rsidP="00197811">
            <w:pPr>
              <w:jc w:val="center"/>
              <w:rPr>
                <w:rFonts w:ascii="Tahoma" w:hAnsi="Tahoma" w:cs="Tahoma"/>
                <w:color w:val="FFFFFF"/>
                <w:sz w:val="22"/>
                <w:szCs w:val="22"/>
              </w:rPr>
            </w:pPr>
            <w:r w:rsidRPr="00386C24">
              <w:rPr>
                <w:rFonts w:ascii="Tahoma" w:hAnsi="Tahoma" w:cs="Tahoma"/>
                <w:color w:val="FFFFFF"/>
                <w:sz w:val="22"/>
                <w:szCs w:val="22"/>
              </w:rPr>
              <w:t xml:space="preserve">Hoteles: </w:t>
            </w:r>
            <w:r w:rsidRPr="00386C24">
              <w:rPr>
                <w:rFonts w:ascii="Tahoma" w:eastAsiaTheme="minorHAnsi" w:hAnsi="Tahoma" w:cs="Tahoma"/>
                <w:color w:val="FFFFFF"/>
                <w:kern w:val="0"/>
                <w:sz w:val="22"/>
                <w:szCs w:val="22"/>
                <w:lang w:val="es-ES_tradnl" w:eastAsia="en-US"/>
              </w:rPr>
              <w:t xml:space="preserve">Guayaquil ( 2 noches)  Quito ( 3 noches) </w:t>
            </w:r>
          </w:p>
        </w:tc>
      </w:tr>
      <w:tr w:rsidR="007A0D59" w:rsidRPr="00C5721A" w14:paraId="22E6E1BA" w14:textId="77777777" w:rsidTr="007A0D59">
        <w:trPr>
          <w:trHeight w:val="1122"/>
        </w:trPr>
        <w:tc>
          <w:tcPr>
            <w:tcW w:w="2308" w:type="dxa"/>
            <w:vMerge/>
            <w:shd w:val="clear" w:color="auto" w:fill="AEAAAA" w:themeFill="background2" w:themeFillShade="BF"/>
            <w:vAlign w:val="center"/>
          </w:tcPr>
          <w:p w14:paraId="125D76BA" w14:textId="77777777" w:rsidR="007A0D59" w:rsidRPr="00C5721A" w:rsidRDefault="007A0D59" w:rsidP="00197811">
            <w:pPr>
              <w:jc w:val="center"/>
              <w:rPr>
                <w:rFonts w:ascii="Tahoma" w:hAnsi="Tahoma" w:cs="Tahoma"/>
                <w:smallCaps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277" w:type="dxa"/>
            <w:shd w:val="clear" w:color="auto" w:fill="AEAAAA" w:themeFill="background2" w:themeFillShade="BF"/>
            <w:vAlign w:val="center"/>
          </w:tcPr>
          <w:p w14:paraId="26A0879A" w14:textId="77777777" w:rsidR="007A0D59" w:rsidRPr="00021B6E" w:rsidRDefault="007A0D59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ACOMODACIÓN</w:t>
            </w:r>
          </w:p>
          <w:p w14:paraId="777EE41A" w14:textId="77777777" w:rsidR="007A0D59" w:rsidRPr="00021B6E" w:rsidRDefault="007A0D59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DOBLE</w:t>
            </w:r>
          </w:p>
          <w:p w14:paraId="5A01AC62" w14:textId="77777777" w:rsidR="007A0D59" w:rsidRPr="00021B6E" w:rsidRDefault="007A0D59" w:rsidP="00197811">
            <w:pPr>
              <w:jc w:val="center"/>
              <w:rPr>
                <w:rFonts w:ascii="Tahoma" w:hAnsi="Tahoma" w:cs="Tahoma"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smallCaps/>
                <w:color w:val="FFFFFF" w:themeColor="background1"/>
                <w:sz w:val="16"/>
                <w:szCs w:val="16"/>
                <w:lang w:val="es-ES"/>
              </w:rPr>
              <w:t>(valor por persona)</w:t>
            </w:r>
          </w:p>
        </w:tc>
        <w:tc>
          <w:tcPr>
            <w:tcW w:w="2352" w:type="dxa"/>
            <w:shd w:val="clear" w:color="auto" w:fill="AEAAAA" w:themeFill="background2" w:themeFillShade="BF"/>
            <w:vAlign w:val="center"/>
          </w:tcPr>
          <w:p w14:paraId="0D3F1DDF" w14:textId="77777777" w:rsidR="007A0D59" w:rsidRPr="00021B6E" w:rsidRDefault="007A0D59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ACOMODACIÓN</w:t>
            </w:r>
          </w:p>
          <w:p w14:paraId="4969A790" w14:textId="77777777" w:rsidR="007A0D59" w:rsidRPr="00021B6E" w:rsidRDefault="007A0D59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TRIPLE</w:t>
            </w:r>
          </w:p>
          <w:p w14:paraId="754E17F3" w14:textId="77777777" w:rsidR="007A0D59" w:rsidRPr="00021B6E" w:rsidRDefault="007A0D59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smallCaps/>
                <w:color w:val="FFFFFF" w:themeColor="background1"/>
                <w:sz w:val="16"/>
                <w:szCs w:val="16"/>
                <w:lang w:val="es-ES"/>
              </w:rPr>
              <w:t>(valor por persona)</w:t>
            </w:r>
          </w:p>
        </w:tc>
        <w:tc>
          <w:tcPr>
            <w:tcW w:w="2306" w:type="dxa"/>
            <w:shd w:val="clear" w:color="auto" w:fill="AEAAAA" w:themeFill="background2" w:themeFillShade="BF"/>
            <w:vAlign w:val="center"/>
          </w:tcPr>
          <w:p w14:paraId="4FF9C0E9" w14:textId="77777777" w:rsidR="007A0D59" w:rsidRPr="00021B6E" w:rsidRDefault="007A0D59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ACOMODACIÓN</w:t>
            </w:r>
          </w:p>
          <w:p w14:paraId="3B6A793F" w14:textId="77777777" w:rsidR="007A0D59" w:rsidRPr="00021B6E" w:rsidRDefault="007A0D59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SENCILLA</w:t>
            </w:r>
          </w:p>
          <w:p w14:paraId="7EBA2E1D" w14:textId="77777777" w:rsidR="007A0D59" w:rsidRPr="00021B6E" w:rsidRDefault="007A0D59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smallCaps/>
                <w:color w:val="FFFFFF" w:themeColor="background1"/>
                <w:sz w:val="16"/>
                <w:szCs w:val="16"/>
                <w:lang w:val="es-ES"/>
              </w:rPr>
              <w:t>(valor por persona)</w:t>
            </w:r>
          </w:p>
        </w:tc>
      </w:tr>
      <w:tr w:rsidR="007A0D59" w:rsidRPr="00C5721A" w14:paraId="43E2F2BB" w14:textId="77777777" w:rsidTr="007A0D59">
        <w:trPr>
          <w:trHeight w:val="1230"/>
        </w:trPr>
        <w:tc>
          <w:tcPr>
            <w:tcW w:w="2308" w:type="dxa"/>
            <w:shd w:val="clear" w:color="auto" w:fill="AEAAAA" w:themeFill="background2" w:themeFillShade="BF"/>
            <w:vAlign w:val="center"/>
          </w:tcPr>
          <w:p w14:paraId="0E6E7164" w14:textId="77777777" w:rsidR="007A0D59" w:rsidRDefault="007A0D59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  <w:t>TURISTA</w:t>
            </w:r>
          </w:p>
          <w:p w14:paraId="3E00D47B" w14:textId="22E7DF80" w:rsidR="007A0D59" w:rsidRPr="000E5057" w:rsidRDefault="007A0D59" w:rsidP="00197811">
            <w:pPr>
              <w:pStyle w:val="Default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</w:rPr>
            </w:pPr>
            <w:r w:rsidRPr="007A0D59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>Ibis</w:t>
            </w:r>
          </w:p>
        </w:tc>
        <w:tc>
          <w:tcPr>
            <w:tcW w:w="2277" w:type="dxa"/>
            <w:vAlign w:val="center"/>
          </w:tcPr>
          <w:p w14:paraId="12699612" w14:textId="06B74097" w:rsidR="007A0D59" w:rsidRPr="00B8735F" w:rsidRDefault="00386C24" w:rsidP="00386C24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970</w:t>
            </w:r>
          </w:p>
        </w:tc>
        <w:tc>
          <w:tcPr>
            <w:tcW w:w="2352" w:type="dxa"/>
            <w:vAlign w:val="center"/>
          </w:tcPr>
          <w:p w14:paraId="0A2F2D7C" w14:textId="4EC337D9" w:rsidR="007A0D59" w:rsidRPr="00B8735F" w:rsidRDefault="00386C24" w:rsidP="00386C24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940</w:t>
            </w:r>
          </w:p>
        </w:tc>
        <w:tc>
          <w:tcPr>
            <w:tcW w:w="2306" w:type="dxa"/>
            <w:vAlign w:val="center"/>
          </w:tcPr>
          <w:p w14:paraId="7FF2E90A" w14:textId="79A3E84D" w:rsidR="007A0D59" w:rsidRPr="00B8735F" w:rsidRDefault="00386C24" w:rsidP="00386C24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1280</w:t>
            </w:r>
          </w:p>
        </w:tc>
      </w:tr>
      <w:tr w:rsidR="007A0D59" w:rsidRPr="00C5721A" w14:paraId="15B86CDB" w14:textId="77777777" w:rsidTr="007A0D59">
        <w:trPr>
          <w:trHeight w:val="1101"/>
        </w:trPr>
        <w:tc>
          <w:tcPr>
            <w:tcW w:w="2308" w:type="dxa"/>
            <w:shd w:val="clear" w:color="auto" w:fill="AEAAAA" w:themeFill="background2" w:themeFillShade="BF"/>
            <w:vAlign w:val="center"/>
          </w:tcPr>
          <w:p w14:paraId="7486D010" w14:textId="77777777" w:rsidR="007A0D59" w:rsidRDefault="007A0D59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  <w:t>SUPERIOR</w:t>
            </w:r>
          </w:p>
          <w:p w14:paraId="72E8F7BC" w14:textId="5C363133" w:rsidR="007A0D59" w:rsidRPr="000E5057" w:rsidRDefault="00386C24" w:rsidP="00197811">
            <w:pPr>
              <w:pStyle w:val="Default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>Double Tree</w:t>
            </w:r>
            <w:r w:rsidR="007A0D59" w:rsidRPr="007A0D59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 xml:space="preserve"> - Holiday Inn</w:t>
            </w:r>
          </w:p>
        </w:tc>
        <w:tc>
          <w:tcPr>
            <w:tcW w:w="2277" w:type="dxa"/>
            <w:vAlign w:val="center"/>
          </w:tcPr>
          <w:p w14:paraId="15AE2D94" w14:textId="28DE390F" w:rsidR="007A0D59" w:rsidRPr="00B8735F" w:rsidRDefault="00386C24" w:rsidP="00386C24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1120</w:t>
            </w:r>
          </w:p>
        </w:tc>
        <w:tc>
          <w:tcPr>
            <w:tcW w:w="2352" w:type="dxa"/>
            <w:vAlign w:val="center"/>
          </w:tcPr>
          <w:p w14:paraId="54BD6736" w14:textId="697A7853" w:rsidR="007A0D59" w:rsidRPr="00B8735F" w:rsidRDefault="00386C24" w:rsidP="00386C24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1030</w:t>
            </w:r>
          </w:p>
        </w:tc>
        <w:tc>
          <w:tcPr>
            <w:tcW w:w="2306" w:type="dxa"/>
            <w:vAlign w:val="center"/>
          </w:tcPr>
          <w:p w14:paraId="4554B9C3" w14:textId="108D25F1" w:rsidR="007A0D59" w:rsidRPr="00B8735F" w:rsidRDefault="00386C24" w:rsidP="00386C24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1500</w:t>
            </w:r>
          </w:p>
        </w:tc>
      </w:tr>
      <w:tr w:rsidR="007A0D59" w:rsidRPr="00C5721A" w14:paraId="3436C6A3" w14:textId="77777777" w:rsidTr="007A0D59">
        <w:trPr>
          <w:trHeight w:val="1116"/>
        </w:trPr>
        <w:tc>
          <w:tcPr>
            <w:tcW w:w="2308" w:type="dxa"/>
            <w:shd w:val="clear" w:color="auto" w:fill="AEAAAA" w:themeFill="background2" w:themeFillShade="BF"/>
            <w:vAlign w:val="center"/>
          </w:tcPr>
          <w:p w14:paraId="5F34D99C" w14:textId="77777777" w:rsidR="007A0D59" w:rsidRDefault="007A0D59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  <w:t>LUJO</w:t>
            </w:r>
          </w:p>
          <w:p w14:paraId="098D1D87" w14:textId="5754B224" w:rsidR="007A0D59" w:rsidRPr="000E5057" w:rsidRDefault="007A0D59" w:rsidP="00197811">
            <w:pPr>
              <w:pStyle w:val="Default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</w:rPr>
            </w:pPr>
            <w:r w:rsidRPr="007A0D59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 xml:space="preserve">Wyndham- </w:t>
            </w:r>
            <w:proofErr w:type="spellStart"/>
            <w:r w:rsidRPr="007A0D59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>Swissotel</w:t>
            </w:r>
            <w:proofErr w:type="spellEnd"/>
          </w:p>
        </w:tc>
        <w:tc>
          <w:tcPr>
            <w:tcW w:w="2277" w:type="dxa"/>
            <w:vAlign w:val="center"/>
          </w:tcPr>
          <w:p w14:paraId="2935CB49" w14:textId="11D836A9" w:rsidR="007A0D59" w:rsidRPr="00B8735F" w:rsidRDefault="00386C24" w:rsidP="00386C24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1220</w:t>
            </w:r>
          </w:p>
        </w:tc>
        <w:tc>
          <w:tcPr>
            <w:tcW w:w="2352" w:type="dxa"/>
            <w:vAlign w:val="center"/>
          </w:tcPr>
          <w:p w14:paraId="7F18FFA5" w14:textId="37C9D0D3" w:rsidR="007A0D59" w:rsidRPr="00B8735F" w:rsidRDefault="00386C24" w:rsidP="00386C24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1090</w:t>
            </w:r>
          </w:p>
        </w:tc>
        <w:tc>
          <w:tcPr>
            <w:tcW w:w="2306" w:type="dxa"/>
            <w:vAlign w:val="center"/>
          </w:tcPr>
          <w:p w14:paraId="126B5900" w14:textId="5B44F32C" w:rsidR="007A0D59" w:rsidRPr="00B8735F" w:rsidRDefault="00386C24" w:rsidP="00386C24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1840</w:t>
            </w:r>
          </w:p>
        </w:tc>
      </w:tr>
    </w:tbl>
    <w:p w14:paraId="346F2C5D" w14:textId="77777777" w:rsidR="007A0D59" w:rsidRPr="00B012D0" w:rsidRDefault="007A0D59" w:rsidP="007A0D59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color w:val="942093"/>
          <w:sz w:val="28"/>
          <w:szCs w:val="28"/>
        </w:rPr>
      </w:pPr>
    </w:p>
    <w:p w14:paraId="2805BAC3" w14:textId="77777777" w:rsidR="007A0D59" w:rsidRDefault="007A0D59" w:rsidP="007A0D59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7EDA8F8C" w14:textId="77777777" w:rsidR="007A0D59" w:rsidRDefault="007A0D59" w:rsidP="007A0D59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21C1DD5B" w14:textId="77777777" w:rsidR="007A0D59" w:rsidRDefault="007A0D59" w:rsidP="007A0D59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2555AA53" w14:textId="77777777" w:rsidR="007A0D59" w:rsidRDefault="007A0D59" w:rsidP="007A0D59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627409D1" w14:textId="77777777" w:rsidR="007A0D59" w:rsidRDefault="007A0D59" w:rsidP="007A0D59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18A984B3" w14:textId="77777777" w:rsidR="007A0D59" w:rsidRDefault="007A0D59" w:rsidP="007A0D59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3A547E7A" w14:textId="77777777" w:rsidR="007A0D59" w:rsidRDefault="007A0D59" w:rsidP="007A0D59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5684D1AE" w14:textId="77777777" w:rsidR="007A0D59" w:rsidRDefault="007A0D59" w:rsidP="007A0D59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406CE55D" w14:textId="77777777" w:rsidR="007A0D59" w:rsidRDefault="007A0D59" w:rsidP="007A0D59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2CA802DE" w14:textId="77777777" w:rsidR="007A0D59" w:rsidRDefault="007A0D59" w:rsidP="007A0D59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4482CF92" w14:textId="77777777" w:rsidR="007A0D59" w:rsidRDefault="007A0D59" w:rsidP="007A0D59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6961F478" w14:textId="77777777" w:rsidR="007A0D59" w:rsidRDefault="007A0D59" w:rsidP="007A0D59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6DEC9707" w14:textId="77777777" w:rsidR="007A0D59" w:rsidRDefault="007A0D59" w:rsidP="007A0D59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286AD5EA" w14:textId="77777777" w:rsidR="007A0D59" w:rsidRDefault="007A0D59" w:rsidP="007A0D59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259D3AEA" w14:textId="77777777" w:rsidR="007A0D59" w:rsidRDefault="007A0D59" w:rsidP="007A0D59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1BE9F2BC" w14:textId="77777777" w:rsidR="007A0D59" w:rsidRDefault="007A0D59" w:rsidP="007A0D59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7911D3F6" w14:textId="77777777" w:rsidR="007A0D59" w:rsidRDefault="007A0D59" w:rsidP="007A0D59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3BFD7104" w14:textId="77777777" w:rsidR="007A0D59" w:rsidRDefault="007A0D59" w:rsidP="007A0D59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04E56878" w14:textId="77777777" w:rsidR="007A0D59" w:rsidRDefault="007A0D59" w:rsidP="007A0D59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6FE5780A" w14:textId="6E0F5FFB" w:rsidR="007A0D59" w:rsidRPr="00B61DBE" w:rsidRDefault="007A0D59" w:rsidP="007A0D59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color w:val="000000" w:themeColor="text1"/>
          <w:lang w:val="es-AR"/>
        </w:rPr>
      </w:pPr>
      <w:r w:rsidRPr="00B61DBE">
        <w:rPr>
          <w:rFonts w:ascii="Tahoma" w:hAnsi="Tahoma" w:cs="Tahoma"/>
          <w:b/>
          <w:bCs/>
          <w:color w:val="833C0B" w:themeColor="accent2" w:themeShade="80"/>
          <w:lang w:val="es-AR"/>
        </w:rPr>
        <w:t>*</w:t>
      </w:r>
      <w:r w:rsidRPr="00B61DBE">
        <w:rPr>
          <w:rFonts w:ascii="Tahoma" w:hAnsi="Tahoma" w:cs="Tahoma"/>
          <w:color w:val="000000" w:themeColor="text1"/>
          <w:lang w:val="es-AR"/>
        </w:rPr>
        <w:t xml:space="preserve">Niños pagan </w:t>
      </w:r>
      <w:r>
        <w:rPr>
          <w:rFonts w:ascii="Tahoma" w:hAnsi="Tahoma" w:cs="Tahoma"/>
          <w:color w:val="000000" w:themeColor="text1"/>
          <w:lang w:val="es-AR"/>
        </w:rPr>
        <w:t>5</w:t>
      </w:r>
      <w:r w:rsidRPr="00B61DBE">
        <w:rPr>
          <w:rFonts w:ascii="Tahoma" w:hAnsi="Tahoma" w:cs="Tahoma"/>
          <w:color w:val="000000" w:themeColor="text1"/>
          <w:lang w:val="es-AR"/>
        </w:rPr>
        <w:t xml:space="preserve">0% de tarifa de adulto </w:t>
      </w:r>
      <w:r>
        <w:rPr>
          <w:rFonts w:ascii="Tahoma" w:hAnsi="Tahoma" w:cs="Tahoma"/>
          <w:color w:val="000000" w:themeColor="text1"/>
          <w:lang w:val="es-AR"/>
        </w:rPr>
        <w:t>en acomodación doble o sencilla según adultos.</w:t>
      </w:r>
    </w:p>
    <w:p w14:paraId="513B1D87" w14:textId="53BD4EB0" w:rsidR="007A0D59" w:rsidRDefault="007A0D59" w:rsidP="007A0D59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000000" w:themeColor="text1"/>
          <w:lang w:val="es-AR"/>
        </w:rPr>
      </w:pPr>
      <w:r w:rsidRPr="00B61DBE">
        <w:rPr>
          <w:rFonts w:ascii="Tahoma" w:hAnsi="Tahoma" w:cs="Tahoma"/>
          <w:b/>
          <w:bCs/>
          <w:color w:val="833C0B" w:themeColor="accent2" w:themeShade="80"/>
          <w:lang w:val="es-AR"/>
        </w:rPr>
        <w:t>*</w:t>
      </w:r>
      <w:r w:rsidRPr="00B61DBE">
        <w:rPr>
          <w:rFonts w:ascii="Tahoma" w:hAnsi="Tahoma" w:cs="Tahoma"/>
          <w:color w:val="000000" w:themeColor="text1"/>
          <w:lang w:val="es-AR"/>
        </w:rPr>
        <w:t xml:space="preserve">Suplemento 1 </w:t>
      </w:r>
      <w:r>
        <w:rPr>
          <w:rFonts w:ascii="Tahoma" w:hAnsi="Tahoma" w:cs="Tahoma"/>
          <w:color w:val="000000" w:themeColor="text1"/>
          <w:lang w:val="es-AR"/>
        </w:rPr>
        <w:t>persona</w:t>
      </w:r>
      <w:r w:rsidRPr="00B61DBE">
        <w:rPr>
          <w:rFonts w:ascii="Tahoma" w:hAnsi="Tahoma" w:cs="Tahoma"/>
          <w:color w:val="000000" w:themeColor="text1"/>
          <w:lang w:val="es-AR"/>
        </w:rPr>
        <w:t xml:space="preserve"> Viajando sol</w:t>
      </w:r>
      <w:r w:rsidR="00386C24">
        <w:rPr>
          <w:rFonts w:ascii="Tahoma" w:hAnsi="Tahoma" w:cs="Tahoma"/>
          <w:color w:val="000000" w:themeColor="text1"/>
          <w:lang w:val="es-AR"/>
        </w:rPr>
        <w:t>a</w:t>
      </w:r>
      <w:r>
        <w:rPr>
          <w:rFonts w:ascii="Tahoma" w:hAnsi="Tahoma" w:cs="Tahoma"/>
          <w:color w:val="000000" w:themeColor="text1"/>
          <w:lang w:val="es-AR"/>
        </w:rPr>
        <w:t xml:space="preserve"> cualquier </w:t>
      </w:r>
      <w:r w:rsidR="00E83E2C">
        <w:rPr>
          <w:rFonts w:ascii="Tahoma" w:hAnsi="Tahoma" w:cs="Tahoma"/>
          <w:color w:val="000000" w:themeColor="text1"/>
          <w:lang w:val="es-AR"/>
        </w:rPr>
        <w:t>día</w:t>
      </w:r>
      <w:r>
        <w:rPr>
          <w:rFonts w:ascii="Tahoma" w:hAnsi="Tahoma" w:cs="Tahoma"/>
          <w:color w:val="000000" w:themeColor="text1"/>
          <w:lang w:val="es-AR"/>
        </w:rPr>
        <w:t xml:space="preserve">: </w:t>
      </w:r>
      <w:r w:rsidRPr="00B61DBE">
        <w:rPr>
          <w:rFonts w:ascii="Tahoma" w:hAnsi="Tahoma" w:cs="Tahoma"/>
          <w:b/>
          <w:bCs/>
          <w:color w:val="000000" w:themeColor="text1"/>
          <w:lang w:val="es-AR"/>
        </w:rPr>
        <w:t xml:space="preserve">USD </w:t>
      </w:r>
      <w:r>
        <w:rPr>
          <w:rFonts w:ascii="Tahoma" w:hAnsi="Tahoma" w:cs="Tahoma"/>
          <w:b/>
          <w:bCs/>
          <w:color w:val="000000" w:themeColor="text1"/>
          <w:lang w:val="es-AR"/>
        </w:rPr>
        <w:t>190 por persona</w:t>
      </w:r>
      <w:r w:rsidRPr="00B61DBE">
        <w:rPr>
          <w:rFonts w:ascii="Tahoma" w:hAnsi="Tahoma" w:cs="Tahoma"/>
          <w:b/>
          <w:bCs/>
          <w:color w:val="000000" w:themeColor="text1"/>
          <w:lang w:val="es-AR"/>
        </w:rPr>
        <w:t>.</w:t>
      </w:r>
    </w:p>
    <w:p w14:paraId="71679175" w14:textId="76500BEB" w:rsidR="007A0D59" w:rsidRDefault="007A0D59" w:rsidP="00386C24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10984890" w14:textId="77777777" w:rsidR="00E83E2C" w:rsidRDefault="00E83E2C" w:rsidP="007A0D59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2D441C15" w14:textId="77A1ADDF" w:rsidR="007A0D59" w:rsidRPr="0016240B" w:rsidRDefault="007A0D59" w:rsidP="007A0D59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  <w:r w:rsidRPr="0016240B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  <w:t>ITINERARIO</w:t>
      </w:r>
    </w:p>
    <w:p w14:paraId="28F61EBB" w14:textId="77777777" w:rsidR="007A0D59" w:rsidRPr="00BF21BF" w:rsidRDefault="007A0D59" w:rsidP="007A0D59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942093"/>
          <w:sz w:val="28"/>
          <w:szCs w:val="28"/>
          <w:lang w:val="es-AR"/>
        </w:rPr>
      </w:pPr>
    </w:p>
    <w:p w14:paraId="0505C241" w14:textId="390BA13D" w:rsidR="007A0D59" w:rsidRPr="00B45CC4" w:rsidRDefault="007A0D59" w:rsidP="007A0D59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833C0B" w:themeColor="accent2" w:themeShade="80"/>
          <w:sz w:val="28"/>
          <w:szCs w:val="28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>DÍA 1 –</w:t>
      </w:r>
      <w:r w:rsidRPr="00B45CC4">
        <w:rPr>
          <w:rFonts w:ascii="Tahoma" w:hAnsi="Tahoma" w:cs="Tahoma"/>
          <w:color w:val="833C0B" w:themeColor="accent2" w:themeShade="80"/>
          <w:sz w:val="28"/>
          <w:szCs w:val="28"/>
        </w:rPr>
        <w:t xml:space="preserve"> </w:t>
      </w:r>
      <w:r w:rsidR="00D53C68"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  <w:t>GUAYAQUIL</w:t>
      </w:r>
      <w:r w:rsidR="00C5152F" w:rsidRPr="00C5152F"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  <w:t xml:space="preserve"> </w:t>
      </w:r>
    </w:p>
    <w:p w14:paraId="4398D79E" w14:textId="77777777" w:rsidR="00D53C68" w:rsidRDefault="00D53C68" w:rsidP="00D53C68">
      <w:pPr>
        <w:pStyle w:val="p1"/>
      </w:pPr>
    </w:p>
    <w:p w14:paraId="325DAE98" w14:textId="363FAB3B" w:rsidR="00D53C68" w:rsidRPr="00D53C68" w:rsidRDefault="00D53C68" w:rsidP="00D53C68">
      <w:pPr>
        <w:pStyle w:val="p1"/>
        <w:rPr>
          <w:rFonts w:ascii="Tahoma" w:hAnsi="Tahoma" w:cs="Tahoma"/>
          <w:sz w:val="24"/>
          <w:szCs w:val="24"/>
        </w:rPr>
      </w:pPr>
      <w:r w:rsidRPr="00D53C68">
        <w:rPr>
          <w:rFonts w:ascii="Tahoma" w:hAnsi="Tahoma" w:cs="Tahoma"/>
          <w:sz w:val="24"/>
          <w:szCs w:val="24"/>
        </w:rPr>
        <w:t>Traslado aeropuerto – hotel, Alojamiento.</w:t>
      </w:r>
    </w:p>
    <w:p w14:paraId="44B382A2" w14:textId="77777777" w:rsidR="00C5152F" w:rsidRDefault="00C5152F" w:rsidP="007A0D5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</w:p>
    <w:p w14:paraId="00D5E502" w14:textId="2CE11515" w:rsidR="007A0D59" w:rsidRPr="00C5152F" w:rsidRDefault="007A0D59" w:rsidP="007A0D5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>DÍA 2 –</w:t>
      </w:r>
      <w:r w:rsidRPr="00B45CC4">
        <w:rPr>
          <w:rFonts w:ascii="Tahoma" w:hAnsi="Tahoma" w:cs="Tahoma"/>
          <w:color w:val="833C0B" w:themeColor="accent2" w:themeShade="80"/>
          <w:sz w:val="28"/>
          <w:szCs w:val="28"/>
        </w:rPr>
        <w:t xml:space="preserve"> </w:t>
      </w:r>
      <w:r w:rsidR="00D53C68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>GUAYAQUIL</w:t>
      </w:r>
      <w:r w:rsidR="00C5152F" w:rsidRPr="00C5152F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</w:t>
      </w:r>
      <w:r w:rsidR="00C5152F" w:rsidRPr="00C5152F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(</w:t>
      </w:r>
      <w:r w:rsidR="00D53C68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3</w:t>
      </w:r>
      <w:r w:rsidR="00C5152F" w:rsidRPr="00C5152F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h)</w:t>
      </w:r>
    </w:p>
    <w:p w14:paraId="28BF2CB5" w14:textId="77777777" w:rsidR="007A0D59" w:rsidRPr="00D53C68" w:rsidRDefault="007A0D59" w:rsidP="00D53C6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</w:pPr>
    </w:p>
    <w:p w14:paraId="2693EA78" w14:textId="7371ABCB" w:rsidR="00D53C68" w:rsidRPr="00D53C68" w:rsidRDefault="00D53C68" w:rsidP="00D53C68">
      <w:pPr>
        <w:pStyle w:val="p1"/>
        <w:jc w:val="both"/>
        <w:rPr>
          <w:rFonts w:ascii="Tahoma" w:hAnsi="Tahoma" w:cs="Tahoma"/>
          <w:sz w:val="24"/>
          <w:szCs w:val="24"/>
        </w:rPr>
      </w:pPr>
      <w:r w:rsidRPr="00D53C68">
        <w:rPr>
          <w:rFonts w:ascii="Tahoma" w:hAnsi="Tahoma" w:cs="Tahoma"/>
          <w:b/>
          <w:bCs/>
          <w:sz w:val="24"/>
          <w:szCs w:val="24"/>
        </w:rPr>
        <w:t>09:00 Salida y en caminata visita del Parque de las Iguanas</w:t>
      </w:r>
      <w:r w:rsidRPr="00D53C68">
        <w:rPr>
          <w:rFonts w:ascii="Tahoma" w:hAnsi="Tahoma" w:cs="Tahoma"/>
          <w:sz w:val="24"/>
          <w:szCs w:val="24"/>
        </w:rPr>
        <w:t>, el Malecón donde veremos La Torre Morisca, el Monumento a Simón Bolívar y San Martín, el Rio Guayas, la rueda La Perla, la Calle Las Peñas la más antigua y angosta de la ciudad. Seguido haremos un paseo panorámico en la zona de Urdesa y el nuevo</w:t>
      </w:r>
      <w:r>
        <w:rPr>
          <w:rFonts w:ascii="Tahoma" w:hAnsi="Tahoma" w:cs="Tahoma"/>
          <w:sz w:val="24"/>
          <w:szCs w:val="24"/>
        </w:rPr>
        <w:t xml:space="preserve"> </w:t>
      </w:r>
      <w:r w:rsidRPr="00D53C68">
        <w:rPr>
          <w:rFonts w:ascii="Tahoma" w:hAnsi="Tahoma" w:cs="Tahoma"/>
          <w:sz w:val="24"/>
          <w:szCs w:val="24"/>
        </w:rPr>
        <w:t>sector comercial y bancario donde se levantan modernos edificios y centros comerciales, ascenderemos al Mirador “Cerro Paraíso”, donde apreciaremos la ciudad en 360 grados retorno por el Malecón del Salado donde veremos verdes Manglares y variedad de aves.</w:t>
      </w:r>
    </w:p>
    <w:p w14:paraId="1608B852" w14:textId="77777777" w:rsidR="00C5152F" w:rsidRDefault="00C5152F" w:rsidP="007A0D5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</w:p>
    <w:p w14:paraId="033EDA2B" w14:textId="7E62E849" w:rsidR="007A0D59" w:rsidRPr="00F420B7" w:rsidRDefault="007A0D59" w:rsidP="007A0D5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 xml:space="preserve">DÍA 3 – </w:t>
      </w:r>
      <w:r w:rsidR="00D53C68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>GUAYAQUIL - QUITO</w:t>
      </w:r>
      <w:r w:rsidR="00C5152F" w:rsidRPr="00C5152F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</w:t>
      </w:r>
      <w:r w:rsidR="00C5152F" w:rsidRPr="00C5152F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(</w:t>
      </w:r>
      <w:r w:rsidR="00D53C68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1</w:t>
      </w:r>
      <w:r w:rsidR="00C5152F" w:rsidRPr="00C5152F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h</w:t>
      </w:r>
      <w:r w:rsidR="00D53C68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 xml:space="preserve"> en avión</w:t>
      </w:r>
      <w:r w:rsidR="00C5152F" w:rsidRPr="00C5152F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)</w:t>
      </w:r>
    </w:p>
    <w:p w14:paraId="2E679BF4" w14:textId="77777777" w:rsidR="00D53C68" w:rsidRDefault="00D53C68" w:rsidP="00D53C68">
      <w:pPr>
        <w:pStyle w:val="p1"/>
      </w:pPr>
    </w:p>
    <w:p w14:paraId="79E395CD" w14:textId="2A833EB0" w:rsidR="00D53C68" w:rsidRPr="00D53C68" w:rsidRDefault="00D53C68" w:rsidP="00D53C68">
      <w:pPr>
        <w:pStyle w:val="p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*</w:t>
      </w:r>
      <w:r w:rsidRPr="00D53C68">
        <w:rPr>
          <w:rFonts w:ascii="Tahoma" w:hAnsi="Tahoma" w:cs="Tahoma"/>
          <w:sz w:val="24"/>
          <w:szCs w:val="24"/>
        </w:rPr>
        <w:t>Traslado Hotel - Aeropuerto en Guayaquil + Boleto de avión a Quito</w:t>
      </w:r>
      <w:r>
        <w:rPr>
          <w:rFonts w:ascii="Tahoma" w:hAnsi="Tahoma" w:cs="Tahoma"/>
          <w:sz w:val="24"/>
          <w:szCs w:val="24"/>
        </w:rPr>
        <w:t>.</w:t>
      </w:r>
      <w:r w:rsidRPr="00D53C68">
        <w:rPr>
          <w:rFonts w:ascii="Tahoma" w:hAnsi="Tahoma" w:cs="Tahoma"/>
          <w:sz w:val="24"/>
          <w:szCs w:val="24"/>
        </w:rPr>
        <w:t xml:space="preserve"> </w:t>
      </w:r>
    </w:p>
    <w:p w14:paraId="2AF6DF99" w14:textId="0808B55D" w:rsidR="00D53C68" w:rsidRPr="00D53C68" w:rsidRDefault="00D53C68" w:rsidP="00D53C68">
      <w:pPr>
        <w:pStyle w:val="p1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*</w:t>
      </w:r>
      <w:r w:rsidRPr="00D53C68">
        <w:rPr>
          <w:rFonts w:ascii="Tahoma" w:hAnsi="Tahoma" w:cs="Tahoma"/>
          <w:sz w:val="24"/>
          <w:szCs w:val="24"/>
        </w:rPr>
        <w:t xml:space="preserve">Traslado Aeropuerto – Hotel en Quito (1 h), </w:t>
      </w:r>
      <w:r w:rsidRPr="00D53C68">
        <w:rPr>
          <w:rFonts w:ascii="Tahoma" w:hAnsi="Tahoma" w:cs="Tahoma"/>
          <w:b/>
          <w:bCs/>
          <w:sz w:val="24"/>
          <w:szCs w:val="24"/>
        </w:rPr>
        <w:t>Alojamiento.</w:t>
      </w:r>
    </w:p>
    <w:p w14:paraId="40FA1855" w14:textId="77777777" w:rsidR="00C5152F" w:rsidRDefault="00C5152F" w:rsidP="007A0D5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</w:p>
    <w:p w14:paraId="32868C52" w14:textId="77777777" w:rsidR="00D53C68" w:rsidRDefault="00D53C68" w:rsidP="007A0D5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</w:p>
    <w:p w14:paraId="05B18BB9" w14:textId="44B8CF04" w:rsidR="007A0D59" w:rsidRPr="00B45CC4" w:rsidRDefault="007A0D59" w:rsidP="007A0D5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>DÍA 4 –</w:t>
      </w:r>
      <w:r w:rsidRPr="00B45CC4">
        <w:rPr>
          <w:rFonts w:ascii="Tahoma" w:hAnsi="Tahoma" w:cs="Tahoma"/>
          <w:color w:val="833C0B" w:themeColor="accent2" w:themeShade="80"/>
          <w:sz w:val="28"/>
          <w:szCs w:val="28"/>
        </w:rPr>
        <w:t xml:space="preserve">  </w:t>
      </w:r>
      <w:r w:rsidR="00C5152F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QUITO </w:t>
      </w:r>
      <w:r w:rsidR="00D53C68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>–</w:t>
      </w:r>
      <w:r w:rsidR="00C5152F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</w:t>
      </w:r>
      <w:r w:rsidR="00D53C68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MITAD DEL MUNDO </w:t>
      </w:r>
      <w:r w:rsidR="00D53C68" w:rsidRPr="0086103D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con atracciones (6</w:t>
      </w:r>
      <w:r w:rsidR="0086103D" w:rsidRPr="0086103D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h)</w:t>
      </w:r>
      <w:r w:rsidRPr="006204BE"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 xml:space="preserve">    </w:t>
      </w:r>
    </w:p>
    <w:p w14:paraId="42B5B70B" w14:textId="77777777" w:rsidR="0086103D" w:rsidRDefault="0086103D" w:rsidP="00D53C68">
      <w:pPr>
        <w:pStyle w:val="p1"/>
        <w:rPr>
          <w:b/>
          <w:bCs/>
        </w:rPr>
      </w:pPr>
    </w:p>
    <w:p w14:paraId="6821D315" w14:textId="6C5547E5" w:rsidR="00D53C68" w:rsidRPr="0086103D" w:rsidRDefault="00D53C68" w:rsidP="0086103D">
      <w:pPr>
        <w:pStyle w:val="p1"/>
        <w:jc w:val="both"/>
        <w:rPr>
          <w:rFonts w:ascii="Tahoma" w:hAnsi="Tahoma" w:cs="Tahoma"/>
          <w:sz w:val="24"/>
          <w:szCs w:val="24"/>
        </w:rPr>
      </w:pPr>
      <w:r w:rsidRPr="0086103D">
        <w:rPr>
          <w:rFonts w:ascii="Tahoma" w:hAnsi="Tahoma" w:cs="Tahoma"/>
          <w:b/>
          <w:bCs/>
          <w:sz w:val="24"/>
          <w:szCs w:val="24"/>
        </w:rPr>
        <w:t>08:30 Salida hacia el Centro Histórico “Patrimonio de la Humanidad”,</w:t>
      </w:r>
      <w:r w:rsidRPr="0086103D">
        <w:rPr>
          <w:rFonts w:ascii="Tahoma" w:hAnsi="Tahoma" w:cs="Tahoma"/>
          <w:sz w:val="24"/>
          <w:szCs w:val="24"/>
        </w:rPr>
        <w:t xml:space="preserve"> visitaremos la Basílica (incluye ingreso</w:t>
      </w:r>
      <w:r w:rsidR="0086103D" w:rsidRPr="0086103D">
        <w:rPr>
          <w:rFonts w:ascii="Tahoma" w:hAnsi="Tahoma" w:cs="Tahoma"/>
          <w:sz w:val="24"/>
          <w:szCs w:val="24"/>
        </w:rPr>
        <w:t xml:space="preserve"> </w:t>
      </w:r>
      <w:r w:rsidRPr="0086103D">
        <w:rPr>
          <w:rFonts w:ascii="Tahoma" w:hAnsi="Tahoma" w:cs="Tahoma"/>
          <w:sz w:val="24"/>
          <w:szCs w:val="24"/>
        </w:rPr>
        <w:t>para conocer sus torres y vitrales gigantes), Plaza Grande, Palacio de Gobierno, La Compañía de Jesús</w:t>
      </w:r>
      <w:r w:rsidR="0086103D" w:rsidRPr="0086103D">
        <w:rPr>
          <w:rFonts w:ascii="Tahoma" w:hAnsi="Tahoma" w:cs="Tahoma"/>
          <w:sz w:val="24"/>
          <w:szCs w:val="24"/>
        </w:rPr>
        <w:t xml:space="preserve"> </w:t>
      </w:r>
      <w:r w:rsidRPr="0086103D">
        <w:rPr>
          <w:rFonts w:ascii="Tahoma" w:hAnsi="Tahoma" w:cs="Tahoma"/>
          <w:sz w:val="24"/>
          <w:szCs w:val="24"/>
        </w:rPr>
        <w:t>(incluye ingreso y visita guiada) Plaza e Iglesia de San Francisco, Mirador de la Virgen Alada del Panecillo</w:t>
      </w:r>
      <w:r w:rsidR="0086103D">
        <w:rPr>
          <w:rFonts w:ascii="Tahoma" w:hAnsi="Tahoma" w:cs="Tahoma"/>
          <w:sz w:val="24"/>
          <w:szCs w:val="24"/>
        </w:rPr>
        <w:t xml:space="preserve"> </w:t>
      </w:r>
      <w:r w:rsidRPr="0086103D">
        <w:rPr>
          <w:rFonts w:ascii="Tahoma" w:hAnsi="Tahoma" w:cs="Tahoma"/>
          <w:sz w:val="24"/>
          <w:szCs w:val="24"/>
        </w:rPr>
        <w:t>seguido traslado a la ciudad Mitad del Mundo tiempo para almorzar y visita del Monumento a la Línea</w:t>
      </w:r>
      <w:r w:rsidR="0086103D" w:rsidRPr="0086103D">
        <w:rPr>
          <w:rFonts w:ascii="Tahoma" w:hAnsi="Tahoma" w:cs="Tahoma"/>
          <w:sz w:val="24"/>
          <w:szCs w:val="24"/>
        </w:rPr>
        <w:t xml:space="preserve"> </w:t>
      </w:r>
      <w:r w:rsidRPr="0086103D">
        <w:rPr>
          <w:rFonts w:ascii="Tahoma" w:hAnsi="Tahoma" w:cs="Tahoma"/>
          <w:sz w:val="24"/>
          <w:szCs w:val="24"/>
        </w:rPr>
        <w:t xml:space="preserve">Ecuador </w:t>
      </w:r>
      <w:r w:rsidRPr="0086103D">
        <w:rPr>
          <w:rFonts w:ascii="Tahoma" w:hAnsi="Tahoma" w:cs="Tahoma"/>
          <w:b/>
          <w:bCs/>
          <w:sz w:val="24"/>
          <w:szCs w:val="24"/>
        </w:rPr>
        <w:t>(incluido)</w:t>
      </w:r>
      <w:r w:rsidRPr="0086103D">
        <w:rPr>
          <w:rFonts w:ascii="Tahoma" w:hAnsi="Tahoma" w:cs="Tahoma"/>
          <w:sz w:val="24"/>
          <w:szCs w:val="24"/>
        </w:rPr>
        <w:t xml:space="preserve"> y el Museo del “</w:t>
      </w:r>
      <w:proofErr w:type="spellStart"/>
      <w:r w:rsidRPr="0086103D">
        <w:rPr>
          <w:rFonts w:ascii="Tahoma" w:hAnsi="Tahoma" w:cs="Tahoma"/>
          <w:sz w:val="24"/>
          <w:szCs w:val="24"/>
        </w:rPr>
        <w:t>Intiñan</w:t>
      </w:r>
      <w:proofErr w:type="spellEnd"/>
      <w:r w:rsidRPr="0086103D">
        <w:rPr>
          <w:rFonts w:ascii="Tahoma" w:hAnsi="Tahoma" w:cs="Tahoma"/>
          <w:sz w:val="24"/>
          <w:szCs w:val="24"/>
        </w:rPr>
        <w:t xml:space="preserve">” </w:t>
      </w:r>
      <w:r w:rsidRPr="0086103D">
        <w:rPr>
          <w:rFonts w:ascii="Tahoma" w:hAnsi="Tahoma" w:cs="Tahoma"/>
          <w:b/>
          <w:bCs/>
          <w:sz w:val="24"/>
          <w:szCs w:val="24"/>
        </w:rPr>
        <w:t>(incluido)</w:t>
      </w:r>
      <w:r w:rsidRPr="0086103D">
        <w:rPr>
          <w:rFonts w:ascii="Tahoma" w:hAnsi="Tahoma" w:cs="Tahoma"/>
          <w:sz w:val="24"/>
          <w:szCs w:val="24"/>
        </w:rPr>
        <w:t xml:space="preserve"> finalmente parada en el Teleférico para quienes deseen</w:t>
      </w:r>
      <w:r w:rsidR="0086103D" w:rsidRPr="0086103D">
        <w:rPr>
          <w:rFonts w:ascii="Tahoma" w:hAnsi="Tahoma" w:cs="Tahoma"/>
          <w:sz w:val="24"/>
          <w:szCs w:val="24"/>
        </w:rPr>
        <w:t xml:space="preserve"> </w:t>
      </w:r>
      <w:r w:rsidRPr="0086103D">
        <w:rPr>
          <w:rFonts w:ascii="Tahoma" w:hAnsi="Tahoma" w:cs="Tahoma"/>
          <w:sz w:val="24"/>
          <w:szCs w:val="24"/>
        </w:rPr>
        <w:t xml:space="preserve">visitarlo </w:t>
      </w:r>
      <w:r w:rsidRPr="0086103D">
        <w:rPr>
          <w:rFonts w:ascii="Tahoma" w:hAnsi="Tahoma" w:cs="Tahoma"/>
          <w:b/>
          <w:bCs/>
          <w:sz w:val="24"/>
          <w:szCs w:val="24"/>
        </w:rPr>
        <w:t>(por su cuenta)</w:t>
      </w:r>
      <w:r w:rsidRPr="0086103D">
        <w:rPr>
          <w:rFonts w:ascii="Tahoma" w:hAnsi="Tahoma" w:cs="Tahoma"/>
          <w:sz w:val="24"/>
          <w:szCs w:val="24"/>
        </w:rPr>
        <w:t xml:space="preserve"> sino retorno a cada hotel. </w:t>
      </w:r>
      <w:r w:rsidRPr="0086103D">
        <w:rPr>
          <w:rFonts w:ascii="Tahoma" w:hAnsi="Tahoma" w:cs="Tahoma"/>
          <w:b/>
          <w:bCs/>
          <w:sz w:val="24"/>
          <w:szCs w:val="24"/>
        </w:rPr>
        <w:t>Alojamiento</w:t>
      </w:r>
      <w:r w:rsidR="0086103D" w:rsidRPr="0086103D">
        <w:rPr>
          <w:rFonts w:ascii="Tahoma" w:hAnsi="Tahoma" w:cs="Tahoma"/>
          <w:b/>
          <w:bCs/>
          <w:sz w:val="24"/>
          <w:szCs w:val="24"/>
        </w:rPr>
        <w:t>.</w:t>
      </w:r>
    </w:p>
    <w:p w14:paraId="1771B649" w14:textId="77777777" w:rsidR="00C5152F" w:rsidRDefault="00C5152F" w:rsidP="007A0D5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</w:p>
    <w:p w14:paraId="469DC031" w14:textId="1212B3F8" w:rsidR="007A0D59" w:rsidRDefault="007A0D59" w:rsidP="007A0D5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>DÍA 5 –</w:t>
      </w:r>
      <w:r w:rsidRPr="00B45CC4">
        <w:rPr>
          <w:rFonts w:ascii="Tahoma" w:hAnsi="Tahoma" w:cs="Tahoma"/>
          <w:color w:val="833C0B" w:themeColor="accent2" w:themeShade="80"/>
          <w:sz w:val="28"/>
          <w:szCs w:val="28"/>
        </w:rPr>
        <w:t xml:space="preserve"> </w:t>
      </w:r>
      <w:r w:rsidR="0086103D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>PARQUE NACIONAL COTOPAXI</w:t>
      </w:r>
      <w:r w:rsidR="00C5152F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</w:t>
      </w:r>
      <w:r w:rsidR="00C5152F" w:rsidRPr="00C5152F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(</w:t>
      </w:r>
      <w:r w:rsidR="0086103D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6</w:t>
      </w:r>
      <w:r w:rsidR="00C5152F" w:rsidRPr="00C5152F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h)</w:t>
      </w:r>
    </w:p>
    <w:p w14:paraId="70CC30B9" w14:textId="77777777" w:rsidR="0086103D" w:rsidRDefault="0086103D" w:rsidP="0086103D">
      <w:pPr>
        <w:pStyle w:val="p1"/>
      </w:pPr>
    </w:p>
    <w:p w14:paraId="21939BE6" w14:textId="22F09FB3" w:rsidR="0086103D" w:rsidRPr="0086103D" w:rsidRDefault="0086103D" w:rsidP="0086103D">
      <w:pPr>
        <w:pStyle w:val="p1"/>
        <w:jc w:val="both"/>
        <w:rPr>
          <w:rFonts w:ascii="Tahoma" w:hAnsi="Tahoma" w:cs="Tahoma"/>
          <w:sz w:val="24"/>
          <w:szCs w:val="24"/>
        </w:rPr>
      </w:pPr>
      <w:r w:rsidRPr="0086103D">
        <w:rPr>
          <w:rFonts w:ascii="Tahoma" w:hAnsi="Tahoma" w:cs="Tahoma"/>
          <w:b/>
          <w:bCs/>
          <w:sz w:val="24"/>
          <w:szCs w:val="24"/>
        </w:rPr>
        <w:t>08:00 Salida desde su hotel.</w:t>
      </w:r>
      <w:r w:rsidRPr="0086103D">
        <w:rPr>
          <w:rFonts w:ascii="Tahoma" w:hAnsi="Tahoma" w:cs="Tahoma"/>
          <w:sz w:val="24"/>
          <w:szCs w:val="24"/>
        </w:rPr>
        <w:t xml:space="preserve"> Visita al Parque Nacional Cotopaxi, ubicado a 70 km al sur-este de Quito, se iniciará la visita con caminata alrededor de la laguna de “</w:t>
      </w:r>
      <w:proofErr w:type="spellStart"/>
      <w:r w:rsidRPr="0086103D">
        <w:rPr>
          <w:rFonts w:ascii="Tahoma" w:hAnsi="Tahoma" w:cs="Tahoma"/>
          <w:sz w:val="24"/>
          <w:szCs w:val="24"/>
        </w:rPr>
        <w:t>Limpiopungo</w:t>
      </w:r>
      <w:proofErr w:type="spellEnd"/>
      <w:r w:rsidRPr="0086103D">
        <w:rPr>
          <w:rFonts w:ascii="Tahoma" w:hAnsi="Tahoma" w:cs="Tahoma"/>
          <w:sz w:val="24"/>
          <w:szCs w:val="24"/>
        </w:rPr>
        <w:t>” oportunidad de ver aves, caballos salvajes y las "chuquiraguas" como se conoce a la flor de los Andes, nos rodearemos de mucha naturaleza,</w:t>
      </w:r>
      <w:r>
        <w:rPr>
          <w:rFonts w:ascii="Tahoma" w:hAnsi="Tahoma" w:cs="Tahoma"/>
          <w:sz w:val="24"/>
          <w:szCs w:val="24"/>
        </w:rPr>
        <w:t xml:space="preserve"> </w:t>
      </w:r>
      <w:r w:rsidRPr="0086103D">
        <w:rPr>
          <w:rFonts w:ascii="Tahoma" w:hAnsi="Tahoma" w:cs="Tahoma"/>
          <w:sz w:val="24"/>
          <w:szCs w:val="24"/>
        </w:rPr>
        <w:t xml:space="preserve">se hará una parada en una finca de Rosas de Exportación </w:t>
      </w:r>
      <w:r w:rsidRPr="0086103D">
        <w:rPr>
          <w:rFonts w:ascii="Tahoma" w:hAnsi="Tahoma" w:cs="Tahoma"/>
          <w:b/>
          <w:bCs/>
          <w:sz w:val="24"/>
          <w:szCs w:val="24"/>
        </w:rPr>
        <w:t>(incluido) Retorno.</w:t>
      </w:r>
    </w:p>
    <w:p w14:paraId="32066A94" w14:textId="77777777" w:rsidR="00C5152F" w:rsidRDefault="00C5152F" w:rsidP="00C5152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color w:val="833C0B" w:themeColor="accent2" w:themeShade="80"/>
        </w:rPr>
      </w:pPr>
    </w:p>
    <w:p w14:paraId="47CBC495" w14:textId="23C04B8E" w:rsidR="00C5152F" w:rsidRPr="00C5152F" w:rsidRDefault="00C5152F" w:rsidP="00C5152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color w:val="833C0B" w:themeColor="accent2" w:themeShade="80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 xml:space="preserve">DÍA </w:t>
      </w:r>
      <w:r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>6</w:t>
      </w: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 xml:space="preserve"> –</w:t>
      </w:r>
      <w:r w:rsidR="0086103D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</w:t>
      </w:r>
      <w:r w:rsidRPr="00C5152F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QUITO </w:t>
      </w:r>
    </w:p>
    <w:p w14:paraId="0E165E40" w14:textId="77777777" w:rsidR="00C5152F" w:rsidRDefault="00C5152F" w:rsidP="00C5152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color w:val="833C0B" w:themeColor="accent2" w:themeShade="80"/>
        </w:rPr>
      </w:pPr>
    </w:p>
    <w:p w14:paraId="73C78EC9" w14:textId="4304FC72" w:rsidR="00C5152F" w:rsidRPr="00C5152F" w:rsidRDefault="00C5152F" w:rsidP="008610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</w:rPr>
      </w:pPr>
      <w:r w:rsidRPr="00C5152F">
        <w:rPr>
          <w:rFonts w:ascii="Tahoma" w:hAnsi="Tahoma" w:cs="Tahoma"/>
          <w:color w:val="000000" w:themeColor="text1"/>
        </w:rPr>
        <w:t xml:space="preserve">Traslado Hotel </w:t>
      </w:r>
      <w:r w:rsidR="0086103D">
        <w:rPr>
          <w:rFonts w:ascii="Tahoma" w:hAnsi="Tahoma" w:cs="Tahoma"/>
          <w:color w:val="000000" w:themeColor="text1"/>
        </w:rPr>
        <w:t>–</w:t>
      </w:r>
      <w:r w:rsidRPr="00C5152F">
        <w:rPr>
          <w:rFonts w:ascii="Tahoma" w:hAnsi="Tahoma" w:cs="Tahoma"/>
          <w:color w:val="000000" w:themeColor="text1"/>
        </w:rPr>
        <w:t xml:space="preserve"> Aeropuerto</w:t>
      </w:r>
      <w:r w:rsidR="0086103D">
        <w:rPr>
          <w:rFonts w:ascii="Tahoma" w:hAnsi="Tahoma" w:cs="Tahoma"/>
          <w:color w:val="000000" w:themeColor="text1"/>
        </w:rPr>
        <w:t>.</w:t>
      </w:r>
    </w:p>
    <w:p w14:paraId="006D5474" w14:textId="77777777" w:rsidR="00C5152F" w:rsidRDefault="00C5152F" w:rsidP="007A0D5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833C0B" w:themeColor="accent2" w:themeShade="80"/>
        </w:rPr>
      </w:pPr>
    </w:p>
    <w:p w14:paraId="5D64DB23" w14:textId="2EE0C835" w:rsidR="007A0D59" w:rsidRPr="005D2AE5" w:rsidRDefault="007A0D59" w:rsidP="007A0D5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833C0B" w:themeColor="accent2" w:themeShade="80"/>
        </w:rPr>
      </w:pPr>
      <w:r w:rsidRPr="005D2AE5">
        <w:rPr>
          <w:rFonts w:ascii="Tahoma" w:hAnsi="Tahoma" w:cs="Tahoma"/>
          <w:color w:val="833C0B" w:themeColor="accent2" w:themeShade="80"/>
        </w:rPr>
        <w:t>Fin de nuestros servicios</w:t>
      </w:r>
    </w:p>
    <w:p w14:paraId="0137C72E" w14:textId="77777777" w:rsidR="007A0D59" w:rsidRDefault="007A0D59" w:rsidP="007A0D5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</w:rPr>
      </w:pPr>
    </w:p>
    <w:p w14:paraId="53E0CDAE" w14:textId="77777777" w:rsidR="007A0D59" w:rsidRDefault="007A0D59" w:rsidP="007A0D5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</w:rPr>
      </w:pPr>
    </w:p>
    <w:p w14:paraId="723F7F39" w14:textId="77777777" w:rsidR="007A0D59" w:rsidRDefault="007A0D59" w:rsidP="007A0D59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0900B269" w14:textId="77777777" w:rsidR="007A0D59" w:rsidRDefault="007A0D59" w:rsidP="007A0D59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7AC90DA1" w14:textId="77777777" w:rsidR="007A0D59" w:rsidRDefault="007A0D59" w:rsidP="007A0D59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0E1CCF21" w14:textId="77777777" w:rsidR="007A0D59" w:rsidRDefault="007A0D59" w:rsidP="007A0D59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0242DF36" w14:textId="77777777" w:rsidR="007A0D59" w:rsidRDefault="007A0D59" w:rsidP="007A0D59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5A79D343" w14:textId="77777777" w:rsidR="007A0D59" w:rsidRPr="00021B6E" w:rsidRDefault="007A0D59" w:rsidP="007A0D59">
      <w:pPr>
        <w:autoSpaceDE w:val="0"/>
        <w:autoSpaceDN w:val="0"/>
        <w:adjustRightInd w:val="0"/>
        <w:jc w:val="center"/>
        <w:rPr>
          <w:rFonts w:cstheme="minorHAnsi"/>
          <w:b/>
          <w:bCs/>
          <w:sz w:val="20"/>
          <w:szCs w:val="20"/>
          <w:lang w:val="es-ES"/>
        </w:rPr>
      </w:pPr>
      <w:r w:rsidRPr="00561D7C">
        <w:rPr>
          <w:rFonts w:ascii="Tahoma" w:hAnsi="Tahoma" w:cs="Tahoma"/>
          <w:b/>
          <w:bCs/>
          <w:color w:val="000000" w:themeColor="text1"/>
          <w:u w:val="single"/>
        </w:rPr>
        <w:t>TARIFAS SUJETAS A DISPONIBILIDAD Y CAMBIO SIN PREVIO AVISO.</w:t>
      </w:r>
    </w:p>
    <w:p w14:paraId="0EAA9779" w14:textId="77777777" w:rsidR="007A0D59" w:rsidRPr="00B45CC4" w:rsidRDefault="007A0D59" w:rsidP="007A0D5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942093"/>
          <w:lang w:val="es-AR"/>
        </w:rPr>
      </w:pPr>
    </w:p>
    <w:p w14:paraId="4181B72D" w14:textId="77777777" w:rsidR="007A0D59" w:rsidRDefault="007A0D59" w:rsidP="007A0D59"/>
    <w:p w14:paraId="285D185C" w14:textId="77777777" w:rsidR="007A0D59" w:rsidRDefault="007A0D59" w:rsidP="007A0D59"/>
    <w:p w14:paraId="167C4130" w14:textId="77777777" w:rsidR="007A0D59" w:rsidRDefault="007A0D59" w:rsidP="007A0D59"/>
    <w:p w14:paraId="37DD9805" w14:textId="77777777" w:rsidR="007A0D59" w:rsidRDefault="007A0D59" w:rsidP="007A0D59"/>
    <w:p w14:paraId="10997EF7" w14:textId="77777777" w:rsidR="00DF11FC" w:rsidRDefault="00DF11FC"/>
    <w:sectPr w:rsidR="00DF11FC" w:rsidSect="007A0D5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">
    <w:altName w:val="Calibri"/>
    <w:panose1 w:val="020B0604020202020204"/>
    <w:charset w:val="00"/>
    <w:family w:val="auto"/>
    <w:pitch w:val="default"/>
  </w:font>
  <w:font w:name="Montserrat">
    <w:panose1 w:val="00000500000000000000"/>
    <w:charset w:val="4D"/>
    <w:family w:val="auto"/>
    <w:pitch w:val="variable"/>
    <w:sig w:usb0="A00002FF" w:usb1="4000207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7599A"/>
    <w:multiLevelType w:val="hybridMultilevel"/>
    <w:tmpl w:val="67EE9652"/>
    <w:lvl w:ilvl="0" w:tplc="FBF205B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  <w:bCs/>
        <w:color w:val="833C0B" w:themeColor="accent2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16AB8"/>
    <w:multiLevelType w:val="hybridMultilevel"/>
    <w:tmpl w:val="A5CC35AE"/>
    <w:lvl w:ilvl="0" w:tplc="FBF205B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  <w:bCs/>
        <w:color w:val="833C0B" w:themeColor="accent2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92048"/>
    <w:multiLevelType w:val="hybridMultilevel"/>
    <w:tmpl w:val="56FA2276"/>
    <w:lvl w:ilvl="0" w:tplc="4C84DED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  <w:bCs w:val="0"/>
        <w:color w:val="833C0B" w:themeColor="accent2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B79C5"/>
    <w:multiLevelType w:val="hybridMultilevel"/>
    <w:tmpl w:val="92EABE08"/>
    <w:lvl w:ilvl="0" w:tplc="BA9A428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  <w:bCs w:val="0"/>
        <w:color w:val="833C0B" w:themeColor="accent2" w:themeShade="80"/>
      </w:rPr>
    </w:lvl>
    <w:lvl w:ilvl="1" w:tplc="E5A48B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6C95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3672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0C7F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2218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9A72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7265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D6A6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C5B274C"/>
    <w:multiLevelType w:val="hybridMultilevel"/>
    <w:tmpl w:val="9A9CDEDA"/>
    <w:lvl w:ilvl="0" w:tplc="FBF205B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  <w:bCs/>
        <w:color w:val="833C0B" w:themeColor="accent2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3406828">
    <w:abstractNumId w:val="3"/>
  </w:num>
  <w:num w:numId="2" w16cid:durableId="1959795497">
    <w:abstractNumId w:val="2"/>
  </w:num>
  <w:num w:numId="3" w16cid:durableId="449978052">
    <w:abstractNumId w:val="0"/>
  </w:num>
  <w:num w:numId="4" w16cid:durableId="1888754770">
    <w:abstractNumId w:val="1"/>
  </w:num>
  <w:num w:numId="5" w16cid:durableId="17293778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D59"/>
    <w:rsid w:val="00050DAA"/>
    <w:rsid w:val="000953EC"/>
    <w:rsid w:val="003514CF"/>
    <w:rsid w:val="00386C24"/>
    <w:rsid w:val="003D3CA7"/>
    <w:rsid w:val="006F752E"/>
    <w:rsid w:val="007A0D59"/>
    <w:rsid w:val="0086103D"/>
    <w:rsid w:val="00BC071B"/>
    <w:rsid w:val="00C5152F"/>
    <w:rsid w:val="00CE6A5B"/>
    <w:rsid w:val="00D53C68"/>
    <w:rsid w:val="00DB0D58"/>
    <w:rsid w:val="00DF11FC"/>
    <w:rsid w:val="00E83E2C"/>
    <w:rsid w:val="00FD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A4500"/>
  <w15:chartTrackingRefBased/>
  <w15:docId w15:val="{D5F3EC21-D817-C042-8498-EE2DC7060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D59"/>
    <w:rPr>
      <w:rFonts w:eastAsiaTheme="minorEastAsia"/>
      <w:lang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7A0D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0D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0D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A0D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0D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0D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0D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0D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0D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0D5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0D5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0D59"/>
    <w:rPr>
      <w:rFonts w:eastAsiaTheme="majorEastAsia" w:cstheme="majorBidi"/>
      <w:color w:val="2F5496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A0D59"/>
    <w:rPr>
      <w:rFonts w:eastAsiaTheme="majorEastAsia" w:cstheme="majorBidi"/>
      <w:i/>
      <w:iCs/>
      <w:color w:val="2F5496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0D59"/>
    <w:rPr>
      <w:rFonts w:eastAsiaTheme="majorEastAsia" w:cstheme="majorBidi"/>
      <w:color w:val="2F5496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0D59"/>
    <w:rPr>
      <w:rFonts w:eastAsiaTheme="majorEastAsia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0D59"/>
    <w:rPr>
      <w:rFonts w:eastAsiaTheme="majorEastAsia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0D59"/>
    <w:rPr>
      <w:rFonts w:eastAsiaTheme="majorEastAsia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0D59"/>
    <w:rPr>
      <w:rFonts w:eastAsiaTheme="majorEastAsia" w:cstheme="majorBidi"/>
      <w:color w:val="272727" w:themeColor="text1" w:themeTint="D8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7A0D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0D59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7A0D5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0D59"/>
    <w:rPr>
      <w:rFonts w:eastAsiaTheme="majorEastAsia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7A0D5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0D59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7A0D5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0D5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0D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0D59"/>
    <w:rPr>
      <w:i/>
      <w:iCs/>
      <w:color w:val="2F5496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7A0D5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A0D5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fault">
    <w:name w:val="Default"/>
    <w:rsid w:val="007A0D59"/>
    <w:pPr>
      <w:autoSpaceDE w:val="0"/>
      <w:autoSpaceDN w:val="0"/>
      <w:adjustRightInd w:val="0"/>
    </w:pPr>
    <w:rPr>
      <w:rFonts w:ascii="Arial" w:hAnsi="Arial" w:cs="Arial"/>
      <w:color w:val="000000"/>
      <w:kern w:val="0"/>
      <w:lang w:val="es-ES_tradnl"/>
    </w:rPr>
  </w:style>
  <w:style w:type="paragraph" w:customStyle="1" w:styleId="p1">
    <w:name w:val="p1"/>
    <w:basedOn w:val="Normal"/>
    <w:rsid w:val="00D53C68"/>
    <w:rPr>
      <w:rFonts w:ascii="Arial" w:eastAsia="Times New Roman" w:hAnsi="Arial" w:cs="Arial"/>
      <w:color w:val="000000"/>
      <w:kern w:val="0"/>
      <w:sz w:val="15"/>
      <w:szCs w:val="15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520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Andrés Giraldo</dc:creator>
  <cp:keywords/>
  <dc:description/>
  <cp:lastModifiedBy>Andrés Giraldo</cp:lastModifiedBy>
  <cp:revision>5</cp:revision>
  <dcterms:created xsi:type="dcterms:W3CDTF">2025-04-14T15:27:00Z</dcterms:created>
  <dcterms:modified xsi:type="dcterms:W3CDTF">2026-06-09T15:35:00Z</dcterms:modified>
</cp:coreProperties>
</file>