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A3BDA" w14:textId="77777777" w:rsidR="00953596" w:rsidRDefault="00000000">
      <w:pPr>
        <w:pBdr>
          <w:bottom w:val="single" w:sz="12" w:space="1" w:color="000000"/>
        </w:pBdr>
        <w:rPr>
          <w:rFonts w:ascii="Tahoma" w:eastAsia="Tahoma" w:hAnsi="Tahoma" w:cs="Tahoma"/>
          <w:b/>
          <w:bCs/>
          <w:color w:val="70AD47"/>
          <w:sz w:val="28"/>
          <w:szCs w:val="28"/>
        </w:rPr>
      </w:pPr>
      <w:r>
        <w:rPr>
          <w:rFonts w:ascii="Montserrat" w:eastAsia="Montserrat" w:hAnsi="Montserrat" w:cs="Montserrat"/>
          <w:noProof/>
          <w:color w:val="941100"/>
          <w:sz w:val="32"/>
          <w:szCs w:val="32"/>
        </w:rPr>
        <w:drawing>
          <wp:inline distT="0" distB="0" distL="0" distR="0" wp14:anchorId="7034F328" wp14:editId="3A614A01">
            <wp:extent cx="531249" cy="531249"/>
            <wp:effectExtent l="0" t="0" r="0" b="0"/>
            <wp:docPr id="1896784815"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941100"/>
          <w:sz w:val="32"/>
          <w:szCs w:val="32"/>
        </w:rPr>
        <w:t>10 días</w:t>
      </w:r>
      <w:r>
        <w:rPr>
          <w:rFonts w:ascii="Tahoma" w:eastAsia="Tahoma" w:hAnsi="Tahoma" w:cs="Tahoma"/>
          <w:b/>
          <w:bCs/>
          <w:color w:val="941100"/>
          <w:sz w:val="28"/>
          <w:szCs w:val="28"/>
        </w:rPr>
        <w:t xml:space="preserve"> </w:t>
      </w:r>
      <w:r>
        <w:rPr>
          <w:rFonts w:ascii="Tahoma" w:eastAsia="Tahoma" w:hAnsi="Tahoma" w:cs="Tahoma"/>
          <w:b/>
          <w:bCs/>
          <w:color w:val="941100"/>
          <w:sz w:val="32"/>
          <w:szCs w:val="32"/>
        </w:rPr>
        <w:t>/ 9 noches</w:t>
      </w:r>
      <w:r>
        <w:rPr>
          <w:rFonts w:ascii="Tahoma" w:eastAsia="Tahoma" w:hAnsi="Tahoma" w:cs="Tahoma"/>
          <w:b/>
          <w:bCs/>
          <w:color w:val="941100"/>
          <w:sz w:val="28"/>
          <w:szCs w:val="28"/>
        </w:rPr>
        <w:t xml:space="preserve">  </w:t>
      </w:r>
      <w:r>
        <w:rPr>
          <w:rFonts w:ascii="Tahoma" w:eastAsia="Tahoma" w:hAnsi="Tahoma" w:cs="Tahoma"/>
          <w:b/>
          <w:bCs/>
          <w:color w:val="70AD47"/>
          <w:sz w:val="28"/>
          <w:szCs w:val="28"/>
        </w:rPr>
        <w:t xml:space="preserve"> </w:t>
      </w:r>
      <w:r>
        <w:rPr>
          <w:rFonts w:ascii="Tahoma" w:eastAsia="Tahoma" w:hAnsi="Tahoma" w:cs="Tahoma"/>
          <w:color w:val="212529"/>
          <w:highlight w:val="white"/>
        </w:rPr>
        <w:t xml:space="preserve">    </w:t>
      </w:r>
      <w:r>
        <w:rPr>
          <w:rFonts w:ascii="Tahoma" w:eastAsia="Tahoma" w:hAnsi="Tahoma" w:cs="Tahoma"/>
          <w:b/>
          <w:bCs/>
          <w:color w:val="70AD47"/>
          <w:sz w:val="28"/>
          <w:szCs w:val="28"/>
        </w:rPr>
        <w:t xml:space="preserve">                       </w:t>
      </w:r>
      <w:r>
        <w:rPr>
          <w:rFonts w:ascii="Tahoma" w:eastAsia="Tahoma" w:hAnsi="Tahoma" w:cs="Tahoma"/>
          <w:color w:val="941100"/>
          <w:highlight w:val="white"/>
        </w:rPr>
        <w:t>Vigencia: hasta 15 de diciembre</w:t>
      </w:r>
      <w:r>
        <w:rPr>
          <w:rFonts w:ascii="Tahoma" w:eastAsia="Tahoma" w:hAnsi="Tahoma" w:cs="Tahoma"/>
          <w:b/>
          <w:bCs/>
          <w:color w:val="941100"/>
          <w:sz w:val="28"/>
          <w:szCs w:val="28"/>
        </w:rPr>
        <w:t xml:space="preserve"> </w:t>
      </w:r>
      <w:r>
        <w:rPr>
          <w:rFonts w:ascii="Tahoma" w:eastAsia="Tahoma" w:hAnsi="Tahoma" w:cs="Tahoma"/>
          <w:b/>
          <w:bCs/>
          <w:color w:val="941100"/>
          <w:sz w:val="36"/>
          <w:szCs w:val="36"/>
        </w:rPr>
        <w:t>2026</w:t>
      </w:r>
      <w:r>
        <w:rPr>
          <w:noProof/>
        </w:rPr>
        <w:drawing>
          <wp:anchor distT="0" distB="0" distL="114300" distR="114300" simplePos="0" relativeHeight="251658240" behindDoc="0" locked="0" layoutInCell="1" hidden="0" allowOverlap="1" wp14:anchorId="4160E799" wp14:editId="3DA1AD40">
            <wp:simplePos x="0" y="0"/>
            <wp:positionH relativeFrom="column">
              <wp:posOffset>-39369</wp:posOffset>
            </wp:positionH>
            <wp:positionV relativeFrom="paragraph">
              <wp:posOffset>3810</wp:posOffset>
            </wp:positionV>
            <wp:extent cx="6967220" cy="2106930"/>
            <wp:effectExtent l="0" t="0" r="0" b="0"/>
            <wp:wrapTopAndBottom distT="0" distB="0"/>
            <wp:docPr id="1896784814" name="image2.jpg" descr="1b2d1dc7a-c7ed-4c40-8c34-de62204f3234.png"/>
            <wp:cNvGraphicFramePr/>
            <a:graphic xmlns:a="http://schemas.openxmlformats.org/drawingml/2006/main">
              <a:graphicData uri="http://schemas.openxmlformats.org/drawingml/2006/picture">
                <pic:pic xmlns:pic="http://schemas.openxmlformats.org/drawingml/2006/picture">
                  <pic:nvPicPr>
                    <pic:cNvPr id="0" name="image2.jpg" descr="1b2d1dc7a-c7ed-4c40-8c34-de62204f3234.png"/>
                    <pic:cNvPicPr preferRelativeResize="0"/>
                  </pic:nvPicPr>
                  <pic:blipFill>
                    <a:blip r:embed="rId7"/>
                    <a:srcRect/>
                    <a:stretch>
                      <a:fillRect/>
                    </a:stretch>
                  </pic:blipFill>
                  <pic:spPr>
                    <a:xfrm>
                      <a:off x="0" y="0"/>
                      <a:ext cx="6967220" cy="2106930"/>
                    </a:xfrm>
                    <a:prstGeom prst="rect">
                      <a:avLst/>
                    </a:prstGeom>
                    <a:ln/>
                  </pic:spPr>
                </pic:pic>
              </a:graphicData>
            </a:graphic>
          </wp:anchor>
        </w:drawing>
      </w:r>
    </w:p>
    <w:p w14:paraId="6B06D948" w14:textId="77777777" w:rsidR="00953596"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00CA9D1D" w14:textId="77777777" w:rsidR="00953596" w:rsidRDefault="00953596">
      <w:pPr>
        <w:rPr>
          <w:rFonts w:ascii="Tahoma" w:eastAsia="Tahoma" w:hAnsi="Tahoma" w:cs="Tahoma"/>
          <w:color w:val="212529"/>
          <w:highlight w:val="white"/>
        </w:rPr>
      </w:pPr>
    </w:p>
    <w:p w14:paraId="77FA220C" w14:textId="77777777" w:rsidR="00953596" w:rsidRDefault="00953596">
      <w:pPr>
        <w:rPr>
          <w:rFonts w:ascii="Tahoma" w:eastAsia="Tahoma" w:hAnsi="Tahoma" w:cs="Tahoma"/>
          <w:color w:val="212529"/>
          <w:highlight w:val="white"/>
        </w:rPr>
      </w:pPr>
    </w:p>
    <w:p w14:paraId="51F90F42" w14:textId="77777777" w:rsidR="00953596" w:rsidRDefault="00000000">
      <w:pPr>
        <w:rPr>
          <w:rFonts w:ascii="Tahoma" w:eastAsia="Tahoma" w:hAnsi="Tahoma" w:cs="Tahoma"/>
          <w:color w:val="212529"/>
          <w:highlight w:val="white"/>
        </w:rPr>
      </w:pPr>
      <w:r>
        <w:rPr>
          <w:noProof/>
        </w:rPr>
        <mc:AlternateContent>
          <mc:Choice Requires="wpg">
            <w:drawing>
              <wp:anchor distT="0" distB="0" distL="114300" distR="114300" simplePos="0" relativeHeight="251659264" behindDoc="0" locked="0" layoutInCell="1" hidden="0" allowOverlap="1" wp14:anchorId="7E8053D4" wp14:editId="1C1CD538">
                <wp:simplePos x="0" y="0"/>
                <wp:positionH relativeFrom="column">
                  <wp:posOffset>783364</wp:posOffset>
                </wp:positionH>
                <wp:positionV relativeFrom="paragraph">
                  <wp:posOffset>50664</wp:posOffset>
                </wp:positionV>
                <wp:extent cx="5731056" cy="709916"/>
                <wp:effectExtent l="0" t="0" r="0" b="0"/>
                <wp:wrapNone/>
                <wp:docPr id="1896784813" name="Rectángulo 1896784813"/>
                <wp:cNvGraphicFramePr/>
                <a:graphic xmlns:a="http://schemas.openxmlformats.org/drawingml/2006/main">
                  <a:graphicData uri="http://schemas.microsoft.com/office/word/2010/wordprocessingShape">
                    <wps:wsp>
                      <wps:cNvSpPr/>
                      <wps:spPr>
                        <a:xfrm>
                          <a:off x="2485235" y="3429805"/>
                          <a:ext cx="5721531" cy="700391"/>
                        </a:xfrm>
                        <a:prstGeom prst="rect">
                          <a:avLst/>
                        </a:prstGeom>
                        <a:solidFill>
                          <a:schemeClr val="lt1"/>
                        </a:solidFill>
                        <a:ln>
                          <a:noFill/>
                        </a:ln>
                      </wps:spPr>
                      <wps:txbx>
                        <w:txbxContent>
                          <w:p w14:paraId="58ED6A72" w14:textId="77777777" w:rsidR="00953596" w:rsidRDefault="00000000">
                            <w:pPr>
                              <w:jc w:val="center"/>
                              <w:textDirection w:val="btLr"/>
                            </w:pPr>
                            <w:r>
                              <w:rPr>
                                <w:rFonts w:ascii="Tahoma" w:eastAsia="Tahoma" w:hAnsi="Tahoma" w:cs="Tahoma"/>
                                <w:b/>
                                <w:color w:val="941100"/>
                                <w:sz w:val="28"/>
                              </w:rPr>
                              <w:t xml:space="preserve">SANTA CRUZ – SUCRE – POTOSÍ - SALAR DE UYUNI </w:t>
                            </w:r>
                          </w:p>
                          <w:p w14:paraId="27196A23" w14:textId="77777777" w:rsidR="00953596" w:rsidRDefault="00000000">
                            <w:pPr>
                              <w:jc w:val="center"/>
                              <w:textDirection w:val="btLr"/>
                            </w:pPr>
                            <w:r>
                              <w:rPr>
                                <w:rFonts w:ascii="Tahoma" w:eastAsia="Tahoma" w:hAnsi="Tahoma" w:cs="Tahoma"/>
                                <w:b/>
                                <w:color w:val="941100"/>
                                <w:sz w:val="28"/>
                              </w:rPr>
                              <w:t>LAGUNA DE COLORES – UYUNI</w:t>
                            </w:r>
                          </w:p>
                          <w:p w14:paraId="15098893" w14:textId="77777777" w:rsidR="00953596" w:rsidRDefault="00953596">
                            <w:pPr>
                              <w:jc w:val="cente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783364</wp:posOffset>
                </wp:positionH>
                <wp:positionV relativeFrom="paragraph">
                  <wp:posOffset>50664</wp:posOffset>
                </wp:positionV>
                <wp:extent cx="5731056" cy="709916"/>
                <wp:effectExtent b="0" l="0" r="0" t="0"/>
                <wp:wrapNone/>
                <wp:docPr id="1896784813"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5731056" cy="709916"/>
                        </a:xfrm>
                        <a:prstGeom prst="rect"/>
                        <a:ln/>
                      </pic:spPr>
                    </pic:pic>
                  </a:graphicData>
                </a:graphic>
              </wp:anchor>
            </w:drawing>
          </mc:Fallback>
        </mc:AlternateContent>
      </w:r>
    </w:p>
    <w:p w14:paraId="5ACB47BE" w14:textId="77777777" w:rsidR="00953596" w:rsidRDefault="00953596">
      <w:pPr>
        <w:rPr>
          <w:rFonts w:ascii="Tahoma" w:eastAsia="Tahoma" w:hAnsi="Tahoma" w:cs="Tahoma"/>
          <w:b/>
          <w:bCs/>
          <w:color w:val="70AD47"/>
        </w:rPr>
      </w:pPr>
    </w:p>
    <w:p w14:paraId="438C2C06" w14:textId="77777777" w:rsidR="00953596" w:rsidRDefault="00953596">
      <w:pPr>
        <w:rPr>
          <w:rFonts w:ascii="Tahoma" w:eastAsia="Tahoma" w:hAnsi="Tahoma" w:cs="Tahoma"/>
          <w:b/>
          <w:bCs/>
          <w:color w:val="70AD47"/>
          <w:sz w:val="28"/>
          <w:szCs w:val="28"/>
          <w:u w:val="single"/>
        </w:rPr>
      </w:pPr>
    </w:p>
    <w:p w14:paraId="7381C083" w14:textId="77777777" w:rsidR="00953596" w:rsidRDefault="00953596">
      <w:pPr>
        <w:rPr>
          <w:rFonts w:ascii="Tahoma" w:eastAsia="Tahoma" w:hAnsi="Tahoma" w:cs="Tahoma"/>
          <w:b/>
          <w:bCs/>
          <w:color w:val="70AD47"/>
          <w:sz w:val="28"/>
          <w:szCs w:val="28"/>
          <w:u w:val="single"/>
        </w:rPr>
      </w:pPr>
    </w:p>
    <w:p w14:paraId="53C355BA" w14:textId="77777777" w:rsidR="00953596" w:rsidRDefault="00953596">
      <w:pPr>
        <w:rPr>
          <w:rFonts w:ascii="Tahoma" w:eastAsia="Tahoma" w:hAnsi="Tahoma" w:cs="Tahoma"/>
          <w:b/>
          <w:bCs/>
          <w:color w:val="70AD47"/>
          <w:sz w:val="28"/>
          <w:szCs w:val="28"/>
          <w:u w:val="single"/>
        </w:rPr>
      </w:pPr>
    </w:p>
    <w:p w14:paraId="07BCAF3E" w14:textId="77777777" w:rsidR="00953596" w:rsidRDefault="00000000">
      <w:pPr>
        <w:rPr>
          <w:rFonts w:ascii="Tahoma" w:eastAsia="Tahoma" w:hAnsi="Tahoma" w:cs="Tahoma"/>
          <w:b/>
          <w:bCs/>
          <w:color w:val="941100"/>
          <w:sz w:val="28"/>
          <w:szCs w:val="28"/>
          <w:u w:val="single"/>
        </w:rPr>
      </w:pPr>
      <w:r>
        <w:rPr>
          <w:rFonts w:ascii="Tahoma" w:eastAsia="Tahoma" w:hAnsi="Tahoma" w:cs="Tahoma"/>
          <w:b/>
          <w:bCs/>
          <w:color w:val="941100"/>
          <w:sz w:val="28"/>
          <w:szCs w:val="28"/>
          <w:u w:val="single"/>
        </w:rPr>
        <w:t>INCLUYE</w:t>
      </w:r>
    </w:p>
    <w:p w14:paraId="6C9B9BDD" w14:textId="77777777" w:rsidR="00953596" w:rsidRDefault="00953596">
      <w:pPr>
        <w:pBdr>
          <w:top w:val="nil"/>
          <w:left w:val="nil"/>
          <w:bottom w:val="nil"/>
          <w:right w:val="nil"/>
          <w:between w:val="nil"/>
        </w:pBdr>
        <w:jc w:val="both"/>
        <w:rPr>
          <w:rFonts w:ascii="Tahoma" w:eastAsia="Tahoma" w:hAnsi="Tahoma" w:cs="Tahoma"/>
          <w:color w:val="000000"/>
        </w:rPr>
      </w:pPr>
    </w:p>
    <w:p w14:paraId="28B74BEC" w14:textId="77777777" w:rsidR="00953596" w:rsidRDefault="00953596">
      <w:pPr>
        <w:pBdr>
          <w:top w:val="nil"/>
          <w:left w:val="nil"/>
          <w:bottom w:val="nil"/>
          <w:right w:val="nil"/>
          <w:between w:val="nil"/>
        </w:pBdr>
        <w:jc w:val="both"/>
        <w:rPr>
          <w:rFonts w:ascii="Tahoma" w:eastAsia="Tahoma" w:hAnsi="Tahoma" w:cs="Tahoma"/>
          <w:color w:val="000000"/>
        </w:rPr>
      </w:pPr>
    </w:p>
    <w:p w14:paraId="1AE86019" w14:textId="77777777" w:rsidR="00953596"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Traslados de ingreso y salida en la ciudad de</w:t>
      </w:r>
      <w:r>
        <w:rPr>
          <w:rFonts w:ascii="Tahoma" w:eastAsia="Tahoma" w:hAnsi="Tahoma" w:cs="Tahoma"/>
          <w:b/>
          <w:bCs/>
          <w:color w:val="000000"/>
        </w:rPr>
        <w:t xml:space="preserve"> Santa Cruz</w:t>
      </w:r>
      <w:r>
        <w:rPr>
          <w:rFonts w:ascii="Tahoma" w:eastAsia="Tahoma" w:hAnsi="Tahoma" w:cs="Tahoma"/>
          <w:color w:val="000000"/>
        </w:rPr>
        <w:t xml:space="preserve">, </w:t>
      </w:r>
      <w:r>
        <w:rPr>
          <w:rFonts w:ascii="Tahoma" w:eastAsia="Tahoma" w:hAnsi="Tahoma" w:cs="Tahoma"/>
          <w:b/>
          <w:bCs/>
          <w:color w:val="000000"/>
        </w:rPr>
        <w:t>Sucre, Potosí</w:t>
      </w:r>
      <w:r>
        <w:rPr>
          <w:rFonts w:ascii="Tahoma" w:eastAsia="Tahoma" w:hAnsi="Tahoma" w:cs="Tahoma"/>
          <w:color w:val="000000"/>
        </w:rPr>
        <w:t xml:space="preserve">, </w:t>
      </w:r>
      <w:r>
        <w:rPr>
          <w:rFonts w:ascii="Tahoma" w:eastAsia="Tahoma" w:hAnsi="Tahoma" w:cs="Tahoma"/>
          <w:b/>
          <w:bCs/>
          <w:color w:val="000000"/>
        </w:rPr>
        <w:t>Uyuni y Desierto.</w:t>
      </w:r>
    </w:p>
    <w:p w14:paraId="5FBB5DDF" w14:textId="77777777" w:rsidR="00953596"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Excursiones mencionadas en el itinerario:</w:t>
      </w:r>
    </w:p>
    <w:p w14:paraId="320D1618" w14:textId="77777777" w:rsidR="00953596"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City Tour </w:t>
      </w:r>
      <w:r>
        <w:rPr>
          <w:rFonts w:ascii="Tahoma" w:eastAsia="Tahoma" w:hAnsi="Tahoma" w:cs="Tahoma"/>
          <w:b/>
          <w:bCs/>
          <w:color w:val="000000"/>
        </w:rPr>
        <w:t>Santa Cruz</w:t>
      </w:r>
      <w:r>
        <w:rPr>
          <w:rFonts w:ascii="Tahoma" w:eastAsia="Tahoma" w:hAnsi="Tahoma" w:cs="Tahoma"/>
          <w:color w:val="000000"/>
        </w:rPr>
        <w:t xml:space="preserve"> – Privado </w:t>
      </w:r>
    </w:p>
    <w:p w14:paraId="3B1567A4" w14:textId="77777777" w:rsidR="00953596"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City Tour </w:t>
      </w:r>
      <w:r>
        <w:rPr>
          <w:rFonts w:ascii="Tahoma" w:eastAsia="Tahoma" w:hAnsi="Tahoma" w:cs="Tahoma"/>
          <w:b/>
          <w:bCs/>
          <w:color w:val="000000"/>
        </w:rPr>
        <w:t>Sucre</w:t>
      </w:r>
      <w:r>
        <w:rPr>
          <w:rFonts w:ascii="Tahoma" w:eastAsia="Tahoma" w:hAnsi="Tahoma" w:cs="Tahoma"/>
          <w:color w:val="000000"/>
        </w:rPr>
        <w:t xml:space="preserve"> – Privado </w:t>
      </w:r>
    </w:p>
    <w:p w14:paraId="3F35DF03" w14:textId="77777777" w:rsidR="00953596"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FD Tarabuco – Privado </w:t>
      </w:r>
    </w:p>
    <w:p w14:paraId="10B9472A" w14:textId="77777777" w:rsidR="00953596"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Tkt. Bus local Sucre – Potosí </w:t>
      </w:r>
    </w:p>
    <w:p w14:paraId="2EEBDE44" w14:textId="77777777" w:rsidR="00953596"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City Tour </w:t>
      </w:r>
      <w:r>
        <w:rPr>
          <w:rFonts w:ascii="Tahoma" w:eastAsia="Tahoma" w:hAnsi="Tahoma" w:cs="Tahoma"/>
          <w:b/>
          <w:bCs/>
          <w:color w:val="000000"/>
        </w:rPr>
        <w:t>Potosí</w:t>
      </w:r>
      <w:r>
        <w:rPr>
          <w:rFonts w:ascii="Tahoma" w:eastAsia="Tahoma" w:hAnsi="Tahoma" w:cs="Tahoma"/>
          <w:color w:val="000000"/>
        </w:rPr>
        <w:t xml:space="preserve"> – Privado </w:t>
      </w:r>
    </w:p>
    <w:p w14:paraId="29BA9F89" w14:textId="77777777" w:rsidR="00953596"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Tour de Minas – Privado </w:t>
      </w:r>
    </w:p>
    <w:p w14:paraId="77871386" w14:textId="77777777" w:rsidR="00953596"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Tkt. Bus local – Potosí – Uyuni </w:t>
      </w:r>
    </w:p>
    <w:p w14:paraId="1404E3D5" w14:textId="77777777" w:rsidR="00953596" w:rsidRDefault="00000000">
      <w:pPr>
        <w:numPr>
          <w:ilvl w:val="0"/>
          <w:numId w:val="3"/>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Programa 3d-2n </w:t>
      </w:r>
      <w:r>
        <w:rPr>
          <w:rFonts w:ascii="Tahoma" w:eastAsia="Tahoma" w:hAnsi="Tahoma" w:cs="Tahoma"/>
          <w:b/>
          <w:bCs/>
          <w:color w:val="000000"/>
        </w:rPr>
        <w:t xml:space="preserve">Salar de Uyuni con Desierto y Laguna de Colores + </w:t>
      </w:r>
      <w:r>
        <w:rPr>
          <w:rFonts w:ascii="Tahoma" w:eastAsia="Tahoma" w:hAnsi="Tahoma" w:cs="Tahoma"/>
          <w:color w:val="000000"/>
        </w:rPr>
        <w:t xml:space="preserve">Almuerzos + </w:t>
      </w:r>
      <w:r>
        <w:rPr>
          <w:rFonts w:ascii="Tahoma" w:eastAsia="Tahoma" w:hAnsi="Tahoma" w:cs="Tahoma"/>
          <w:b/>
          <w:bCs/>
          <w:color w:val="000000"/>
        </w:rPr>
        <w:t>Atardecer en el Salar</w:t>
      </w:r>
      <w:r>
        <w:rPr>
          <w:rFonts w:ascii="Tahoma" w:eastAsia="Tahoma" w:hAnsi="Tahoma" w:cs="Tahoma"/>
          <w:color w:val="000000"/>
        </w:rPr>
        <w:t xml:space="preserve"> – Privado. (solo chofer español)</w:t>
      </w:r>
      <w:r>
        <w:rPr>
          <w:rFonts w:ascii="Arial" w:eastAsia="Arial" w:hAnsi="Arial" w:cs="Arial"/>
          <w:color w:val="000000"/>
          <w:sz w:val="20"/>
          <w:szCs w:val="20"/>
        </w:rPr>
        <w:t xml:space="preserve">  </w:t>
      </w:r>
      <w:r>
        <w:rPr>
          <w:rFonts w:ascii="Arial" w:eastAsia="Arial" w:hAnsi="Arial" w:cs="Arial"/>
          <w:b/>
          <w:bCs/>
          <w:color w:val="000000"/>
          <w:sz w:val="20"/>
          <w:szCs w:val="20"/>
        </w:rPr>
        <w:t xml:space="preserve">  </w:t>
      </w:r>
    </w:p>
    <w:p w14:paraId="1AA5284A" w14:textId="77777777" w:rsidR="00953596"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02 noches de alojamiento en la ciudad de Santa Cruz con desayunos. </w:t>
      </w:r>
    </w:p>
    <w:p w14:paraId="4D07646A" w14:textId="77777777" w:rsidR="00953596"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02 noches de alojamiento en la ciudad de Sucre con desayunos. </w:t>
      </w:r>
    </w:p>
    <w:p w14:paraId="2FA425ED" w14:textId="77777777" w:rsidR="00953596"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01 noche de alojamiento en la ciudad de Potosí con desayuno.</w:t>
      </w:r>
    </w:p>
    <w:p w14:paraId="474FD2C2" w14:textId="77777777" w:rsidR="00953596"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03 noches de alojamiento en la ciudad de Uyuni con desayunos.</w:t>
      </w:r>
    </w:p>
    <w:p w14:paraId="5C553843" w14:textId="77777777" w:rsidR="00953596" w:rsidRDefault="00000000">
      <w:pPr>
        <w:numPr>
          <w:ilvl w:val="0"/>
          <w:numId w:val="4"/>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01 noches de alojamiento en el desierto con desayuno + cena.  </w:t>
      </w:r>
    </w:p>
    <w:p w14:paraId="4C5C4FBC" w14:textId="77777777" w:rsidR="00953596"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según el itinerario. </w:t>
      </w:r>
    </w:p>
    <w:p w14:paraId="0C6BC0A2" w14:textId="77777777" w:rsidR="00953596" w:rsidRDefault="00000000">
      <w:pPr>
        <w:numPr>
          <w:ilvl w:val="0"/>
          <w:numId w:val="4"/>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Entradas y/o tickets de ingresos según el itinerario.  </w:t>
      </w:r>
    </w:p>
    <w:p w14:paraId="1CC9B875" w14:textId="77777777" w:rsidR="00953596" w:rsidRDefault="00000000">
      <w:pPr>
        <w:pBdr>
          <w:top w:val="nil"/>
          <w:left w:val="nil"/>
          <w:bottom w:val="nil"/>
          <w:right w:val="nil"/>
          <w:between w:val="nil"/>
        </w:pBdr>
        <w:ind w:left="720"/>
        <w:jc w:val="both"/>
        <w:rPr>
          <w:rFonts w:ascii="Tahoma" w:eastAsia="Tahoma" w:hAnsi="Tahoma" w:cs="Tahoma"/>
          <w:color w:val="000000"/>
        </w:rPr>
      </w:pPr>
      <w:r>
        <w:rPr>
          <w:rFonts w:ascii="Tahoma" w:eastAsia="Tahoma" w:hAnsi="Tahoma" w:cs="Tahoma"/>
          <w:color w:val="000000"/>
        </w:rPr>
        <w:t xml:space="preserve">  </w:t>
      </w:r>
    </w:p>
    <w:p w14:paraId="01B61D6D" w14:textId="77777777" w:rsidR="00953596" w:rsidRDefault="00000000">
      <w:pPr>
        <w:rPr>
          <w:rFonts w:ascii="Tahoma" w:eastAsia="Tahoma" w:hAnsi="Tahoma" w:cs="Tahoma"/>
          <w:b/>
          <w:bCs/>
          <w:color w:val="70AD47"/>
          <w:sz w:val="28"/>
          <w:szCs w:val="28"/>
          <w:u w:val="single"/>
        </w:rPr>
      </w:pPr>
      <w:r>
        <w:rPr>
          <w:rFonts w:ascii="Tahoma" w:eastAsia="Tahoma" w:hAnsi="Tahoma" w:cs="Tahoma"/>
          <w:b/>
          <w:bCs/>
          <w:color w:val="941100"/>
          <w:sz w:val="28"/>
          <w:szCs w:val="28"/>
          <w:u w:val="single"/>
        </w:rPr>
        <w:lastRenderedPageBreak/>
        <w:t>NO INCLUYE</w:t>
      </w:r>
    </w:p>
    <w:p w14:paraId="4293858F" w14:textId="77777777" w:rsidR="00953596" w:rsidRDefault="00953596">
      <w:pPr>
        <w:rPr>
          <w:rFonts w:ascii="Tahoma" w:eastAsia="Tahoma" w:hAnsi="Tahoma" w:cs="Tahoma"/>
          <w:b/>
          <w:bCs/>
          <w:color w:val="2E75B5"/>
          <w:sz w:val="28"/>
          <w:szCs w:val="28"/>
          <w:u w:val="single"/>
        </w:rPr>
      </w:pPr>
    </w:p>
    <w:p w14:paraId="3077AA2D" w14:textId="77777777" w:rsidR="00953596"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Tiquetes Aéreos Internacionales .</w:t>
      </w:r>
    </w:p>
    <w:p w14:paraId="79C8480D" w14:textId="77777777" w:rsidR="00953596"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Tiquetes Aéreos Nacionales. Santa Cruz-Sucre / Uyuni-Santa Cruz.</w:t>
      </w:r>
    </w:p>
    <w:p w14:paraId="13811469" w14:textId="77777777" w:rsidR="00953596"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Guia en Uyuni &amp; Desierto (no es obligatorio).   </w:t>
      </w:r>
    </w:p>
    <w:p w14:paraId="59F8B305" w14:textId="77777777" w:rsidR="00953596"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Alimentación no mencionada en el itinerario. </w:t>
      </w:r>
    </w:p>
    <w:p w14:paraId="34F8AD78" w14:textId="77777777" w:rsidR="00953596"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Propinas.</w:t>
      </w:r>
    </w:p>
    <w:p w14:paraId="4323A897" w14:textId="77777777" w:rsidR="00953596" w:rsidRDefault="00000000">
      <w:pPr>
        <w:numPr>
          <w:ilvl w:val="0"/>
          <w:numId w:val="1"/>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Otros servicios no especificados  </w:t>
      </w:r>
    </w:p>
    <w:p w14:paraId="4A077415" w14:textId="77777777" w:rsidR="00953596"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Seguro de viaje</w:t>
      </w:r>
      <w:r>
        <w:rPr>
          <w:rFonts w:ascii="Tahoma" w:eastAsia="Tahoma" w:hAnsi="Tahoma" w:cs="Tahoma"/>
        </w:rPr>
        <w:t xml:space="preserve"> (asistencia médica)</w:t>
      </w:r>
    </w:p>
    <w:p w14:paraId="1AFD318F" w14:textId="77777777" w:rsidR="00953596"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rPr>
      </w:pPr>
      <w:r>
        <w:rPr>
          <w:rFonts w:ascii="Tahoma" w:eastAsia="Tahoma" w:hAnsi="Tahoma" w:cs="Tahoma"/>
          <w:color w:val="000000"/>
        </w:rPr>
        <w:t>Fee bancario.</w:t>
      </w:r>
    </w:p>
    <w:p w14:paraId="7E62EBF3" w14:textId="77777777" w:rsidR="00953596" w:rsidRDefault="00953596">
      <w:pPr>
        <w:jc w:val="both"/>
        <w:rPr>
          <w:rFonts w:ascii="Tahoma" w:eastAsia="Tahoma" w:hAnsi="Tahoma" w:cs="Tahoma"/>
          <w:color w:val="942093"/>
        </w:rPr>
      </w:pPr>
    </w:p>
    <w:p w14:paraId="3402C18A" w14:textId="77777777" w:rsidR="00953596" w:rsidRDefault="00953596">
      <w:pPr>
        <w:widowControl w:val="0"/>
        <w:ind w:right="87"/>
        <w:jc w:val="both"/>
        <w:rPr>
          <w:rFonts w:ascii="Tahoma" w:eastAsia="Tahoma" w:hAnsi="Tahoma" w:cs="Tahoma"/>
          <w:color w:val="70AD47"/>
          <w:sz w:val="28"/>
          <w:szCs w:val="28"/>
          <w:u w:val="single"/>
        </w:rPr>
      </w:pPr>
    </w:p>
    <w:p w14:paraId="6FF1743D" w14:textId="77777777" w:rsidR="00415B2C" w:rsidRDefault="00415B2C">
      <w:pPr>
        <w:widowControl w:val="0"/>
        <w:ind w:right="87"/>
        <w:jc w:val="both"/>
        <w:rPr>
          <w:rFonts w:ascii="Tahoma" w:eastAsia="Tahoma" w:hAnsi="Tahoma" w:cs="Tahoma"/>
          <w:color w:val="941100"/>
          <w:sz w:val="28"/>
          <w:szCs w:val="28"/>
          <w:u w:val="single"/>
        </w:rPr>
      </w:pPr>
    </w:p>
    <w:p w14:paraId="68C79323" w14:textId="61540931" w:rsidR="00953596"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color w:val="941100"/>
          <w:sz w:val="28"/>
          <w:szCs w:val="28"/>
          <w:u w:val="single"/>
        </w:rPr>
        <w:t>TARIFAS EN DÓLARES AMERICANOS</w:t>
      </w:r>
      <w:r>
        <w:rPr>
          <w:rFonts w:ascii="Tahoma" w:eastAsia="Tahoma" w:hAnsi="Tahoma" w:cs="Tahoma"/>
          <w:b/>
          <w:bCs/>
          <w:color w:val="941100"/>
          <w:sz w:val="28"/>
          <w:szCs w:val="28"/>
          <w:u w:val="single"/>
        </w:rPr>
        <w:t xml:space="preserve"> POR PERSONA </w:t>
      </w:r>
    </w:p>
    <w:p w14:paraId="4B6494E8" w14:textId="77777777" w:rsidR="00953596" w:rsidRDefault="00953596">
      <w:pPr>
        <w:widowControl w:val="0"/>
        <w:ind w:right="87"/>
        <w:jc w:val="both"/>
        <w:rPr>
          <w:rFonts w:ascii="Tahoma" w:eastAsia="Tahoma" w:hAnsi="Tahoma" w:cs="Tahoma"/>
          <w:color w:val="70AD47"/>
          <w:sz w:val="28"/>
          <w:szCs w:val="28"/>
        </w:rPr>
      </w:pPr>
    </w:p>
    <w:p w14:paraId="7862385F" w14:textId="77777777" w:rsidR="00415B2C" w:rsidRDefault="00415B2C">
      <w:pPr>
        <w:widowControl w:val="0"/>
        <w:ind w:right="87"/>
        <w:jc w:val="both"/>
        <w:rPr>
          <w:rFonts w:ascii="Tahoma" w:eastAsia="Tahoma" w:hAnsi="Tahoma" w:cs="Tahoma"/>
          <w:color w:val="70AD47"/>
          <w:sz w:val="28"/>
          <w:szCs w:val="28"/>
        </w:rPr>
      </w:pPr>
    </w:p>
    <w:tbl>
      <w:tblPr>
        <w:tblStyle w:val="a"/>
        <w:tblW w:w="10794"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000" w:firstRow="0" w:lastRow="0" w:firstColumn="0" w:lastColumn="0" w:noHBand="0" w:noVBand="0"/>
      </w:tblPr>
      <w:tblGrid>
        <w:gridCol w:w="3384"/>
        <w:gridCol w:w="1534"/>
        <w:gridCol w:w="1341"/>
        <w:gridCol w:w="1545"/>
        <w:gridCol w:w="1341"/>
        <w:gridCol w:w="1649"/>
      </w:tblGrid>
      <w:tr w:rsidR="00953596" w14:paraId="068257DF" w14:textId="77777777">
        <w:trPr>
          <w:trHeight w:val="760"/>
        </w:trPr>
        <w:tc>
          <w:tcPr>
            <w:tcW w:w="3384" w:type="dxa"/>
            <w:vMerge w:val="restart"/>
            <w:shd w:val="clear" w:color="auto" w:fill="AEAAAA"/>
            <w:vAlign w:val="center"/>
          </w:tcPr>
          <w:p w14:paraId="6CB17766" w14:textId="77777777" w:rsidR="00953596" w:rsidRDefault="00000000">
            <w:pPr>
              <w:widowControl w:val="0"/>
              <w:ind w:left="-5" w:right="87"/>
              <w:jc w:val="center"/>
              <w:rPr>
                <w:rFonts w:ascii="Tahoma" w:eastAsia="Tahoma" w:hAnsi="Tahoma" w:cs="Tahoma"/>
                <w:color w:val="FFFFFF"/>
                <w:sz w:val="22"/>
                <w:szCs w:val="22"/>
              </w:rPr>
            </w:pPr>
            <w:r>
              <w:rPr>
                <w:rFonts w:ascii="Tahoma" w:eastAsia="Tahoma" w:hAnsi="Tahoma" w:cs="Tahoma"/>
                <w:color w:val="FFFFFF"/>
                <w:sz w:val="22"/>
                <w:szCs w:val="22"/>
              </w:rPr>
              <w:t>ACOMODACIÓN BASE DOBLE</w:t>
            </w:r>
          </w:p>
        </w:tc>
        <w:tc>
          <w:tcPr>
            <w:tcW w:w="7410" w:type="dxa"/>
            <w:gridSpan w:val="5"/>
            <w:shd w:val="clear" w:color="auto" w:fill="AEAAAA"/>
            <w:vAlign w:val="center"/>
          </w:tcPr>
          <w:p w14:paraId="6F3E6C34" w14:textId="77777777" w:rsidR="00953596"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w:t>
            </w:r>
          </w:p>
          <w:p w14:paraId="48C9F329" w14:textId="77777777" w:rsidR="00953596" w:rsidRDefault="00000000">
            <w:pPr>
              <w:jc w:val="center"/>
              <w:rPr>
                <w:rFonts w:ascii="Tahoma" w:eastAsia="Tahoma" w:hAnsi="Tahoma" w:cs="Tahoma"/>
                <w:color w:val="FFFFFF"/>
                <w:sz w:val="22"/>
                <w:szCs w:val="22"/>
              </w:rPr>
            </w:pPr>
            <w:r>
              <w:rPr>
                <w:rFonts w:ascii="Tahoma" w:eastAsia="Tahoma" w:hAnsi="Tahoma" w:cs="Tahoma"/>
                <w:color w:val="FFFFFF"/>
                <w:sz w:val="22"/>
                <w:szCs w:val="22"/>
              </w:rPr>
              <w:t>(valor por persona)</w:t>
            </w:r>
          </w:p>
        </w:tc>
      </w:tr>
      <w:tr w:rsidR="00953596" w14:paraId="04F66139" w14:textId="77777777">
        <w:trPr>
          <w:trHeight w:val="815"/>
        </w:trPr>
        <w:tc>
          <w:tcPr>
            <w:tcW w:w="3384" w:type="dxa"/>
            <w:vMerge/>
            <w:shd w:val="clear" w:color="auto" w:fill="AEAAAA"/>
            <w:vAlign w:val="center"/>
          </w:tcPr>
          <w:p w14:paraId="5171AFAC" w14:textId="77777777" w:rsidR="00953596" w:rsidRDefault="00953596">
            <w:pPr>
              <w:widowControl w:val="0"/>
              <w:pBdr>
                <w:top w:val="nil"/>
                <w:left w:val="nil"/>
                <w:bottom w:val="nil"/>
                <w:right w:val="nil"/>
                <w:between w:val="nil"/>
              </w:pBdr>
              <w:spacing w:line="276" w:lineRule="auto"/>
              <w:rPr>
                <w:rFonts w:ascii="Tahoma" w:eastAsia="Tahoma" w:hAnsi="Tahoma" w:cs="Tahoma"/>
                <w:color w:val="FFFFFF"/>
                <w:sz w:val="22"/>
                <w:szCs w:val="22"/>
              </w:rPr>
            </w:pPr>
          </w:p>
        </w:tc>
        <w:tc>
          <w:tcPr>
            <w:tcW w:w="1534" w:type="dxa"/>
            <w:tcBorders>
              <w:bottom w:val="dashed" w:sz="4" w:space="0" w:color="941100"/>
            </w:tcBorders>
            <w:vAlign w:val="center"/>
          </w:tcPr>
          <w:p w14:paraId="116D3307" w14:textId="77777777" w:rsidR="00953596"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1341" w:type="dxa"/>
            <w:tcBorders>
              <w:bottom w:val="dashed" w:sz="4" w:space="0" w:color="941100"/>
            </w:tcBorders>
            <w:vAlign w:val="center"/>
          </w:tcPr>
          <w:p w14:paraId="254B4958" w14:textId="77777777" w:rsidR="00953596"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1545" w:type="dxa"/>
            <w:tcBorders>
              <w:bottom w:val="dashed" w:sz="4" w:space="0" w:color="941100"/>
            </w:tcBorders>
            <w:vAlign w:val="center"/>
          </w:tcPr>
          <w:p w14:paraId="5449787A" w14:textId="77777777" w:rsidR="00953596"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1341" w:type="dxa"/>
            <w:tcBorders>
              <w:bottom w:val="dashed" w:sz="4" w:space="0" w:color="941100"/>
            </w:tcBorders>
            <w:vAlign w:val="center"/>
          </w:tcPr>
          <w:p w14:paraId="219FD36A" w14:textId="77777777" w:rsidR="00953596"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1649" w:type="dxa"/>
            <w:tcBorders>
              <w:bottom w:val="dashed" w:sz="4" w:space="0" w:color="941100"/>
            </w:tcBorders>
            <w:vAlign w:val="center"/>
          </w:tcPr>
          <w:p w14:paraId="0B7E3CFD" w14:textId="77777777" w:rsidR="00953596"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Hotels</w:t>
            </w:r>
          </w:p>
        </w:tc>
      </w:tr>
      <w:tr w:rsidR="00953596" w14:paraId="637FBEE8" w14:textId="77777777">
        <w:trPr>
          <w:trHeight w:val="487"/>
        </w:trPr>
        <w:tc>
          <w:tcPr>
            <w:tcW w:w="3384" w:type="dxa"/>
            <w:vAlign w:val="center"/>
          </w:tcPr>
          <w:p w14:paraId="7AFC7ABB" w14:textId="77777777" w:rsidR="00953596" w:rsidRDefault="00000000">
            <w:pPr>
              <w:jc w:val="center"/>
              <w:rPr>
                <w:rFonts w:ascii="Tahoma" w:eastAsia="Tahoma" w:hAnsi="Tahoma" w:cs="Tahoma"/>
                <w:b/>
                <w:bCs/>
                <w:sz w:val="18"/>
                <w:szCs w:val="18"/>
              </w:rPr>
            </w:pPr>
            <w:r>
              <w:rPr>
                <w:rFonts w:ascii="Tahoma" w:eastAsia="Tahoma" w:hAnsi="Tahoma" w:cs="Tahoma"/>
                <w:b/>
                <w:bCs/>
                <w:sz w:val="18"/>
                <w:szCs w:val="18"/>
              </w:rPr>
              <w:t>1 persona</w:t>
            </w:r>
          </w:p>
        </w:tc>
        <w:tc>
          <w:tcPr>
            <w:tcW w:w="1534" w:type="dxa"/>
            <w:vAlign w:val="center"/>
          </w:tcPr>
          <w:p w14:paraId="42FD4C86"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4590</w:t>
            </w:r>
          </w:p>
        </w:tc>
        <w:tc>
          <w:tcPr>
            <w:tcW w:w="1341" w:type="dxa"/>
            <w:vAlign w:val="center"/>
          </w:tcPr>
          <w:p w14:paraId="0A6D7C70"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4880</w:t>
            </w:r>
          </w:p>
        </w:tc>
        <w:tc>
          <w:tcPr>
            <w:tcW w:w="1545" w:type="dxa"/>
            <w:vAlign w:val="center"/>
          </w:tcPr>
          <w:p w14:paraId="254B7A4E"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7180</w:t>
            </w:r>
          </w:p>
        </w:tc>
        <w:tc>
          <w:tcPr>
            <w:tcW w:w="1341" w:type="dxa"/>
            <w:vAlign w:val="center"/>
          </w:tcPr>
          <w:p w14:paraId="5B9FBCDB"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7460</w:t>
            </w:r>
          </w:p>
        </w:tc>
        <w:tc>
          <w:tcPr>
            <w:tcW w:w="1649" w:type="dxa"/>
            <w:vAlign w:val="center"/>
          </w:tcPr>
          <w:p w14:paraId="1A1CF215"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7690</w:t>
            </w:r>
          </w:p>
        </w:tc>
      </w:tr>
      <w:tr w:rsidR="00953596" w14:paraId="53F919D1" w14:textId="77777777">
        <w:trPr>
          <w:trHeight w:val="583"/>
        </w:trPr>
        <w:tc>
          <w:tcPr>
            <w:tcW w:w="3384" w:type="dxa"/>
            <w:vAlign w:val="center"/>
          </w:tcPr>
          <w:p w14:paraId="36CBBBB9" w14:textId="77777777" w:rsidR="00953596" w:rsidRDefault="00000000">
            <w:pPr>
              <w:jc w:val="center"/>
              <w:rPr>
                <w:rFonts w:ascii="Tahoma" w:eastAsia="Tahoma" w:hAnsi="Tahoma" w:cs="Tahoma"/>
                <w:b/>
                <w:bCs/>
                <w:sz w:val="18"/>
                <w:szCs w:val="18"/>
              </w:rPr>
            </w:pPr>
            <w:r>
              <w:rPr>
                <w:rFonts w:ascii="Tahoma" w:eastAsia="Tahoma" w:hAnsi="Tahoma" w:cs="Tahoma"/>
                <w:b/>
                <w:bCs/>
                <w:sz w:val="18"/>
                <w:szCs w:val="18"/>
              </w:rPr>
              <w:t>2 personas</w:t>
            </w:r>
          </w:p>
        </w:tc>
        <w:tc>
          <w:tcPr>
            <w:tcW w:w="1534" w:type="dxa"/>
            <w:vAlign w:val="center"/>
          </w:tcPr>
          <w:p w14:paraId="40ED8232"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2650</w:t>
            </w:r>
          </w:p>
        </w:tc>
        <w:tc>
          <w:tcPr>
            <w:tcW w:w="1341" w:type="dxa"/>
            <w:vAlign w:val="center"/>
          </w:tcPr>
          <w:p w14:paraId="72A897C5"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2810</w:t>
            </w:r>
          </w:p>
        </w:tc>
        <w:tc>
          <w:tcPr>
            <w:tcW w:w="1545" w:type="dxa"/>
            <w:vAlign w:val="center"/>
          </w:tcPr>
          <w:p w14:paraId="48D35814"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3870</w:t>
            </w:r>
          </w:p>
        </w:tc>
        <w:tc>
          <w:tcPr>
            <w:tcW w:w="1341" w:type="dxa"/>
            <w:vAlign w:val="center"/>
          </w:tcPr>
          <w:p w14:paraId="6EE6C650" w14:textId="77777777" w:rsidR="00953596" w:rsidRDefault="00000000">
            <w:pPr>
              <w:jc w:val="center"/>
              <w:rPr>
                <w:rFonts w:ascii="Tahoma" w:eastAsia="Tahoma" w:hAnsi="Tahoma" w:cs="Tahoma"/>
                <w:color w:val="000000"/>
                <w:sz w:val="20"/>
                <w:szCs w:val="20"/>
              </w:rPr>
            </w:pPr>
            <w:r>
              <w:rPr>
                <w:rFonts w:ascii="Tahoma" w:eastAsia="Tahoma" w:hAnsi="Tahoma" w:cs="Tahoma"/>
                <w:sz w:val="20"/>
                <w:szCs w:val="20"/>
              </w:rPr>
              <w:t>3980</w:t>
            </w:r>
          </w:p>
        </w:tc>
        <w:tc>
          <w:tcPr>
            <w:tcW w:w="1649" w:type="dxa"/>
            <w:vAlign w:val="center"/>
          </w:tcPr>
          <w:p w14:paraId="2652DD1B"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4130</w:t>
            </w:r>
          </w:p>
        </w:tc>
      </w:tr>
      <w:tr w:rsidR="00953596" w14:paraId="08C07267" w14:textId="77777777">
        <w:trPr>
          <w:trHeight w:val="586"/>
        </w:trPr>
        <w:tc>
          <w:tcPr>
            <w:tcW w:w="3384" w:type="dxa"/>
            <w:vAlign w:val="center"/>
          </w:tcPr>
          <w:p w14:paraId="16604BEF" w14:textId="77777777" w:rsidR="00953596" w:rsidRDefault="00000000">
            <w:pPr>
              <w:jc w:val="center"/>
              <w:rPr>
                <w:rFonts w:ascii="Tahoma" w:eastAsia="Tahoma" w:hAnsi="Tahoma" w:cs="Tahoma"/>
                <w:b/>
                <w:bCs/>
                <w:sz w:val="18"/>
                <w:szCs w:val="18"/>
              </w:rPr>
            </w:pPr>
            <w:r>
              <w:rPr>
                <w:rFonts w:ascii="Tahoma" w:eastAsia="Tahoma" w:hAnsi="Tahoma" w:cs="Tahoma"/>
                <w:b/>
                <w:bCs/>
                <w:sz w:val="18"/>
                <w:szCs w:val="18"/>
              </w:rPr>
              <w:t>3 personas</w:t>
            </w:r>
          </w:p>
        </w:tc>
        <w:tc>
          <w:tcPr>
            <w:tcW w:w="1534" w:type="dxa"/>
            <w:vAlign w:val="center"/>
          </w:tcPr>
          <w:p w14:paraId="074DBD9C"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2190</w:t>
            </w:r>
          </w:p>
        </w:tc>
        <w:tc>
          <w:tcPr>
            <w:tcW w:w="1341" w:type="dxa"/>
            <w:vAlign w:val="center"/>
          </w:tcPr>
          <w:p w14:paraId="4C6FBC79"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2350</w:t>
            </w:r>
          </w:p>
        </w:tc>
        <w:tc>
          <w:tcPr>
            <w:tcW w:w="1545" w:type="dxa"/>
            <w:vAlign w:val="center"/>
          </w:tcPr>
          <w:p w14:paraId="759E4DA3"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3340</w:t>
            </w:r>
          </w:p>
        </w:tc>
        <w:tc>
          <w:tcPr>
            <w:tcW w:w="1341" w:type="dxa"/>
            <w:vAlign w:val="center"/>
          </w:tcPr>
          <w:p w14:paraId="551564B1"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3520</w:t>
            </w:r>
          </w:p>
        </w:tc>
        <w:tc>
          <w:tcPr>
            <w:tcW w:w="1649" w:type="dxa"/>
            <w:vAlign w:val="center"/>
          </w:tcPr>
          <w:p w14:paraId="30C4CB85"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3670</w:t>
            </w:r>
          </w:p>
        </w:tc>
      </w:tr>
      <w:tr w:rsidR="00953596" w14:paraId="3F7A7FFD" w14:textId="77777777">
        <w:trPr>
          <w:trHeight w:val="568"/>
        </w:trPr>
        <w:tc>
          <w:tcPr>
            <w:tcW w:w="3384" w:type="dxa"/>
            <w:vAlign w:val="center"/>
          </w:tcPr>
          <w:p w14:paraId="59F19F06" w14:textId="77777777" w:rsidR="00953596" w:rsidRDefault="00000000">
            <w:pPr>
              <w:jc w:val="center"/>
              <w:rPr>
                <w:rFonts w:ascii="Tahoma" w:eastAsia="Tahoma" w:hAnsi="Tahoma" w:cs="Tahoma"/>
                <w:b/>
                <w:bCs/>
                <w:sz w:val="18"/>
                <w:szCs w:val="18"/>
              </w:rPr>
            </w:pPr>
            <w:r>
              <w:rPr>
                <w:rFonts w:ascii="Tahoma" w:eastAsia="Tahoma" w:hAnsi="Tahoma" w:cs="Tahoma"/>
                <w:b/>
                <w:bCs/>
                <w:sz w:val="18"/>
                <w:szCs w:val="18"/>
              </w:rPr>
              <w:t>4 personas</w:t>
            </w:r>
          </w:p>
        </w:tc>
        <w:tc>
          <w:tcPr>
            <w:tcW w:w="1534" w:type="dxa"/>
            <w:vAlign w:val="center"/>
          </w:tcPr>
          <w:p w14:paraId="256E9F91"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1990</w:t>
            </w:r>
          </w:p>
        </w:tc>
        <w:tc>
          <w:tcPr>
            <w:tcW w:w="1341" w:type="dxa"/>
            <w:vAlign w:val="center"/>
          </w:tcPr>
          <w:p w14:paraId="1FEC5738"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2</w:t>
            </w:r>
            <w:r>
              <w:rPr>
                <w:rFonts w:ascii="Tahoma" w:eastAsia="Tahoma" w:hAnsi="Tahoma" w:cs="Tahoma"/>
                <w:sz w:val="20"/>
                <w:szCs w:val="20"/>
              </w:rPr>
              <w:t>15</w:t>
            </w:r>
            <w:r>
              <w:rPr>
                <w:rFonts w:ascii="Tahoma" w:eastAsia="Tahoma" w:hAnsi="Tahoma" w:cs="Tahoma"/>
                <w:color w:val="000000"/>
                <w:sz w:val="20"/>
                <w:szCs w:val="20"/>
              </w:rPr>
              <w:t>0</w:t>
            </w:r>
          </w:p>
        </w:tc>
        <w:tc>
          <w:tcPr>
            <w:tcW w:w="1545" w:type="dxa"/>
            <w:vAlign w:val="center"/>
          </w:tcPr>
          <w:p w14:paraId="48DAB524"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3200</w:t>
            </w:r>
          </w:p>
        </w:tc>
        <w:tc>
          <w:tcPr>
            <w:tcW w:w="1341" w:type="dxa"/>
            <w:vAlign w:val="center"/>
          </w:tcPr>
          <w:p w14:paraId="09640FF5"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3320</w:t>
            </w:r>
          </w:p>
        </w:tc>
        <w:tc>
          <w:tcPr>
            <w:tcW w:w="1649" w:type="dxa"/>
            <w:vAlign w:val="center"/>
          </w:tcPr>
          <w:p w14:paraId="5EC4D05E"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3460</w:t>
            </w:r>
          </w:p>
        </w:tc>
      </w:tr>
      <w:tr w:rsidR="00953596" w14:paraId="5FFBC028" w14:textId="77777777">
        <w:trPr>
          <w:trHeight w:val="568"/>
        </w:trPr>
        <w:tc>
          <w:tcPr>
            <w:tcW w:w="3384" w:type="dxa"/>
            <w:vAlign w:val="center"/>
          </w:tcPr>
          <w:p w14:paraId="598CDE95" w14:textId="77777777" w:rsidR="00953596" w:rsidRDefault="00000000">
            <w:pPr>
              <w:jc w:val="center"/>
              <w:rPr>
                <w:rFonts w:ascii="Tahoma" w:eastAsia="Tahoma" w:hAnsi="Tahoma" w:cs="Tahoma"/>
                <w:b/>
                <w:bCs/>
                <w:sz w:val="18"/>
                <w:szCs w:val="18"/>
              </w:rPr>
            </w:pPr>
            <w:r>
              <w:rPr>
                <w:rFonts w:ascii="Tahoma" w:eastAsia="Tahoma" w:hAnsi="Tahoma" w:cs="Tahoma"/>
                <w:b/>
                <w:bCs/>
                <w:sz w:val="18"/>
                <w:szCs w:val="18"/>
              </w:rPr>
              <w:t>5-6 personas</w:t>
            </w:r>
          </w:p>
        </w:tc>
        <w:tc>
          <w:tcPr>
            <w:tcW w:w="1534" w:type="dxa"/>
            <w:vAlign w:val="center"/>
          </w:tcPr>
          <w:p w14:paraId="0C43D386"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2230</w:t>
            </w:r>
          </w:p>
        </w:tc>
        <w:tc>
          <w:tcPr>
            <w:tcW w:w="1341" w:type="dxa"/>
            <w:vAlign w:val="center"/>
          </w:tcPr>
          <w:p w14:paraId="2116638B"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2380</w:t>
            </w:r>
          </w:p>
        </w:tc>
        <w:tc>
          <w:tcPr>
            <w:tcW w:w="1545" w:type="dxa"/>
            <w:vAlign w:val="center"/>
          </w:tcPr>
          <w:p w14:paraId="72F5973F"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3440</w:t>
            </w:r>
          </w:p>
        </w:tc>
        <w:tc>
          <w:tcPr>
            <w:tcW w:w="1341" w:type="dxa"/>
            <w:vAlign w:val="center"/>
          </w:tcPr>
          <w:p w14:paraId="52B83E3A"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3560</w:t>
            </w:r>
          </w:p>
        </w:tc>
        <w:tc>
          <w:tcPr>
            <w:tcW w:w="1649" w:type="dxa"/>
            <w:vAlign w:val="center"/>
          </w:tcPr>
          <w:p w14:paraId="013817F5"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3700</w:t>
            </w:r>
          </w:p>
        </w:tc>
      </w:tr>
      <w:tr w:rsidR="00953596" w14:paraId="4FCD5CB7" w14:textId="77777777">
        <w:trPr>
          <w:trHeight w:val="568"/>
        </w:trPr>
        <w:tc>
          <w:tcPr>
            <w:tcW w:w="3384" w:type="dxa"/>
            <w:vAlign w:val="center"/>
          </w:tcPr>
          <w:p w14:paraId="5807BA8A" w14:textId="77777777" w:rsidR="00953596" w:rsidRDefault="00000000">
            <w:pPr>
              <w:jc w:val="center"/>
              <w:rPr>
                <w:rFonts w:ascii="Tahoma" w:eastAsia="Tahoma" w:hAnsi="Tahoma" w:cs="Tahoma"/>
                <w:b/>
                <w:bCs/>
                <w:sz w:val="18"/>
                <w:szCs w:val="18"/>
              </w:rPr>
            </w:pPr>
            <w:r>
              <w:rPr>
                <w:rFonts w:ascii="Tahoma" w:eastAsia="Tahoma" w:hAnsi="Tahoma" w:cs="Tahoma"/>
                <w:b/>
                <w:bCs/>
                <w:sz w:val="18"/>
                <w:szCs w:val="18"/>
              </w:rPr>
              <w:t>7-8 personas</w:t>
            </w:r>
          </w:p>
        </w:tc>
        <w:tc>
          <w:tcPr>
            <w:tcW w:w="1534" w:type="dxa"/>
            <w:vAlign w:val="center"/>
          </w:tcPr>
          <w:p w14:paraId="3B8C16AD"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1740</w:t>
            </w:r>
          </w:p>
        </w:tc>
        <w:tc>
          <w:tcPr>
            <w:tcW w:w="1341" w:type="dxa"/>
            <w:vAlign w:val="center"/>
          </w:tcPr>
          <w:p w14:paraId="084EBCD3"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1890</w:t>
            </w:r>
          </w:p>
        </w:tc>
        <w:tc>
          <w:tcPr>
            <w:tcW w:w="1545" w:type="dxa"/>
            <w:vAlign w:val="center"/>
          </w:tcPr>
          <w:p w14:paraId="4FAE9330"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2950</w:t>
            </w:r>
          </w:p>
        </w:tc>
        <w:tc>
          <w:tcPr>
            <w:tcW w:w="1341" w:type="dxa"/>
            <w:vAlign w:val="center"/>
          </w:tcPr>
          <w:p w14:paraId="77517C8A"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3060</w:t>
            </w:r>
          </w:p>
        </w:tc>
        <w:tc>
          <w:tcPr>
            <w:tcW w:w="1649" w:type="dxa"/>
            <w:vAlign w:val="center"/>
          </w:tcPr>
          <w:p w14:paraId="0C23ADC0"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3210</w:t>
            </w:r>
          </w:p>
        </w:tc>
      </w:tr>
      <w:tr w:rsidR="00953596" w14:paraId="35BA6366" w14:textId="77777777">
        <w:trPr>
          <w:trHeight w:val="571"/>
        </w:trPr>
        <w:tc>
          <w:tcPr>
            <w:tcW w:w="3384" w:type="dxa"/>
            <w:vAlign w:val="center"/>
          </w:tcPr>
          <w:p w14:paraId="146ABAA4" w14:textId="77777777" w:rsidR="00953596" w:rsidRDefault="00000000">
            <w:pPr>
              <w:jc w:val="center"/>
              <w:rPr>
                <w:rFonts w:ascii="Tahoma" w:eastAsia="Tahoma" w:hAnsi="Tahoma" w:cs="Tahoma"/>
                <w:b/>
                <w:bCs/>
                <w:sz w:val="18"/>
                <w:szCs w:val="18"/>
              </w:rPr>
            </w:pPr>
            <w:r>
              <w:rPr>
                <w:rFonts w:ascii="Tahoma" w:eastAsia="Tahoma" w:hAnsi="Tahoma" w:cs="Tahoma"/>
                <w:b/>
                <w:bCs/>
                <w:sz w:val="18"/>
                <w:szCs w:val="18"/>
              </w:rPr>
              <w:t>Suplemento Simple</w:t>
            </w:r>
          </w:p>
        </w:tc>
        <w:tc>
          <w:tcPr>
            <w:tcW w:w="1534" w:type="dxa"/>
            <w:vAlign w:val="center"/>
          </w:tcPr>
          <w:p w14:paraId="5D86D71B"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410</w:t>
            </w:r>
          </w:p>
        </w:tc>
        <w:tc>
          <w:tcPr>
            <w:tcW w:w="1341" w:type="dxa"/>
            <w:vAlign w:val="center"/>
          </w:tcPr>
          <w:p w14:paraId="18F7031F"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560</w:t>
            </w:r>
          </w:p>
        </w:tc>
        <w:tc>
          <w:tcPr>
            <w:tcW w:w="1545" w:type="dxa"/>
            <w:vAlign w:val="center"/>
          </w:tcPr>
          <w:p w14:paraId="573F8DB5"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1690</w:t>
            </w:r>
          </w:p>
        </w:tc>
        <w:tc>
          <w:tcPr>
            <w:tcW w:w="1341" w:type="dxa"/>
            <w:vAlign w:val="center"/>
          </w:tcPr>
          <w:p w14:paraId="3C2C439A"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1860</w:t>
            </w:r>
          </w:p>
        </w:tc>
        <w:tc>
          <w:tcPr>
            <w:tcW w:w="1649" w:type="dxa"/>
            <w:vAlign w:val="center"/>
          </w:tcPr>
          <w:p w14:paraId="092A458A" w14:textId="77777777" w:rsidR="00953596" w:rsidRDefault="00000000">
            <w:pPr>
              <w:jc w:val="center"/>
              <w:rPr>
                <w:rFonts w:ascii="Tahoma" w:eastAsia="Tahoma" w:hAnsi="Tahoma" w:cs="Tahoma"/>
                <w:color w:val="000000"/>
                <w:sz w:val="20"/>
                <w:szCs w:val="20"/>
              </w:rPr>
            </w:pPr>
            <w:r>
              <w:rPr>
                <w:rFonts w:ascii="Tahoma" w:eastAsia="Tahoma" w:hAnsi="Tahoma" w:cs="Tahoma"/>
                <w:color w:val="000000"/>
                <w:sz w:val="20"/>
                <w:szCs w:val="20"/>
              </w:rPr>
              <w:t>1940</w:t>
            </w:r>
          </w:p>
        </w:tc>
      </w:tr>
    </w:tbl>
    <w:p w14:paraId="59FF26FF" w14:textId="77777777" w:rsidR="00415B2C" w:rsidRDefault="00415B2C">
      <w:pPr>
        <w:pBdr>
          <w:top w:val="nil"/>
          <w:left w:val="nil"/>
          <w:bottom w:val="nil"/>
          <w:right w:val="nil"/>
          <w:between w:val="nil"/>
        </w:pBdr>
        <w:jc w:val="both"/>
        <w:rPr>
          <w:rFonts w:ascii="Tahoma" w:eastAsia="Tahoma" w:hAnsi="Tahoma" w:cs="Tahoma"/>
          <w:b/>
          <w:bCs/>
          <w:color w:val="000000"/>
        </w:rPr>
      </w:pPr>
    </w:p>
    <w:p w14:paraId="728E8A14" w14:textId="77777777" w:rsidR="00415B2C" w:rsidRDefault="00415B2C">
      <w:pPr>
        <w:pBdr>
          <w:top w:val="nil"/>
          <w:left w:val="nil"/>
          <w:bottom w:val="nil"/>
          <w:right w:val="nil"/>
          <w:between w:val="nil"/>
        </w:pBdr>
        <w:jc w:val="both"/>
        <w:rPr>
          <w:rFonts w:ascii="Tahoma" w:eastAsia="Tahoma" w:hAnsi="Tahoma" w:cs="Tahoma"/>
          <w:b/>
          <w:bCs/>
          <w:color w:val="000000"/>
        </w:rPr>
      </w:pPr>
    </w:p>
    <w:p w14:paraId="4A841699" w14:textId="2C87D8A2" w:rsidR="00953596"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Nota:</w:t>
      </w:r>
    </w:p>
    <w:p w14:paraId="4863BD8E" w14:textId="77777777" w:rsidR="00953596"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De 1 a 4 personas en 01 JEEP 4x4 en Uyuni</w:t>
      </w:r>
    </w:p>
    <w:p w14:paraId="356BBF7D" w14:textId="77777777" w:rsidR="00953596"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De 5 a 8 personas en 02 JEEPS 4x4 en Uyuni </w:t>
      </w:r>
    </w:p>
    <w:p w14:paraId="019DDC28" w14:textId="77777777" w:rsidR="00953596" w:rsidRDefault="00953596">
      <w:pPr>
        <w:widowControl w:val="0"/>
        <w:ind w:right="87"/>
        <w:jc w:val="both"/>
        <w:rPr>
          <w:rFonts w:ascii="Tahoma" w:eastAsia="Tahoma" w:hAnsi="Tahoma" w:cs="Tahoma"/>
          <w:color w:val="70AD47"/>
          <w:sz w:val="18"/>
          <w:szCs w:val="18"/>
        </w:rPr>
      </w:pPr>
    </w:p>
    <w:p w14:paraId="350F10AF" w14:textId="77777777" w:rsidR="00415B2C" w:rsidRDefault="00415B2C">
      <w:pPr>
        <w:widowControl w:val="0"/>
        <w:ind w:right="87"/>
        <w:jc w:val="both"/>
        <w:rPr>
          <w:rFonts w:ascii="Tahoma" w:eastAsia="Tahoma" w:hAnsi="Tahoma" w:cs="Tahoma"/>
          <w:b/>
          <w:bCs/>
          <w:color w:val="FE019E"/>
          <w:sz w:val="28"/>
          <w:szCs w:val="28"/>
          <w:u w:val="single"/>
        </w:rPr>
      </w:pPr>
    </w:p>
    <w:p w14:paraId="7CAD2C36" w14:textId="77777777" w:rsidR="00415B2C" w:rsidRDefault="00415B2C">
      <w:pPr>
        <w:widowControl w:val="0"/>
        <w:ind w:right="87"/>
        <w:jc w:val="both"/>
        <w:rPr>
          <w:rFonts w:ascii="Tahoma" w:eastAsia="Tahoma" w:hAnsi="Tahoma" w:cs="Tahoma"/>
          <w:b/>
          <w:bCs/>
          <w:color w:val="FE019E"/>
          <w:sz w:val="28"/>
          <w:szCs w:val="28"/>
          <w:u w:val="single"/>
        </w:rPr>
      </w:pPr>
    </w:p>
    <w:p w14:paraId="159A99BE" w14:textId="77777777" w:rsidR="00415B2C" w:rsidRDefault="00415B2C">
      <w:pPr>
        <w:widowControl w:val="0"/>
        <w:ind w:right="87"/>
        <w:jc w:val="both"/>
        <w:rPr>
          <w:rFonts w:ascii="Tahoma" w:eastAsia="Tahoma" w:hAnsi="Tahoma" w:cs="Tahoma"/>
          <w:b/>
          <w:bCs/>
          <w:color w:val="FE019E"/>
          <w:sz w:val="28"/>
          <w:szCs w:val="28"/>
          <w:u w:val="single"/>
        </w:rPr>
      </w:pPr>
    </w:p>
    <w:p w14:paraId="29BE9A21" w14:textId="7449F528" w:rsidR="00953596"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lastRenderedPageBreak/>
        <w:t xml:space="preserve">LISTADO DE HOTELES </w:t>
      </w:r>
    </w:p>
    <w:p w14:paraId="102BA451" w14:textId="77777777" w:rsidR="00953596" w:rsidRDefault="00953596">
      <w:pPr>
        <w:widowControl w:val="0"/>
        <w:ind w:right="87"/>
        <w:jc w:val="both"/>
        <w:rPr>
          <w:rFonts w:ascii="Tahoma" w:eastAsia="Tahoma" w:hAnsi="Tahoma" w:cs="Tahoma"/>
          <w:b/>
          <w:bCs/>
          <w:color w:val="941100"/>
          <w:sz w:val="28"/>
          <w:szCs w:val="28"/>
          <w:u w:val="single"/>
        </w:rPr>
      </w:pPr>
    </w:p>
    <w:tbl>
      <w:tblPr>
        <w:tblStyle w:val="a0"/>
        <w:tblW w:w="10956" w:type="dxa"/>
        <w:tblInd w:w="0" w:type="dxa"/>
        <w:tblBorders>
          <w:top w:val="dashed" w:sz="4" w:space="0" w:color="941100"/>
          <w:left w:val="dashed" w:sz="4" w:space="0" w:color="941100"/>
          <w:bottom w:val="dashed" w:sz="4" w:space="0" w:color="941100"/>
          <w:right w:val="dashed" w:sz="4" w:space="0" w:color="941100"/>
          <w:insideH w:val="dashed" w:sz="4" w:space="0" w:color="941100"/>
          <w:insideV w:val="dashed" w:sz="4" w:space="0" w:color="941100"/>
        </w:tblBorders>
        <w:tblLayout w:type="fixed"/>
        <w:tblLook w:val="0400" w:firstRow="0" w:lastRow="0" w:firstColumn="0" w:lastColumn="0" w:noHBand="0" w:noVBand="1"/>
      </w:tblPr>
      <w:tblGrid>
        <w:gridCol w:w="1485"/>
        <w:gridCol w:w="2073"/>
        <w:gridCol w:w="2090"/>
        <w:gridCol w:w="1448"/>
        <w:gridCol w:w="1609"/>
        <w:gridCol w:w="2251"/>
      </w:tblGrid>
      <w:tr w:rsidR="00953596" w14:paraId="74BD8FFF" w14:textId="77777777">
        <w:trPr>
          <w:trHeight w:val="803"/>
        </w:trPr>
        <w:tc>
          <w:tcPr>
            <w:tcW w:w="1485" w:type="dxa"/>
            <w:shd w:val="clear" w:color="auto" w:fill="AEAAAA"/>
            <w:vAlign w:val="center"/>
          </w:tcPr>
          <w:p w14:paraId="754B7BB8" w14:textId="77777777" w:rsidR="00953596" w:rsidRDefault="00000000">
            <w:pPr>
              <w:jc w:val="center"/>
              <w:rPr>
                <w:rFonts w:ascii="Tahoma" w:eastAsia="Tahoma" w:hAnsi="Tahoma" w:cs="Tahoma"/>
                <w:color w:val="FFFFFF"/>
                <w:sz w:val="22"/>
                <w:szCs w:val="22"/>
              </w:rPr>
            </w:pPr>
            <w:r>
              <w:rPr>
                <w:rFonts w:ascii="Tahoma" w:eastAsia="Tahoma" w:hAnsi="Tahoma" w:cs="Tahoma"/>
                <w:color w:val="FFFFFF"/>
                <w:sz w:val="22"/>
                <w:szCs w:val="22"/>
              </w:rPr>
              <w:t>CATEGORÍA HOTELES</w:t>
            </w:r>
          </w:p>
        </w:tc>
        <w:tc>
          <w:tcPr>
            <w:tcW w:w="2073" w:type="dxa"/>
            <w:shd w:val="clear" w:color="auto" w:fill="AEAAAA"/>
            <w:vAlign w:val="center"/>
          </w:tcPr>
          <w:p w14:paraId="6BD6448E" w14:textId="77777777" w:rsidR="00953596" w:rsidRDefault="00000000">
            <w:pPr>
              <w:jc w:val="center"/>
              <w:rPr>
                <w:rFonts w:ascii="Tahoma" w:eastAsia="Tahoma" w:hAnsi="Tahoma" w:cs="Tahoma"/>
                <w:color w:val="FFFFFF"/>
                <w:sz w:val="22"/>
                <w:szCs w:val="22"/>
              </w:rPr>
            </w:pPr>
            <w:r>
              <w:rPr>
                <w:rFonts w:ascii="Tahoma" w:eastAsia="Tahoma" w:hAnsi="Tahoma" w:cs="Tahoma"/>
                <w:color w:val="FFFFFF"/>
                <w:sz w:val="22"/>
                <w:szCs w:val="22"/>
              </w:rPr>
              <w:t>SANTA CRUZ</w:t>
            </w:r>
          </w:p>
        </w:tc>
        <w:tc>
          <w:tcPr>
            <w:tcW w:w="2090" w:type="dxa"/>
            <w:shd w:val="clear" w:color="auto" w:fill="AEAAAA"/>
            <w:vAlign w:val="center"/>
          </w:tcPr>
          <w:p w14:paraId="1610E3AA" w14:textId="77777777" w:rsidR="00953596" w:rsidRDefault="00000000">
            <w:pPr>
              <w:jc w:val="center"/>
              <w:rPr>
                <w:rFonts w:ascii="Tahoma" w:eastAsia="Tahoma" w:hAnsi="Tahoma" w:cs="Tahoma"/>
                <w:color w:val="FFFFFF"/>
                <w:sz w:val="22"/>
                <w:szCs w:val="22"/>
              </w:rPr>
            </w:pPr>
            <w:r>
              <w:rPr>
                <w:rFonts w:ascii="Tahoma" w:eastAsia="Tahoma" w:hAnsi="Tahoma" w:cs="Tahoma"/>
                <w:color w:val="FFFFFF"/>
                <w:sz w:val="22"/>
                <w:szCs w:val="22"/>
              </w:rPr>
              <w:t>SUCRE</w:t>
            </w:r>
          </w:p>
        </w:tc>
        <w:tc>
          <w:tcPr>
            <w:tcW w:w="1448" w:type="dxa"/>
            <w:shd w:val="clear" w:color="auto" w:fill="AEAAAA"/>
            <w:vAlign w:val="center"/>
          </w:tcPr>
          <w:p w14:paraId="20FAAFC6" w14:textId="77777777" w:rsidR="00953596" w:rsidRDefault="00000000">
            <w:pPr>
              <w:jc w:val="center"/>
              <w:rPr>
                <w:rFonts w:ascii="Tahoma" w:eastAsia="Tahoma" w:hAnsi="Tahoma" w:cs="Tahoma"/>
                <w:color w:val="FFFFFF"/>
                <w:sz w:val="22"/>
                <w:szCs w:val="22"/>
              </w:rPr>
            </w:pPr>
            <w:r>
              <w:rPr>
                <w:rFonts w:ascii="Tahoma" w:eastAsia="Tahoma" w:hAnsi="Tahoma" w:cs="Tahoma"/>
                <w:color w:val="FFFFFF"/>
                <w:sz w:val="22"/>
                <w:szCs w:val="22"/>
              </w:rPr>
              <w:t>POTOSI</w:t>
            </w:r>
          </w:p>
        </w:tc>
        <w:tc>
          <w:tcPr>
            <w:tcW w:w="1609" w:type="dxa"/>
            <w:shd w:val="clear" w:color="auto" w:fill="AEAAAA"/>
            <w:vAlign w:val="center"/>
          </w:tcPr>
          <w:p w14:paraId="4C360F8D" w14:textId="77777777" w:rsidR="00953596" w:rsidRDefault="00000000">
            <w:pPr>
              <w:jc w:val="center"/>
              <w:rPr>
                <w:rFonts w:ascii="Tahoma" w:eastAsia="Tahoma" w:hAnsi="Tahoma" w:cs="Tahoma"/>
                <w:color w:val="FFFFFF"/>
                <w:sz w:val="22"/>
                <w:szCs w:val="22"/>
              </w:rPr>
            </w:pPr>
            <w:r>
              <w:rPr>
                <w:rFonts w:ascii="Tahoma" w:eastAsia="Tahoma" w:hAnsi="Tahoma" w:cs="Tahoma"/>
                <w:color w:val="FFFFFF"/>
                <w:sz w:val="22"/>
                <w:szCs w:val="22"/>
              </w:rPr>
              <w:t>UYUNI</w:t>
            </w:r>
          </w:p>
        </w:tc>
        <w:tc>
          <w:tcPr>
            <w:tcW w:w="2251" w:type="dxa"/>
            <w:shd w:val="clear" w:color="auto" w:fill="AEAAAA"/>
            <w:vAlign w:val="center"/>
          </w:tcPr>
          <w:p w14:paraId="50FF7F25" w14:textId="77777777" w:rsidR="00953596" w:rsidRDefault="00000000">
            <w:pPr>
              <w:jc w:val="center"/>
              <w:rPr>
                <w:rFonts w:ascii="Tahoma" w:eastAsia="Tahoma" w:hAnsi="Tahoma" w:cs="Tahoma"/>
                <w:color w:val="FFFFFF"/>
                <w:sz w:val="22"/>
                <w:szCs w:val="22"/>
              </w:rPr>
            </w:pPr>
            <w:r>
              <w:rPr>
                <w:rFonts w:ascii="Tahoma" w:eastAsia="Tahoma" w:hAnsi="Tahoma" w:cs="Tahoma"/>
                <w:color w:val="FFFFFF"/>
                <w:sz w:val="22"/>
                <w:szCs w:val="22"/>
              </w:rPr>
              <w:t>DESIERTO</w:t>
            </w:r>
          </w:p>
        </w:tc>
      </w:tr>
      <w:tr w:rsidR="00953596" w14:paraId="123F694D" w14:textId="77777777">
        <w:trPr>
          <w:trHeight w:val="847"/>
        </w:trPr>
        <w:tc>
          <w:tcPr>
            <w:tcW w:w="1485" w:type="dxa"/>
            <w:vAlign w:val="center"/>
          </w:tcPr>
          <w:p w14:paraId="274A1682" w14:textId="77777777" w:rsidR="00953596"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Standard</w:t>
            </w:r>
          </w:p>
        </w:tc>
        <w:tc>
          <w:tcPr>
            <w:tcW w:w="2073" w:type="dxa"/>
            <w:vAlign w:val="center"/>
          </w:tcPr>
          <w:p w14:paraId="604E5037"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Armonia SCZ 3*** / LP Centro 3*** / Sisari 3*** / Yotau 3***</w:t>
            </w:r>
          </w:p>
        </w:tc>
        <w:tc>
          <w:tcPr>
            <w:tcW w:w="2090" w:type="dxa"/>
            <w:vAlign w:val="center"/>
          </w:tcPr>
          <w:p w14:paraId="376849C3"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La Posada 3*** / Monasterio 3*** /  San Marino Royal 3*** / Hostal España 3***</w:t>
            </w:r>
          </w:p>
        </w:tc>
        <w:tc>
          <w:tcPr>
            <w:tcW w:w="1448" w:type="dxa"/>
            <w:vAlign w:val="center"/>
          </w:tcPr>
          <w:p w14:paraId="36E29A61"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Santa Teresa 3*** / Cima Argentum 3***</w:t>
            </w:r>
          </w:p>
        </w:tc>
        <w:tc>
          <w:tcPr>
            <w:tcW w:w="1609" w:type="dxa"/>
            <w:vAlign w:val="center"/>
          </w:tcPr>
          <w:p w14:paraId="2E493B3A"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Kachi 3*** / Casa de Sal 3*** / Cristales de Sal 3***</w:t>
            </w:r>
          </w:p>
        </w:tc>
        <w:tc>
          <w:tcPr>
            <w:tcW w:w="2251" w:type="dxa"/>
            <w:vAlign w:val="center"/>
          </w:tcPr>
          <w:p w14:paraId="4A71FE8E"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Tayka del Desierto 3*** / Flamencos 3***</w:t>
            </w:r>
          </w:p>
        </w:tc>
      </w:tr>
      <w:tr w:rsidR="00953596" w14:paraId="6A162F6C" w14:textId="77777777">
        <w:trPr>
          <w:trHeight w:val="871"/>
        </w:trPr>
        <w:tc>
          <w:tcPr>
            <w:tcW w:w="1485" w:type="dxa"/>
            <w:vAlign w:val="center"/>
          </w:tcPr>
          <w:p w14:paraId="25B76F0A" w14:textId="77777777" w:rsidR="00953596"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Turista</w:t>
            </w:r>
          </w:p>
        </w:tc>
        <w:tc>
          <w:tcPr>
            <w:tcW w:w="2073" w:type="dxa"/>
            <w:vAlign w:val="center"/>
          </w:tcPr>
          <w:p w14:paraId="092B91BA"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LP Equipetrol 3***/ Hampton 3***</w:t>
            </w:r>
          </w:p>
        </w:tc>
        <w:tc>
          <w:tcPr>
            <w:tcW w:w="2090" w:type="dxa"/>
            <w:vAlign w:val="center"/>
          </w:tcPr>
          <w:p w14:paraId="67823DCC"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Su Merced 3*** / On Boutique 3*** / Capital Plaza 3***</w:t>
            </w:r>
          </w:p>
        </w:tc>
        <w:tc>
          <w:tcPr>
            <w:tcW w:w="1448" w:type="dxa"/>
            <w:vAlign w:val="center"/>
          </w:tcPr>
          <w:p w14:paraId="0A89A1EA"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Colonial 3*** / Libertador 3***</w:t>
            </w:r>
          </w:p>
        </w:tc>
        <w:tc>
          <w:tcPr>
            <w:tcW w:w="1609" w:type="dxa"/>
            <w:vAlign w:val="center"/>
          </w:tcPr>
          <w:p w14:paraId="5D154993"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 xml:space="preserve">Coscaña 3*** / Andina </w:t>
            </w:r>
            <w:r>
              <w:rPr>
                <w:rFonts w:ascii="Tahoma" w:eastAsia="Tahoma" w:hAnsi="Tahoma" w:cs="Tahoma"/>
                <w:sz w:val="20"/>
                <w:szCs w:val="20"/>
              </w:rPr>
              <w:t>Boutique</w:t>
            </w:r>
            <w:r>
              <w:rPr>
                <w:rFonts w:ascii="Tahoma" w:eastAsia="Tahoma" w:hAnsi="Tahoma" w:cs="Tahoma"/>
                <w:color w:val="000000"/>
                <w:sz w:val="20"/>
                <w:szCs w:val="20"/>
              </w:rPr>
              <w:t xml:space="preserve"> 3*** / Jardines de Uyuni 3***</w:t>
            </w:r>
          </w:p>
        </w:tc>
        <w:tc>
          <w:tcPr>
            <w:tcW w:w="2251" w:type="dxa"/>
            <w:vAlign w:val="center"/>
          </w:tcPr>
          <w:p w14:paraId="14B475C1"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Tayka del Desierto 3*** / Flamencos 3***</w:t>
            </w:r>
          </w:p>
        </w:tc>
      </w:tr>
      <w:tr w:rsidR="00953596" w14:paraId="711008EF" w14:textId="77777777">
        <w:trPr>
          <w:trHeight w:val="781"/>
        </w:trPr>
        <w:tc>
          <w:tcPr>
            <w:tcW w:w="1485" w:type="dxa"/>
            <w:vAlign w:val="center"/>
          </w:tcPr>
          <w:p w14:paraId="702638EB" w14:textId="77777777" w:rsidR="00953596"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Primera</w:t>
            </w:r>
          </w:p>
        </w:tc>
        <w:tc>
          <w:tcPr>
            <w:tcW w:w="2073" w:type="dxa"/>
            <w:vAlign w:val="center"/>
          </w:tcPr>
          <w:p w14:paraId="056284CA"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Cortez 4**** / Chairu 4**** / Cosmopolitano 4****</w:t>
            </w:r>
          </w:p>
        </w:tc>
        <w:tc>
          <w:tcPr>
            <w:tcW w:w="2090" w:type="dxa"/>
            <w:vAlign w:val="center"/>
          </w:tcPr>
          <w:p w14:paraId="2F8CDEC6"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Parador Santa Maria 4**** / Mi Pueblito Samary 4**** / Villa Antigua 4****</w:t>
            </w:r>
          </w:p>
        </w:tc>
        <w:tc>
          <w:tcPr>
            <w:tcW w:w="1448" w:type="dxa"/>
            <w:vAlign w:val="center"/>
          </w:tcPr>
          <w:p w14:paraId="4A4B1DE8"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Hotel Coloso 4****</w:t>
            </w:r>
          </w:p>
        </w:tc>
        <w:tc>
          <w:tcPr>
            <w:tcW w:w="1609" w:type="dxa"/>
            <w:vAlign w:val="center"/>
          </w:tcPr>
          <w:p w14:paraId="3EC72E2A"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 / Cristal Samaña 3***S</w:t>
            </w:r>
          </w:p>
        </w:tc>
        <w:tc>
          <w:tcPr>
            <w:tcW w:w="2251" w:type="dxa"/>
            <w:vAlign w:val="center"/>
          </w:tcPr>
          <w:p w14:paraId="7A42D5C6"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r>
      <w:tr w:rsidR="00953596" w14:paraId="6F5BEE8F" w14:textId="77777777">
        <w:trPr>
          <w:trHeight w:val="833"/>
        </w:trPr>
        <w:tc>
          <w:tcPr>
            <w:tcW w:w="1485" w:type="dxa"/>
            <w:vAlign w:val="center"/>
          </w:tcPr>
          <w:p w14:paraId="0F33AA58" w14:textId="77777777" w:rsidR="00953596"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Deluxe</w:t>
            </w:r>
          </w:p>
        </w:tc>
        <w:tc>
          <w:tcPr>
            <w:tcW w:w="2073" w:type="dxa"/>
            <w:vAlign w:val="center"/>
          </w:tcPr>
          <w:p w14:paraId="4C1AACA3"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Camino Real 5*****</w:t>
            </w:r>
          </w:p>
        </w:tc>
        <w:tc>
          <w:tcPr>
            <w:tcW w:w="2090" w:type="dxa"/>
            <w:vAlign w:val="center"/>
          </w:tcPr>
          <w:p w14:paraId="365DCBAC"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Parador Santa Maria 4**** / Mi Pueblito Samary 4**** / Villa Antigua 4****</w:t>
            </w:r>
          </w:p>
        </w:tc>
        <w:tc>
          <w:tcPr>
            <w:tcW w:w="1448" w:type="dxa"/>
            <w:vAlign w:val="center"/>
          </w:tcPr>
          <w:p w14:paraId="475B52E3"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Hotel Coloso 4****</w:t>
            </w:r>
          </w:p>
        </w:tc>
        <w:tc>
          <w:tcPr>
            <w:tcW w:w="1609" w:type="dxa"/>
            <w:vAlign w:val="center"/>
          </w:tcPr>
          <w:p w14:paraId="15879A4C"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c>
          <w:tcPr>
            <w:tcW w:w="2251" w:type="dxa"/>
            <w:vAlign w:val="center"/>
          </w:tcPr>
          <w:p w14:paraId="0E370232"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r>
      <w:tr w:rsidR="00953596" w14:paraId="27FBB8C5" w14:textId="77777777">
        <w:trPr>
          <w:trHeight w:val="885"/>
        </w:trPr>
        <w:tc>
          <w:tcPr>
            <w:tcW w:w="1485" w:type="dxa"/>
            <w:vAlign w:val="center"/>
          </w:tcPr>
          <w:p w14:paraId="34DBDF35" w14:textId="77777777" w:rsidR="00953596" w:rsidRDefault="00000000">
            <w:pPr>
              <w:jc w:val="center"/>
              <w:rPr>
                <w:rFonts w:ascii="Tahoma" w:eastAsia="Tahoma" w:hAnsi="Tahoma" w:cs="Tahoma"/>
                <w:b/>
                <w:bCs/>
                <w:color w:val="941100"/>
                <w:sz w:val="18"/>
                <w:szCs w:val="18"/>
              </w:rPr>
            </w:pPr>
            <w:r>
              <w:rPr>
                <w:rFonts w:ascii="Tahoma" w:eastAsia="Tahoma" w:hAnsi="Tahoma" w:cs="Tahoma"/>
                <w:b/>
                <w:bCs/>
                <w:color w:val="941100"/>
                <w:sz w:val="18"/>
                <w:szCs w:val="18"/>
              </w:rPr>
              <w:t>Top Hotels</w:t>
            </w:r>
          </w:p>
        </w:tc>
        <w:tc>
          <w:tcPr>
            <w:tcW w:w="2073" w:type="dxa"/>
            <w:vAlign w:val="center"/>
          </w:tcPr>
          <w:p w14:paraId="720EC673"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Los Tajibos by Marriot 5*****</w:t>
            </w:r>
          </w:p>
        </w:tc>
        <w:tc>
          <w:tcPr>
            <w:tcW w:w="2090" w:type="dxa"/>
            <w:vAlign w:val="center"/>
          </w:tcPr>
          <w:p w14:paraId="3BE00D95"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Parador Santa Maria 4**** / Mi Pueblito Samary 4**** / Villa Antigua 4****</w:t>
            </w:r>
          </w:p>
        </w:tc>
        <w:tc>
          <w:tcPr>
            <w:tcW w:w="1448" w:type="dxa"/>
            <w:vAlign w:val="center"/>
          </w:tcPr>
          <w:p w14:paraId="1D75E4DF"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Hotel Coloso 4****</w:t>
            </w:r>
          </w:p>
        </w:tc>
        <w:tc>
          <w:tcPr>
            <w:tcW w:w="1609" w:type="dxa"/>
            <w:vAlign w:val="center"/>
          </w:tcPr>
          <w:p w14:paraId="4EDA0D63"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Palacio de Sal 4**** / Luna Salada 4****</w:t>
            </w:r>
          </w:p>
        </w:tc>
        <w:tc>
          <w:tcPr>
            <w:tcW w:w="2251" w:type="dxa"/>
            <w:vAlign w:val="center"/>
          </w:tcPr>
          <w:p w14:paraId="1E4068A8" w14:textId="77777777" w:rsidR="00953596" w:rsidRDefault="00000000">
            <w:pPr>
              <w:jc w:val="center"/>
              <w:rPr>
                <w:rFonts w:ascii="Tahoma" w:eastAsia="Tahoma" w:hAnsi="Tahoma" w:cs="Tahoma"/>
                <w:color w:val="000000"/>
                <w:sz w:val="18"/>
                <w:szCs w:val="18"/>
              </w:rPr>
            </w:pPr>
            <w:r>
              <w:rPr>
                <w:rFonts w:ascii="Tahoma" w:eastAsia="Tahoma" w:hAnsi="Tahoma" w:cs="Tahoma"/>
                <w:color w:val="000000"/>
                <w:sz w:val="20"/>
                <w:szCs w:val="20"/>
              </w:rPr>
              <w:t>Mallcu Cueva 3S***</w:t>
            </w:r>
          </w:p>
        </w:tc>
      </w:tr>
    </w:tbl>
    <w:p w14:paraId="7EEC18D5" w14:textId="77777777" w:rsidR="00953596" w:rsidRDefault="00953596">
      <w:pPr>
        <w:widowControl w:val="0"/>
        <w:ind w:right="87"/>
        <w:jc w:val="both"/>
        <w:rPr>
          <w:rFonts w:ascii="Tahoma" w:eastAsia="Tahoma" w:hAnsi="Tahoma" w:cs="Tahoma"/>
          <w:b/>
          <w:bCs/>
          <w:color w:val="941100"/>
          <w:sz w:val="28"/>
          <w:szCs w:val="28"/>
          <w:u w:val="single"/>
        </w:rPr>
      </w:pPr>
    </w:p>
    <w:p w14:paraId="42819738" w14:textId="77777777" w:rsidR="00953596"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ITINERARIO</w:t>
      </w:r>
    </w:p>
    <w:p w14:paraId="00931225" w14:textId="77777777" w:rsidR="00953596" w:rsidRDefault="00953596">
      <w:pPr>
        <w:pBdr>
          <w:top w:val="nil"/>
          <w:left w:val="nil"/>
          <w:bottom w:val="nil"/>
          <w:right w:val="nil"/>
          <w:between w:val="nil"/>
        </w:pBdr>
        <w:shd w:val="clear" w:color="auto" w:fill="FFFFFF"/>
        <w:rPr>
          <w:rFonts w:ascii="Tahoma" w:eastAsia="Tahoma" w:hAnsi="Tahoma" w:cs="Tahoma"/>
          <w:b/>
          <w:bCs/>
          <w:color w:val="70AD47"/>
          <w:sz w:val="28"/>
          <w:szCs w:val="28"/>
        </w:rPr>
      </w:pPr>
    </w:p>
    <w:p w14:paraId="252BBDE8" w14:textId="77777777" w:rsidR="00953596" w:rsidRDefault="00000000">
      <w:pPr>
        <w:pBdr>
          <w:top w:val="nil"/>
          <w:left w:val="nil"/>
          <w:bottom w:val="nil"/>
          <w:right w:val="nil"/>
          <w:between w:val="nil"/>
        </w:pBdr>
        <w:shd w:val="clear" w:color="auto" w:fill="FFFFFF"/>
        <w:rPr>
          <w:rFonts w:ascii="Tahoma" w:eastAsia="Tahoma" w:hAnsi="Tahoma" w:cs="Tahoma"/>
          <w:b/>
          <w:bCs/>
          <w:color w:val="941100"/>
          <w:sz w:val="28"/>
          <w:szCs w:val="28"/>
        </w:rPr>
      </w:pPr>
      <w:r>
        <w:rPr>
          <w:rFonts w:ascii="Tahoma" w:eastAsia="Tahoma" w:hAnsi="Tahoma" w:cs="Tahoma"/>
          <w:b/>
          <w:bCs/>
          <w:color w:val="941100"/>
          <w:sz w:val="28"/>
          <w:szCs w:val="28"/>
        </w:rPr>
        <w:t>DÍA 1 – SANTA CRUZ</w:t>
      </w:r>
    </w:p>
    <w:p w14:paraId="1A21240F"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70AD47"/>
        </w:rPr>
      </w:pPr>
    </w:p>
    <w:p w14:paraId="047109F7" w14:textId="77777777" w:rsidR="0095359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rPr>
      </w:pPr>
      <w:r>
        <w:rPr>
          <w:rFonts w:ascii="Tahoma" w:eastAsia="Tahoma" w:hAnsi="Tahoma" w:cs="Tahoma"/>
          <w:b/>
          <w:bCs/>
        </w:rPr>
        <w:t>Llegada a la moderna ciudad de</w:t>
      </w:r>
      <w:r>
        <w:rPr>
          <w:rFonts w:ascii="Tahoma" w:eastAsia="Tahoma" w:hAnsi="Tahoma" w:cs="Tahoma"/>
        </w:rPr>
        <w:t xml:space="preserve"> </w:t>
      </w:r>
      <w:r>
        <w:rPr>
          <w:rFonts w:ascii="Tahoma" w:eastAsia="Tahoma" w:hAnsi="Tahoma" w:cs="Tahoma"/>
          <w:b/>
          <w:bCs/>
        </w:rPr>
        <w:t>Santa Cruz</w:t>
      </w:r>
      <w:r>
        <w:rPr>
          <w:rFonts w:ascii="Tahoma" w:eastAsia="Tahoma" w:hAnsi="Tahoma" w:cs="Tahoma"/>
        </w:rPr>
        <w:t xml:space="preserve"> y traslado al hotel seleccionado.</w:t>
      </w:r>
    </w:p>
    <w:p w14:paraId="7F97EE87"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02A6B688" w14:textId="77777777" w:rsidR="0095359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2 – SANTA CRUZ</w:t>
      </w:r>
    </w:p>
    <w:p w14:paraId="50B5367A" w14:textId="77777777" w:rsidR="00953596" w:rsidRDefault="00953596">
      <w:pPr>
        <w:pBdr>
          <w:top w:val="nil"/>
          <w:left w:val="nil"/>
          <w:bottom w:val="nil"/>
          <w:right w:val="nil"/>
          <w:between w:val="nil"/>
        </w:pBdr>
        <w:jc w:val="both"/>
        <w:rPr>
          <w:rFonts w:ascii="Tahoma" w:eastAsia="Tahoma" w:hAnsi="Tahoma" w:cs="Tahoma"/>
          <w:b/>
          <w:bCs/>
          <w:color w:val="000000"/>
        </w:rPr>
      </w:pPr>
    </w:p>
    <w:p w14:paraId="52F7D391" w14:textId="77777777" w:rsidR="00953596"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w:t>
      </w:r>
    </w:p>
    <w:p w14:paraId="087C4C14" w14:textId="77777777" w:rsidR="00953596"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Iniciamos el City Tour la bella ciudad de </w:t>
      </w:r>
      <w:r>
        <w:rPr>
          <w:rFonts w:ascii="Tahoma" w:eastAsia="Tahoma" w:hAnsi="Tahoma" w:cs="Tahoma"/>
          <w:b/>
          <w:bCs/>
          <w:color w:val="000000"/>
        </w:rPr>
        <w:t>Santa Cruz</w:t>
      </w:r>
      <w:r>
        <w:rPr>
          <w:rFonts w:ascii="Tahoma" w:eastAsia="Tahoma" w:hAnsi="Tahoma" w:cs="Tahoma"/>
          <w:color w:val="000000"/>
        </w:rPr>
        <w:t xml:space="preserve">, recorriendo el casco viejo de la ciudad por sus aleros y columnas que le dan un toque colonial. Paseos por diferentes avenidas denominadas anillos, que dividen la ciudad pasando por bellas plazas y monumentos históricos. Siguiendo nuestro programa, visitaremos barrios modernos con un estilo moderno. Degustaremos una de las características de Santa Cruz de la Sierra ¨El Café Típico¨ acompañado de masitas de nuestra región. Adicionalmente, se podrá visitar un museo  a elección: Historia Regional ó Arte Sacro ó Casa de la Cultura </w:t>
      </w:r>
      <w:r>
        <w:rPr>
          <w:rFonts w:ascii="Tahoma" w:eastAsia="Tahoma" w:hAnsi="Tahoma" w:cs="Tahoma"/>
          <w:b/>
          <w:bCs/>
          <w:color w:val="000000"/>
        </w:rPr>
        <w:t>(lunes cerrado).</w:t>
      </w:r>
      <w:r>
        <w:rPr>
          <w:rFonts w:ascii="Tahoma" w:eastAsia="Tahoma" w:hAnsi="Tahoma" w:cs="Tahoma"/>
          <w:color w:val="000000"/>
        </w:rPr>
        <w:t xml:space="preserve"> Retorno al hotel.</w:t>
      </w:r>
    </w:p>
    <w:p w14:paraId="237F4C0C" w14:textId="77777777" w:rsidR="00953596"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Tarde libre para actividades personales. Pernocte. </w:t>
      </w:r>
    </w:p>
    <w:p w14:paraId="65952559"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25C6C1FE" w14:textId="77777777" w:rsidR="0095359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 xml:space="preserve">DÍA 3 – SANTA CRUZ - SUCRE </w:t>
      </w:r>
    </w:p>
    <w:p w14:paraId="550CEE03" w14:textId="77777777" w:rsidR="00953596" w:rsidRDefault="00953596">
      <w:pPr>
        <w:pBdr>
          <w:top w:val="nil"/>
          <w:left w:val="nil"/>
          <w:bottom w:val="nil"/>
          <w:right w:val="nil"/>
          <w:between w:val="nil"/>
        </w:pBdr>
        <w:shd w:val="clear" w:color="auto" w:fill="FFFFFF"/>
        <w:rPr>
          <w:rFonts w:ascii="Tahoma" w:eastAsia="Tahoma" w:hAnsi="Tahoma" w:cs="Tahoma"/>
          <w:color w:val="70AD47"/>
          <w:sz w:val="28"/>
          <w:szCs w:val="28"/>
        </w:rPr>
      </w:pPr>
    </w:p>
    <w:p w14:paraId="6C13C087" w14:textId="77777777" w:rsidR="00953596"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Desayuno en el hotel</w:t>
      </w:r>
      <w:r>
        <w:rPr>
          <w:rFonts w:ascii="Tahoma" w:eastAsia="Tahoma" w:hAnsi="Tahoma" w:cs="Tahoma"/>
          <w:color w:val="000000"/>
        </w:rPr>
        <w:t xml:space="preserve">. </w:t>
      </w:r>
      <w:r>
        <w:rPr>
          <w:rFonts w:ascii="Tahoma" w:eastAsia="Tahoma" w:hAnsi="Tahoma" w:cs="Tahoma"/>
          <w:b/>
          <w:bCs/>
          <w:color w:val="000000"/>
        </w:rPr>
        <w:t>Traslado al aeropuerto para abordar el vuelo doméstico</w:t>
      </w:r>
      <w:r>
        <w:rPr>
          <w:rFonts w:ascii="Tahoma" w:eastAsia="Tahoma" w:hAnsi="Tahoma" w:cs="Tahoma"/>
          <w:color w:val="000000"/>
        </w:rPr>
        <w:t xml:space="preserve"> a la ciudad ilustre y heroica de </w:t>
      </w:r>
      <w:r>
        <w:rPr>
          <w:rFonts w:ascii="Tahoma" w:eastAsia="Tahoma" w:hAnsi="Tahoma" w:cs="Tahoma"/>
          <w:b/>
          <w:bCs/>
          <w:color w:val="000000"/>
        </w:rPr>
        <w:t>Sucre</w:t>
      </w:r>
      <w:r>
        <w:rPr>
          <w:rFonts w:ascii="Tahoma" w:eastAsia="Tahoma" w:hAnsi="Tahoma" w:cs="Tahoma"/>
          <w:color w:val="000000"/>
        </w:rPr>
        <w:t xml:space="preserve">, conocida como </w:t>
      </w:r>
      <w:r>
        <w:rPr>
          <w:rFonts w:ascii="Tahoma" w:eastAsia="Tahoma" w:hAnsi="Tahoma" w:cs="Tahoma"/>
          <w:b/>
          <w:bCs/>
          <w:color w:val="000000"/>
        </w:rPr>
        <w:t>Patrimonio de la Humanidad</w:t>
      </w:r>
      <w:r>
        <w:rPr>
          <w:rFonts w:ascii="Tahoma" w:eastAsia="Tahoma" w:hAnsi="Tahoma" w:cs="Tahoma"/>
          <w:color w:val="000000"/>
        </w:rPr>
        <w:t xml:space="preserve"> por la UNESCO. Traslado al hotel.  Por la tarde, visitaremos la ciudad de Sucre, llamada también “Ciudad Blanca de América” y </w:t>
      </w:r>
      <w:r>
        <w:rPr>
          <w:rFonts w:ascii="Tahoma" w:eastAsia="Tahoma" w:hAnsi="Tahoma" w:cs="Tahoma"/>
          <w:color w:val="000000"/>
        </w:rPr>
        <w:lastRenderedPageBreak/>
        <w:t xml:space="preserve">una de las joyas de la arquitectura hispana en la América Colonial, se visitará la Casa de la Libertad y el Museo Asur. </w:t>
      </w:r>
    </w:p>
    <w:p w14:paraId="4CCDFA45"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1507133E" w14:textId="77777777" w:rsidR="0095359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4 –</w:t>
      </w:r>
      <w:r>
        <w:rPr>
          <w:rFonts w:ascii="Tahoma" w:eastAsia="Tahoma" w:hAnsi="Tahoma" w:cs="Tahoma"/>
          <w:color w:val="941100"/>
          <w:sz w:val="28"/>
          <w:szCs w:val="28"/>
        </w:rPr>
        <w:t xml:space="preserve"> </w:t>
      </w:r>
      <w:r>
        <w:rPr>
          <w:rFonts w:ascii="Tahoma" w:eastAsia="Tahoma" w:hAnsi="Tahoma" w:cs="Tahoma"/>
          <w:b/>
          <w:bCs/>
          <w:color w:val="941100"/>
          <w:sz w:val="28"/>
          <w:szCs w:val="28"/>
        </w:rPr>
        <w:t>SUCRE (DOMINGO)</w:t>
      </w:r>
    </w:p>
    <w:p w14:paraId="4B79F3C2"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942093"/>
        </w:rPr>
      </w:pPr>
    </w:p>
    <w:p w14:paraId="20894932" w14:textId="77777777" w:rsidR="00953596"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Desayuno. Full Day Mercado Tarabuco</w:t>
      </w:r>
      <w:r>
        <w:rPr>
          <w:rFonts w:ascii="Tahoma" w:eastAsia="Tahoma" w:hAnsi="Tahoma" w:cs="Tahoma"/>
          <w:color w:val="000000"/>
        </w:rPr>
        <w:t xml:space="preserve">. Visita a la población de Tarabuco que fue fundada por los españoles en la segunda mitad del siglo XVI, estas regiones nativas se caracterizan por mantener sus costumbres y tradiciones, en especial sus vestimentas y sus tejidos que son apreciados por los visitantes tendremos la oportunidad de observar el intercambio de productos denominado trueque en su tradicional mercado el día domingo. Al medio día almuerzo en uno de los restaurantes de Tarabuco, </w:t>
      </w:r>
      <w:r>
        <w:rPr>
          <w:rFonts w:ascii="Tahoma" w:eastAsia="Tahoma" w:hAnsi="Tahoma" w:cs="Tahoma"/>
          <w:color w:val="000000"/>
          <w:sz w:val="22"/>
          <w:szCs w:val="22"/>
        </w:rPr>
        <w:t>e</w:t>
      </w:r>
      <w:r>
        <w:rPr>
          <w:rFonts w:ascii="Tahoma" w:eastAsia="Tahoma" w:hAnsi="Tahoma" w:cs="Tahoma"/>
          <w:color w:val="000000"/>
        </w:rPr>
        <w:t xml:space="preserve">n el </w:t>
      </w:r>
      <w:r>
        <w:rPr>
          <w:rFonts w:ascii="Tahoma" w:eastAsia="Tahoma" w:hAnsi="Tahoma" w:cs="Tahoma"/>
          <w:b/>
          <w:bCs/>
          <w:color w:val="000000"/>
        </w:rPr>
        <w:t>mercado indígena</w:t>
      </w:r>
      <w:r>
        <w:rPr>
          <w:rFonts w:ascii="Tahoma" w:eastAsia="Tahoma" w:hAnsi="Tahoma" w:cs="Tahoma"/>
          <w:color w:val="000000"/>
        </w:rPr>
        <w:t xml:space="preserve"> de Tarabuco se destaca el colorido de las vestimentas de los pobladores Yampara. Ponchos, gorros, sandalias, mantas de diversos colores hacen parte del vestuario de los campesinos indígenas. Muchas veces los colores representan a cada una de sus comunidades.</w:t>
      </w:r>
    </w:p>
    <w:p w14:paraId="4DC9D655"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53306C8B" w14:textId="77777777" w:rsidR="0095359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5 – SUCRE - POTOSÍ</w:t>
      </w:r>
    </w:p>
    <w:p w14:paraId="03C0FF65"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70AD47"/>
          <w:sz w:val="28"/>
          <w:szCs w:val="28"/>
        </w:rPr>
      </w:pPr>
    </w:p>
    <w:p w14:paraId="1E127293" w14:textId="77777777" w:rsidR="00953596"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Desayuno en el hotel.</w:t>
      </w:r>
      <w:r>
        <w:rPr>
          <w:rFonts w:ascii="Tahoma" w:eastAsia="Tahoma" w:hAnsi="Tahoma" w:cs="Tahoma"/>
          <w:color w:val="000000"/>
        </w:rPr>
        <w:t xml:space="preserve"> </w:t>
      </w:r>
      <w:r>
        <w:rPr>
          <w:rFonts w:ascii="Tahoma" w:eastAsia="Tahoma" w:hAnsi="Tahoma" w:cs="Tahoma"/>
          <w:b/>
          <w:bCs/>
          <w:color w:val="000000"/>
        </w:rPr>
        <w:t xml:space="preserve">Traslado </w:t>
      </w:r>
      <w:r>
        <w:rPr>
          <w:rFonts w:ascii="Tahoma" w:eastAsia="Tahoma" w:hAnsi="Tahoma" w:cs="Tahoma"/>
          <w:b/>
          <w:bCs/>
        </w:rPr>
        <w:t>en movilidad turística con destino</w:t>
      </w:r>
      <w:r>
        <w:rPr>
          <w:rFonts w:ascii="Tahoma" w:eastAsia="Tahoma" w:hAnsi="Tahoma" w:cs="Tahoma"/>
          <w:b/>
          <w:bCs/>
          <w:color w:val="000000"/>
        </w:rPr>
        <w:t xml:space="preserve"> a la ciudad minera de Potosí. </w:t>
      </w:r>
      <w:r>
        <w:rPr>
          <w:rFonts w:ascii="Tahoma" w:eastAsia="Tahoma" w:hAnsi="Tahoma" w:cs="Tahoma"/>
          <w:color w:val="000000"/>
        </w:rPr>
        <w:t xml:space="preserve">Después de 3 a 4 horas, llegada y traslado al hotel. </w:t>
      </w:r>
    </w:p>
    <w:p w14:paraId="44C243AC" w14:textId="77777777" w:rsidR="00953596"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Por la tarde, City Tour por la ciudad de Potosí, se realizará una caminata de 1 hora y media por el casco viejo de la ciudad, pasando por calles, callejones, plazas y plazuelas donde podremos observar diferentes portadas arquitectónicas, entre las más representativas están el Teatro Modesto Omiste, Plaza de Armas 10 de noviembre, La Basílica Catedral, Casa Nacional de la Moneda, Torre de la Compañía de Jesús, Iglesia de San Lorenzo (fachada) y el Arco de Cobija.  </w:t>
      </w:r>
    </w:p>
    <w:p w14:paraId="6BAB0841"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1B689F99" w14:textId="77777777" w:rsidR="0095359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6 – POTOSÍ - UYUNI</w:t>
      </w:r>
    </w:p>
    <w:p w14:paraId="17BF7F56"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2884B60C" w14:textId="77777777" w:rsidR="00953596" w:rsidRDefault="00000000">
      <w:pPr>
        <w:pBdr>
          <w:top w:val="nil"/>
          <w:left w:val="nil"/>
          <w:bottom w:val="nil"/>
          <w:right w:val="nil"/>
          <w:between w:val="nil"/>
        </w:pBdr>
        <w:jc w:val="both"/>
        <w:rPr>
          <w:rFonts w:ascii="Tahoma" w:eastAsia="Tahoma" w:hAnsi="Tahoma" w:cs="Tahoma"/>
          <w:color w:val="000000"/>
        </w:rPr>
      </w:pPr>
      <w:r>
        <w:rPr>
          <w:rFonts w:ascii="Tahoma" w:eastAsia="Tahoma" w:hAnsi="Tahoma" w:cs="Tahoma"/>
          <w:b/>
          <w:bCs/>
          <w:color w:val="000000"/>
        </w:rPr>
        <w:t>Desayuno en el hotel</w:t>
      </w:r>
      <w:r>
        <w:rPr>
          <w:rFonts w:ascii="Tahoma" w:eastAsia="Tahoma" w:hAnsi="Tahoma" w:cs="Tahoma"/>
          <w:color w:val="000000"/>
        </w:rPr>
        <w:t xml:space="preserve">. Visitaremos el mercado </w:t>
      </w:r>
      <w:r>
        <w:rPr>
          <w:rFonts w:ascii="Tahoma" w:eastAsia="Tahoma" w:hAnsi="Tahoma" w:cs="Tahoma"/>
          <w:b/>
          <w:bCs/>
          <w:color w:val="000000"/>
        </w:rPr>
        <w:t>Minero</w:t>
      </w:r>
      <w:r>
        <w:rPr>
          <w:rFonts w:ascii="Tahoma" w:eastAsia="Tahoma" w:hAnsi="Tahoma" w:cs="Tahoma"/>
          <w:color w:val="000000"/>
        </w:rPr>
        <w:t xml:space="preserve"> donde se le brindará información del material que se necesita como Dinamita, Alcohol, Hoja de Coca, entre otros. Voluntariamente podrán realizar compras de insumos para obsequiar a los mineros en el interior de la mina. Luego, nos dirigimos a un ambiente donde el turista podrá vestirse con todo el equipo de seguridad (botas, pantalón, chaqueta, casco y linterna) para ingresar a la mina. Se visitará los interiores de unas de las minas más representativas del departamento de </w:t>
      </w:r>
      <w:r>
        <w:rPr>
          <w:rFonts w:ascii="Tahoma" w:eastAsia="Tahoma" w:hAnsi="Tahoma" w:cs="Tahoma"/>
          <w:b/>
          <w:bCs/>
          <w:color w:val="000000"/>
        </w:rPr>
        <w:t>Potosí</w:t>
      </w:r>
      <w:r>
        <w:rPr>
          <w:rFonts w:ascii="Tahoma" w:eastAsia="Tahoma" w:hAnsi="Tahoma" w:cs="Tahoma"/>
          <w:color w:val="000000"/>
        </w:rPr>
        <w:t xml:space="preserve">. Por la tarde </w:t>
      </w:r>
      <w:r>
        <w:rPr>
          <w:rFonts w:ascii="Tahoma" w:eastAsia="Tahoma" w:hAnsi="Tahoma" w:cs="Tahoma"/>
        </w:rPr>
        <w:t xml:space="preserve">a </w:t>
      </w:r>
      <w:r>
        <w:rPr>
          <w:rFonts w:ascii="Tahoma" w:eastAsia="Tahoma" w:hAnsi="Tahoma" w:cs="Tahoma"/>
          <w:color w:val="000000"/>
        </w:rPr>
        <w:t xml:space="preserve">Uyuni en movilidad </w:t>
      </w:r>
      <w:r>
        <w:rPr>
          <w:rFonts w:ascii="Tahoma" w:eastAsia="Tahoma" w:hAnsi="Tahoma" w:cs="Tahoma"/>
        </w:rPr>
        <w:t>turistica</w:t>
      </w:r>
      <w:r>
        <w:rPr>
          <w:rFonts w:ascii="Tahoma" w:eastAsia="Tahoma" w:hAnsi="Tahoma" w:cs="Tahoma"/>
          <w:color w:val="000000"/>
        </w:rPr>
        <w:t xml:space="preserve">. Después de 3-4 horas, </w:t>
      </w:r>
      <w:r>
        <w:rPr>
          <w:rFonts w:ascii="Tahoma" w:eastAsia="Tahoma" w:hAnsi="Tahoma" w:cs="Tahoma"/>
          <w:b/>
          <w:bCs/>
          <w:color w:val="000000"/>
        </w:rPr>
        <w:t>llegada a Uyuni y traslado al hotel. Pernocte.</w:t>
      </w:r>
      <w:r>
        <w:rPr>
          <w:rFonts w:ascii="Tahoma" w:eastAsia="Tahoma" w:hAnsi="Tahoma" w:cs="Tahoma"/>
          <w:color w:val="000000"/>
        </w:rPr>
        <w:t xml:space="preserve"> </w:t>
      </w:r>
    </w:p>
    <w:p w14:paraId="0648BFDB"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2FF4F1B4" w14:textId="77777777" w:rsidR="0095359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7 – UYUNI</w:t>
      </w:r>
    </w:p>
    <w:p w14:paraId="62E94242"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299FBCD6" w14:textId="77777777" w:rsidR="00953596"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D0D0D"/>
        </w:rPr>
        <w:t>Desayuno en el hotel.</w:t>
      </w:r>
      <w:r>
        <w:rPr>
          <w:rFonts w:ascii="Tahoma" w:eastAsia="Tahoma" w:hAnsi="Tahoma" w:cs="Tahoma"/>
          <w:color w:val="0D0D0D"/>
        </w:rPr>
        <w:t xml:space="preserve"> Visita a </w:t>
      </w:r>
      <w:r>
        <w:rPr>
          <w:rFonts w:ascii="Tahoma" w:eastAsia="Tahoma" w:hAnsi="Tahoma" w:cs="Tahoma"/>
          <w:b/>
          <w:bCs/>
          <w:color w:val="0D0D0D"/>
        </w:rPr>
        <w:t>Colchani</w:t>
      </w:r>
      <w:r>
        <w:rPr>
          <w:rFonts w:ascii="Tahoma" w:eastAsia="Tahoma" w:hAnsi="Tahoma" w:cs="Tahoma"/>
          <w:color w:val="0D0D0D"/>
        </w:rPr>
        <w:t xml:space="preserve"> mercado artesanal tiendas de artesanías de sal, tejidos de lana de llama, alpaca y apreciaremos el procesamiento artesanal de la sal. Proseguimos con visita a los Montones de sal, ojos de agua salada, monumento al </w:t>
      </w:r>
      <w:r>
        <w:rPr>
          <w:rFonts w:ascii="Tahoma" w:eastAsia="Tahoma" w:hAnsi="Tahoma" w:cs="Tahoma"/>
          <w:b/>
          <w:bCs/>
          <w:color w:val="0D0D0D"/>
        </w:rPr>
        <w:t>Rally Dakar</w:t>
      </w:r>
      <w:r>
        <w:rPr>
          <w:rFonts w:ascii="Tahoma" w:eastAsia="Tahoma" w:hAnsi="Tahoma" w:cs="Tahoma"/>
          <w:color w:val="0D0D0D"/>
        </w:rPr>
        <w:t xml:space="preserve">, Plaza de banderas del mundo. Luego, Visita al </w:t>
      </w:r>
      <w:r>
        <w:rPr>
          <w:rFonts w:ascii="Tahoma" w:eastAsia="Tahoma" w:hAnsi="Tahoma" w:cs="Tahoma"/>
          <w:b/>
          <w:bCs/>
          <w:color w:val="0D0D0D"/>
        </w:rPr>
        <w:t>Primer Hotel de Sal</w:t>
      </w:r>
      <w:r>
        <w:rPr>
          <w:rFonts w:ascii="Tahoma" w:eastAsia="Tahoma" w:hAnsi="Tahoma" w:cs="Tahoma"/>
          <w:color w:val="0D0D0D"/>
        </w:rPr>
        <w:t xml:space="preserve">, un museo restaurante, donde se realizará el almuerzo, cuando hace frío y hay viento con polvo. El almuerzo es picnic sobre salar, con manteles y almohadas de colores. Después del almuerzo visitaremos la </w:t>
      </w:r>
      <w:r>
        <w:rPr>
          <w:rFonts w:ascii="Tahoma" w:eastAsia="Tahoma" w:hAnsi="Tahoma" w:cs="Tahoma"/>
          <w:b/>
          <w:bCs/>
          <w:color w:val="0D0D0D"/>
        </w:rPr>
        <w:t>Isla de Incahuasi</w:t>
      </w:r>
      <w:r>
        <w:rPr>
          <w:rFonts w:ascii="Tahoma" w:eastAsia="Tahoma" w:hAnsi="Tahoma" w:cs="Tahoma"/>
          <w:color w:val="0D0D0D"/>
        </w:rPr>
        <w:t xml:space="preserve"> con cactus gigantes, donde se realizará una caminata hasta la cima de la isla, desde donde se podrá observar el salar de Uyuni en su totalidad, ya sobre salar se podrán tomar inimaginables fotografías y filmar exclusivos y verídicos videos en perspectiva. Retornaremos sobre el salar para ver la puesta del sol en efecto espejo, </w:t>
      </w:r>
      <w:r>
        <w:rPr>
          <w:rFonts w:ascii="Tahoma" w:eastAsia="Tahoma" w:hAnsi="Tahoma" w:cs="Tahoma"/>
          <w:b/>
          <w:bCs/>
          <w:color w:val="0D0D0D"/>
        </w:rPr>
        <w:t xml:space="preserve">retornamos al pueblo y traslado al hotel seleccionado. </w:t>
      </w:r>
    </w:p>
    <w:p w14:paraId="701C35EE"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054DE3A6" w14:textId="77777777" w:rsidR="0095359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lastRenderedPageBreak/>
        <w:t xml:space="preserve">DÍA 8 – UYUNI - DESIERTO </w:t>
      </w:r>
    </w:p>
    <w:p w14:paraId="18231845"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1566D50D" w14:textId="77777777" w:rsidR="00953596" w:rsidRDefault="00000000">
      <w:pPr>
        <w:jc w:val="both"/>
        <w:rPr>
          <w:rFonts w:ascii="Tahoma" w:eastAsia="Tahoma" w:hAnsi="Tahoma" w:cs="Tahoma"/>
        </w:rPr>
      </w:pPr>
      <w:r>
        <w:rPr>
          <w:rFonts w:ascii="Tahoma" w:eastAsia="Tahoma" w:hAnsi="Tahoma" w:cs="Tahoma"/>
          <w:b/>
          <w:bCs/>
        </w:rPr>
        <w:t>El tour inicia a las 08:00 a.m. después del desayuno</w:t>
      </w:r>
      <w:r>
        <w:rPr>
          <w:rFonts w:ascii="Tahoma" w:eastAsia="Tahoma" w:hAnsi="Tahoma" w:cs="Tahoma"/>
        </w:rPr>
        <w:t xml:space="preserve">, nos dirigiremos a la ciudad de Uyuni   para visitar el </w:t>
      </w:r>
      <w:r>
        <w:rPr>
          <w:rFonts w:ascii="Tahoma" w:eastAsia="Tahoma" w:hAnsi="Tahoma" w:cs="Tahoma"/>
          <w:b/>
          <w:bCs/>
        </w:rPr>
        <w:t>Cementerio de Trenes</w:t>
      </w:r>
      <w:r>
        <w:rPr>
          <w:rFonts w:ascii="Tahoma" w:eastAsia="Tahoma" w:hAnsi="Tahoma" w:cs="Tahoma"/>
        </w:rPr>
        <w:t xml:space="preserve"> pasaremos por la comunidad de San Cristóbal, alota llegando al Mirador del Volcán Ollague  (5.865 m.s.n.m.), desde donde podrá observar la actividad fumarólica, que emana el activo Volcán, luego podrá observar  lagunas altiplánicas como la laguna Cañapa, laguna Hedionda, laguna Honda, Charcota y laguna Ramaditas los cuales son utilizados por los flamencos como puntos de alimentación y descanso durante sus movimientos migratorios, luego continuamos a través del desierto de Siloli y nos dirigimos al hotel. </w:t>
      </w:r>
      <w:r>
        <w:rPr>
          <w:rFonts w:ascii="Tahoma" w:eastAsia="Tahoma" w:hAnsi="Tahoma" w:cs="Tahoma"/>
          <w:b/>
          <w:bCs/>
        </w:rPr>
        <w:t>Almuerzo en ruta. Cena incluida. Pernocte.</w:t>
      </w:r>
      <w:r>
        <w:rPr>
          <w:rFonts w:ascii="Tahoma" w:eastAsia="Tahoma" w:hAnsi="Tahoma" w:cs="Tahoma"/>
        </w:rPr>
        <w:t xml:space="preserve"> </w:t>
      </w:r>
    </w:p>
    <w:p w14:paraId="2508203A"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43C91601" w14:textId="77777777" w:rsidR="0095359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9 – DESIERTO - UYUNI</w:t>
      </w:r>
    </w:p>
    <w:p w14:paraId="145E0267"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758EDB51" w14:textId="77777777" w:rsidR="00953596"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Desayuno en el hotel.</w:t>
      </w:r>
      <w:r>
        <w:rPr>
          <w:rFonts w:ascii="Tahoma" w:eastAsia="Tahoma" w:hAnsi="Tahoma" w:cs="Tahoma"/>
          <w:color w:val="000000"/>
        </w:rPr>
        <w:t xml:space="preserve"> 08:00 am iniciamos con la visita al </w:t>
      </w:r>
      <w:r>
        <w:rPr>
          <w:rFonts w:ascii="Tahoma" w:eastAsia="Tahoma" w:hAnsi="Tahoma" w:cs="Tahoma"/>
          <w:b/>
          <w:bCs/>
          <w:color w:val="000000"/>
        </w:rPr>
        <w:t>Árbol de Piedra</w:t>
      </w:r>
      <w:r>
        <w:rPr>
          <w:rFonts w:ascii="Tahoma" w:eastAsia="Tahoma" w:hAnsi="Tahoma" w:cs="Tahoma"/>
          <w:color w:val="000000"/>
        </w:rPr>
        <w:t xml:space="preserve"> el cual es una formación geomorfológica debido a la erosión del viento, luego continuamos para visitar la </w:t>
      </w:r>
      <w:r>
        <w:rPr>
          <w:rFonts w:ascii="Tahoma" w:eastAsia="Tahoma" w:hAnsi="Tahoma" w:cs="Tahoma"/>
          <w:b/>
          <w:bCs/>
          <w:color w:val="000000"/>
        </w:rPr>
        <w:t>Laguna Colorada</w:t>
      </w:r>
      <w:r>
        <w:rPr>
          <w:rFonts w:ascii="Tahoma" w:eastAsia="Tahoma" w:hAnsi="Tahoma" w:cs="Tahoma"/>
          <w:color w:val="000000"/>
        </w:rPr>
        <w:t xml:space="preserve"> que es la puerta de ingreso a la Reserva Eduardo Abaroa, visitaremos los </w:t>
      </w:r>
      <w:r>
        <w:rPr>
          <w:rFonts w:ascii="Tahoma" w:eastAsia="Tahoma" w:hAnsi="Tahoma" w:cs="Tahoma"/>
          <w:b/>
          <w:bCs/>
          <w:color w:val="000000"/>
        </w:rPr>
        <w:t xml:space="preserve">Geisers de Sol de Mañana </w:t>
      </w:r>
      <w:r>
        <w:rPr>
          <w:rFonts w:ascii="Tahoma" w:eastAsia="Tahoma" w:hAnsi="Tahoma" w:cs="Tahoma"/>
          <w:color w:val="000000"/>
        </w:rPr>
        <w:t xml:space="preserve">donde haremos una parada para hacer fotografías a 5770 msnm, continuando con el tour nos dirigimos a las </w:t>
      </w:r>
      <w:r>
        <w:rPr>
          <w:rFonts w:ascii="Tahoma" w:eastAsia="Tahoma" w:hAnsi="Tahoma" w:cs="Tahoma"/>
          <w:b/>
          <w:bCs/>
          <w:color w:val="000000"/>
        </w:rPr>
        <w:t>Aguas Termales de Polques</w:t>
      </w:r>
      <w:r>
        <w:rPr>
          <w:rFonts w:ascii="Tahoma" w:eastAsia="Tahoma" w:hAnsi="Tahoma" w:cs="Tahoma"/>
          <w:color w:val="000000"/>
        </w:rPr>
        <w:t xml:space="preserve"> con una temperatura de 38°C, parada estratégica en </w:t>
      </w:r>
      <w:r>
        <w:rPr>
          <w:rFonts w:ascii="Tahoma" w:eastAsia="Tahoma" w:hAnsi="Tahoma" w:cs="Tahoma"/>
          <w:b/>
          <w:bCs/>
          <w:color w:val="000000"/>
        </w:rPr>
        <w:t>las Rocas de Salvador Dalí</w:t>
      </w:r>
      <w:r>
        <w:rPr>
          <w:rFonts w:ascii="Tahoma" w:eastAsia="Tahoma" w:hAnsi="Tahoma" w:cs="Tahoma"/>
          <w:color w:val="000000"/>
        </w:rPr>
        <w:t xml:space="preserve">, continuamos hacia el Mirador del </w:t>
      </w:r>
      <w:r>
        <w:rPr>
          <w:rFonts w:ascii="Tahoma" w:eastAsia="Tahoma" w:hAnsi="Tahoma" w:cs="Tahoma"/>
          <w:b/>
          <w:bCs/>
          <w:color w:val="000000"/>
        </w:rPr>
        <w:t>Volcán Licancabur</w:t>
      </w:r>
      <w:r>
        <w:rPr>
          <w:rFonts w:ascii="Tahoma" w:eastAsia="Tahoma" w:hAnsi="Tahoma" w:cs="Tahoma"/>
          <w:color w:val="000000"/>
        </w:rPr>
        <w:t xml:space="preserve">, para  poder observar la </w:t>
      </w:r>
      <w:r>
        <w:rPr>
          <w:rFonts w:ascii="Tahoma" w:eastAsia="Tahoma" w:hAnsi="Tahoma" w:cs="Tahoma"/>
          <w:b/>
          <w:bCs/>
          <w:color w:val="000000"/>
        </w:rPr>
        <w:t>Laguna Verde</w:t>
      </w:r>
      <w:r>
        <w:rPr>
          <w:rFonts w:ascii="Tahoma" w:eastAsia="Tahoma" w:hAnsi="Tahoma" w:cs="Tahoma"/>
          <w:color w:val="000000"/>
        </w:rPr>
        <w:t xml:space="preserve">, como último atractivo visitaremos la </w:t>
      </w:r>
      <w:r>
        <w:rPr>
          <w:rFonts w:ascii="Tahoma" w:eastAsia="Tahoma" w:hAnsi="Tahoma" w:cs="Tahoma"/>
          <w:b/>
          <w:bCs/>
          <w:color w:val="000000"/>
        </w:rPr>
        <w:t>Laguna Blanca</w:t>
      </w:r>
      <w:r>
        <w:rPr>
          <w:rFonts w:ascii="Tahoma" w:eastAsia="Tahoma" w:hAnsi="Tahoma" w:cs="Tahoma"/>
          <w:color w:val="000000"/>
        </w:rPr>
        <w:t xml:space="preserve">. Retorno a Uyuni donde se podrá </w:t>
      </w:r>
      <w:r>
        <w:rPr>
          <w:rFonts w:ascii="Tahoma" w:eastAsia="Tahoma" w:hAnsi="Tahoma" w:cs="Tahoma"/>
        </w:rPr>
        <w:t>observar</w:t>
      </w:r>
      <w:r>
        <w:rPr>
          <w:rFonts w:ascii="Tahoma" w:eastAsia="Tahoma" w:hAnsi="Tahoma" w:cs="Tahoma"/>
          <w:color w:val="000000"/>
        </w:rPr>
        <w:t xml:space="preserve"> el Valle de las Rocas y la Iglesia de San Cristóbal</w:t>
      </w:r>
      <w:r>
        <w:rPr>
          <w:rFonts w:ascii="Tahoma" w:eastAsia="Tahoma" w:hAnsi="Tahoma" w:cs="Tahoma"/>
          <w:b/>
          <w:bCs/>
          <w:color w:val="000000"/>
        </w:rPr>
        <w:t xml:space="preserve">. Llegada a Uyuni a las 5pm aproximadamente. Pernocte.   </w:t>
      </w:r>
    </w:p>
    <w:p w14:paraId="0480B195"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4609BFAF" w14:textId="77777777" w:rsidR="00953596"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r>
        <w:rPr>
          <w:rFonts w:ascii="Tahoma" w:eastAsia="Tahoma" w:hAnsi="Tahoma" w:cs="Tahoma"/>
          <w:b/>
          <w:bCs/>
          <w:color w:val="941100"/>
          <w:sz w:val="28"/>
          <w:szCs w:val="28"/>
        </w:rPr>
        <w:t>DÍA 10 – UYUNI – SANTA CRUZ</w:t>
      </w:r>
    </w:p>
    <w:p w14:paraId="7F0B87CB" w14:textId="77777777" w:rsidR="00953596" w:rsidRDefault="009535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941100"/>
          <w:sz w:val="28"/>
          <w:szCs w:val="28"/>
        </w:rPr>
      </w:pPr>
    </w:p>
    <w:p w14:paraId="7865742C" w14:textId="77777777" w:rsidR="00953596" w:rsidRDefault="00000000">
      <w:p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Desayuno en el hotel. Traslado al aeropuerto para abordar el vuelo con destino a la ciudad de Santa Cruz. </w:t>
      </w:r>
    </w:p>
    <w:p w14:paraId="6726BEBB" w14:textId="77777777" w:rsidR="00953596" w:rsidRDefault="00953596">
      <w:pPr>
        <w:pBdr>
          <w:top w:val="nil"/>
          <w:left w:val="nil"/>
          <w:bottom w:val="nil"/>
          <w:right w:val="nil"/>
          <w:between w:val="nil"/>
        </w:pBdr>
        <w:jc w:val="both"/>
        <w:rPr>
          <w:rFonts w:ascii="Tahoma" w:eastAsia="Tahoma" w:hAnsi="Tahoma" w:cs="Tahoma"/>
          <w:color w:val="70AD47"/>
          <w:sz w:val="22"/>
          <w:szCs w:val="22"/>
          <w:highlight w:val="white"/>
        </w:rPr>
      </w:pPr>
    </w:p>
    <w:p w14:paraId="54700AC9" w14:textId="77777777" w:rsidR="00953596" w:rsidRDefault="00000000">
      <w:pPr>
        <w:pBdr>
          <w:top w:val="nil"/>
          <w:left w:val="nil"/>
          <w:bottom w:val="nil"/>
          <w:right w:val="nil"/>
          <w:between w:val="nil"/>
        </w:pBdr>
        <w:jc w:val="both"/>
        <w:rPr>
          <w:rFonts w:ascii="Tahoma" w:eastAsia="Tahoma" w:hAnsi="Tahoma" w:cs="Tahoma"/>
          <w:b/>
          <w:bCs/>
          <w:color w:val="941100"/>
          <w:sz w:val="28"/>
          <w:szCs w:val="28"/>
        </w:rPr>
      </w:pPr>
      <w:r>
        <w:rPr>
          <w:rFonts w:ascii="Tahoma" w:eastAsia="Tahoma" w:hAnsi="Tahoma" w:cs="Tahoma"/>
          <w:color w:val="941100"/>
          <w:sz w:val="26"/>
          <w:szCs w:val="26"/>
          <w:highlight w:val="white"/>
        </w:rPr>
        <w:t>Fin de nuestros servicios.</w:t>
      </w:r>
    </w:p>
    <w:p w14:paraId="695AAEB6" w14:textId="77777777" w:rsidR="00953596" w:rsidRDefault="00953596">
      <w:pPr>
        <w:widowControl w:val="0"/>
        <w:ind w:right="87"/>
        <w:jc w:val="both"/>
        <w:rPr>
          <w:rFonts w:ascii="Tahoma" w:eastAsia="Tahoma" w:hAnsi="Tahoma" w:cs="Tahoma"/>
          <w:b/>
          <w:bCs/>
          <w:color w:val="941100"/>
          <w:sz w:val="28"/>
          <w:szCs w:val="28"/>
          <w:u w:val="single"/>
        </w:rPr>
      </w:pPr>
    </w:p>
    <w:p w14:paraId="6F542CA2" w14:textId="77777777" w:rsidR="00953596" w:rsidRDefault="00000000">
      <w:pPr>
        <w:widowControl w:val="0"/>
        <w:ind w:right="87"/>
        <w:jc w:val="both"/>
        <w:rPr>
          <w:rFonts w:ascii="Tahoma" w:eastAsia="Tahoma" w:hAnsi="Tahoma" w:cs="Tahoma"/>
          <w:b/>
          <w:bCs/>
          <w:color w:val="941100"/>
          <w:sz w:val="28"/>
          <w:szCs w:val="28"/>
          <w:u w:val="single"/>
        </w:rPr>
      </w:pPr>
      <w:r>
        <w:rPr>
          <w:rFonts w:ascii="Tahoma" w:eastAsia="Tahoma" w:hAnsi="Tahoma" w:cs="Tahoma"/>
          <w:b/>
          <w:bCs/>
          <w:color w:val="941100"/>
          <w:sz w:val="28"/>
          <w:szCs w:val="28"/>
          <w:u w:val="single"/>
        </w:rPr>
        <w:t>CONDICIONES GENERALES</w:t>
      </w:r>
    </w:p>
    <w:p w14:paraId="0B4127A2" w14:textId="77777777" w:rsidR="00953596" w:rsidRDefault="00953596">
      <w:pPr>
        <w:widowControl w:val="0"/>
        <w:ind w:right="87"/>
        <w:jc w:val="both"/>
        <w:rPr>
          <w:rFonts w:ascii="Tahoma" w:eastAsia="Tahoma" w:hAnsi="Tahoma" w:cs="Tahoma"/>
          <w:b/>
          <w:bCs/>
          <w:color w:val="941100"/>
          <w:sz w:val="28"/>
          <w:szCs w:val="28"/>
          <w:u w:val="single"/>
        </w:rPr>
      </w:pPr>
    </w:p>
    <w:p w14:paraId="5D9A312A" w14:textId="77777777" w:rsidR="00953596"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Precio en dólares americanos. </w:t>
      </w:r>
    </w:p>
    <w:p w14:paraId="7F5D04C0" w14:textId="77777777" w:rsidR="0095359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Precio válido hasta 15 de diciembre 2026.</w:t>
      </w:r>
    </w:p>
    <w:p w14:paraId="2E8C3A8E" w14:textId="77777777" w:rsidR="00953596"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Tickets Aéreos: Una vez emitido el tiquete - No reembolsable, no endosable, no permite ningún tipo de cambio.</w:t>
      </w:r>
    </w:p>
    <w:p w14:paraId="54AF165A" w14:textId="77777777" w:rsidR="00953596"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Toda anulación y/o cancelación de la reserva o parte de la reserva está sujeta a penalidades y gastos administrativos. </w:t>
      </w:r>
    </w:p>
    <w:p w14:paraId="5BF96072" w14:textId="77777777" w:rsidR="00953596" w:rsidRDefault="00000000">
      <w:pPr>
        <w:numPr>
          <w:ilvl w:val="0"/>
          <w:numId w:val="2"/>
        </w:num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El turista debe llevar su pasaporte o documento de identidad para el ingreso al país, en caso requiera VISA, deberá contar con la misma. </w:t>
      </w:r>
    </w:p>
    <w:p w14:paraId="08F5E8E2" w14:textId="77777777" w:rsidR="00953596" w:rsidRDefault="00000000">
      <w:pPr>
        <w:numPr>
          <w:ilvl w:val="0"/>
          <w:numId w:val="2"/>
        </w:numPr>
        <w:pBdr>
          <w:top w:val="nil"/>
          <w:left w:val="nil"/>
          <w:bottom w:val="nil"/>
          <w:right w:val="nil"/>
          <w:between w:val="nil"/>
        </w:pBdr>
        <w:jc w:val="both"/>
        <w:rPr>
          <w:rFonts w:ascii="Tahoma" w:eastAsia="Tahoma" w:hAnsi="Tahoma" w:cs="Tahoma"/>
          <w:b/>
          <w:bCs/>
          <w:color w:val="000000"/>
        </w:rPr>
      </w:pPr>
      <w:r>
        <w:rPr>
          <w:rFonts w:ascii="Tahoma" w:eastAsia="Tahoma" w:hAnsi="Tahoma" w:cs="Tahoma"/>
          <w:b/>
          <w:bCs/>
          <w:color w:val="000000"/>
        </w:rPr>
        <w:t xml:space="preserve">Vacuna contra la Fiebre Amarilla en caso se visite: Pando, Beni, Santa Cruz o Cochabamba. </w:t>
      </w:r>
    </w:p>
    <w:p w14:paraId="5CF3D60E" w14:textId="77777777" w:rsidR="00953596" w:rsidRDefault="00953596">
      <w:pPr>
        <w:widowControl w:val="0"/>
        <w:ind w:right="87"/>
        <w:jc w:val="both"/>
        <w:rPr>
          <w:rFonts w:ascii="Tahoma" w:eastAsia="Tahoma" w:hAnsi="Tahoma" w:cs="Tahoma"/>
          <w:b/>
          <w:bCs/>
          <w:color w:val="942093"/>
          <w:u w:val="single"/>
        </w:rPr>
      </w:pPr>
    </w:p>
    <w:p w14:paraId="1167BA85" w14:textId="77777777" w:rsidR="00953596" w:rsidRDefault="00953596">
      <w:pPr>
        <w:rPr>
          <w:rFonts w:ascii="Tahoma" w:eastAsia="Tahoma" w:hAnsi="Tahoma" w:cs="Tahoma"/>
          <w:b/>
          <w:bCs/>
          <w:color w:val="000000"/>
          <w:u w:val="single"/>
        </w:rPr>
      </w:pPr>
    </w:p>
    <w:p w14:paraId="034E6F2D" w14:textId="77777777" w:rsidR="00415B2C" w:rsidRDefault="00415B2C" w:rsidP="00415B2C">
      <w:pPr>
        <w:jc w:val="center"/>
        <w:rPr>
          <w:rFonts w:ascii="Tahoma" w:eastAsia="Tahoma" w:hAnsi="Tahoma" w:cs="Tahoma"/>
          <w:b/>
          <w:bCs/>
          <w:color w:val="000000"/>
          <w:u w:val="single"/>
        </w:rPr>
      </w:pPr>
    </w:p>
    <w:p w14:paraId="41804070" w14:textId="49CE1D7F" w:rsidR="00953596" w:rsidRDefault="00000000" w:rsidP="00415B2C">
      <w:pPr>
        <w:jc w:val="center"/>
      </w:pPr>
      <w:r>
        <w:rPr>
          <w:rFonts w:ascii="Tahoma" w:eastAsia="Tahoma" w:hAnsi="Tahoma" w:cs="Tahoma"/>
          <w:b/>
          <w:bCs/>
          <w:color w:val="000000"/>
          <w:u w:val="single"/>
        </w:rPr>
        <w:t>TARIFAS SUJETAS A DISPONIBILIDAD Y CAMBIO SIN PREVIO AVISO.</w:t>
      </w:r>
    </w:p>
    <w:sectPr w:rsidR="00953596">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panose1 w:val="020B0604020202020204"/>
    <w:charset w:val="00"/>
    <w:family w:val="auto"/>
    <w:pitch w:val="default"/>
    <w:embedRegular r:id="rId1" w:fontKey="{B4F45386-143B-5348-B861-F43F38CB50E7}"/>
  </w:font>
  <w:font w:name="Courier New">
    <w:panose1 w:val="02070309020205020404"/>
    <w:charset w:val="00"/>
    <w:family w:val="modern"/>
    <w:pitch w:val="fixed"/>
    <w:sig w:usb0="E0002AFF" w:usb1="C0007843" w:usb2="00000009" w:usb3="00000000" w:csb0="000001FF" w:csb1="00000000"/>
    <w:embedRegular r:id="rId2" w:fontKey="{4232EE03-C3BF-EF45-9E6F-2FA57439335D}"/>
  </w:font>
  <w:font w:name="Calibri">
    <w:panose1 w:val="020F0502020204030204"/>
    <w:charset w:val="00"/>
    <w:family w:val="swiss"/>
    <w:pitch w:val="variable"/>
    <w:sig w:usb0="E0002AFF" w:usb1="C000247B" w:usb2="00000009" w:usb3="00000000" w:csb0="000001FF" w:csb1="00000000"/>
    <w:embedRegular r:id="rId3" w:fontKey="{A71A6A95-3A79-2548-96F5-9728912C205D}"/>
    <w:embedItalic r:id="rId4" w:fontKey="{2ECA7D81-9F34-DB43-9DC5-DED46D658406}"/>
  </w:font>
  <w:font w:name="Times New Roman">
    <w:panose1 w:val="02020603050405020304"/>
    <w:charset w:val="00"/>
    <w:family w:val="roman"/>
    <w:pitch w:val="variable"/>
    <w:sig w:usb0="E0002EFF" w:usb1="C000785B" w:usb2="00000009" w:usb3="00000000" w:csb0="000001FF" w:csb1="00000000"/>
    <w:embedRegular r:id="rId5" w:fontKey="{95893FFE-CFF2-034B-91E8-10A079897E29}"/>
    <w:embedBold r:id="rId6" w:fontKey="{4B720B83-6709-414B-A467-0B9154706234}"/>
    <w:embedItalic r:id="rId7" w:fontKey="{8C5D3906-0A24-D740-B35C-1D79A7D94CE8}"/>
  </w:font>
  <w:font w:name="Calibri Light">
    <w:panose1 w:val="020F0302020204030204"/>
    <w:charset w:val="00"/>
    <w:family w:val="swiss"/>
    <w:pitch w:val="variable"/>
    <w:sig w:usb0="E4002EFF" w:usb1="C000247B" w:usb2="00000009" w:usb3="00000000" w:csb0="000001FF" w:csb1="00000000"/>
    <w:embedRegular r:id="rId8" w:fontKey="{9CB8C331-4A09-2249-B48A-2273CEDDEA99}"/>
  </w:font>
  <w:font w:name="Tahoma">
    <w:panose1 w:val="020B0604030504040204"/>
    <w:charset w:val="00"/>
    <w:family w:val="swiss"/>
    <w:pitch w:val="variable"/>
    <w:sig w:usb0="E1002EFF" w:usb1="C000605B" w:usb2="00000029" w:usb3="00000000" w:csb0="000101FF" w:csb1="00000000"/>
    <w:embedRegular r:id="rId9" w:fontKey="{0200C796-52B7-8F4C-84EE-7D61B6C3C37D}"/>
    <w:embedBold r:id="rId10" w:fontKey="{CBB89955-E586-AE4F-9AAD-B463B8875DDD}"/>
  </w:font>
  <w:font w:name="Montserrat">
    <w:panose1 w:val="00000500000000000000"/>
    <w:charset w:val="4D"/>
    <w:family w:val="auto"/>
    <w:pitch w:val="variable"/>
    <w:sig w:usb0="A00002FF" w:usb1="4000207B" w:usb2="00000000" w:usb3="00000000" w:csb0="00000197" w:csb1="00000000"/>
    <w:embedRegular r:id="rId11" w:fontKey="{4BA8F30C-B7F3-1C4F-9D31-CA04344A3AF3}"/>
  </w:font>
  <w:font w:name="Arial">
    <w:panose1 w:val="020B0604020202020204"/>
    <w:charset w:val="00"/>
    <w:family w:val="swiss"/>
    <w:pitch w:val="variable"/>
    <w:sig w:usb0="E0002AFF" w:usb1="C0007843" w:usb2="00000009" w:usb3="00000000" w:csb0="000001FF" w:csb1="00000000"/>
    <w:embedRegular r:id="rId12" w:fontKey="{86E1EE57-F001-A24E-8460-07F8A0CCF87A}"/>
    <w:embedBold r:id="rId13" w:fontKey="{4BDC80CA-4CF6-8A4C-AD10-05D57ABE272E}"/>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54390E"/>
    <w:multiLevelType w:val="multilevel"/>
    <w:tmpl w:val="0B1CB370"/>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D4F362D"/>
    <w:multiLevelType w:val="multilevel"/>
    <w:tmpl w:val="561CC8D6"/>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DFE0B81"/>
    <w:multiLevelType w:val="multilevel"/>
    <w:tmpl w:val="FFB0946C"/>
    <w:lvl w:ilvl="0">
      <w:start w:val="1"/>
      <w:numFmt w:val="bullet"/>
      <w:lvlText w:val="→"/>
      <w:lvlJc w:val="left"/>
      <w:pPr>
        <w:ind w:left="720" w:hanging="360"/>
      </w:pPr>
      <w:rPr>
        <w:rFonts w:ascii="Noto Sans Symbols" w:eastAsia="Noto Sans Symbols" w:hAnsi="Noto Sans Symbols" w:cs="Noto Sans Symbols"/>
        <w:b w:val="0"/>
        <w:bCs w:val="0"/>
        <w:color w:val="941100"/>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7A1A17DC"/>
    <w:multiLevelType w:val="multilevel"/>
    <w:tmpl w:val="21AE5360"/>
    <w:lvl w:ilvl="0">
      <w:start w:val="4"/>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54708892">
    <w:abstractNumId w:val="2"/>
  </w:num>
  <w:num w:numId="2" w16cid:durableId="1479609303">
    <w:abstractNumId w:val="1"/>
  </w:num>
  <w:num w:numId="3" w16cid:durableId="1243220964">
    <w:abstractNumId w:val="3"/>
  </w:num>
  <w:num w:numId="4" w16cid:durableId="976758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8"/>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596"/>
    <w:rsid w:val="00415B2C"/>
    <w:rsid w:val="00953596"/>
    <w:rsid w:val="00EE1B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5C50B611"/>
  <w15:docId w15:val="{921D2EC2-EB43-5940-9CA1-C43145D29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PE"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DD5A7C"/>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D5A7C"/>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D5A7C"/>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DD5A7C"/>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uiPriority w:val="9"/>
    <w:semiHidden/>
    <w:rsid w:val="00DD5A7C"/>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uiPriority w:val="9"/>
    <w:semiHidden/>
    <w:rsid w:val="00DD5A7C"/>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uiPriority w:val="9"/>
    <w:semiHidden/>
    <w:rsid w:val="00DD5A7C"/>
    <w:rPr>
      <w:rFonts w:eastAsiaTheme="majorEastAsia" w:cstheme="majorBidi"/>
      <w:i/>
      <w:iCs/>
      <w:color w:val="2F5496" w:themeColor="accent1" w:themeShade="BF"/>
      <w:lang w:val="es-ES_tradnl"/>
    </w:rPr>
  </w:style>
  <w:style w:type="character" w:customStyle="1" w:styleId="Ttulo5Car">
    <w:name w:val="Título 5 Car"/>
    <w:basedOn w:val="Fuentedeprrafopredeter"/>
    <w:uiPriority w:val="9"/>
    <w:semiHidden/>
    <w:rsid w:val="00DD5A7C"/>
    <w:rPr>
      <w:rFonts w:eastAsiaTheme="majorEastAsia" w:cstheme="majorBidi"/>
      <w:color w:val="2F5496" w:themeColor="accent1" w:themeShade="BF"/>
      <w:lang w:val="es-ES_tradnl"/>
    </w:rPr>
  </w:style>
  <w:style w:type="character" w:customStyle="1" w:styleId="Ttulo6Car">
    <w:name w:val="Título 6 Car"/>
    <w:basedOn w:val="Fuentedeprrafopredeter"/>
    <w:uiPriority w:val="9"/>
    <w:semiHidden/>
    <w:rsid w:val="00DD5A7C"/>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DD5A7C"/>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DD5A7C"/>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DD5A7C"/>
    <w:rPr>
      <w:rFonts w:eastAsiaTheme="majorEastAsia" w:cstheme="majorBidi"/>
      <w:color w:val="272727" w:themeColor="text1" w:themeTint="D8"/>
      <w:lang w:val="es-ES_tradnl"/>
    </w:rPr>
  </w:style>
  <w:style w:type="character" w:customStyle="1" w:styleId="TtuloCar">
    <w:name w:val="Título Car"/>
    <w:basedOn w:val="Fuentedeprrafopredeter"/>
    <w:uiPriority w:val="10"/>
    <w:rsid w:val="00DD5A7C"/>
    <w:rPr>
      <w:rFonts w:asciiTheme="majorHAnsi" w:eastAsiaTheme="majorEastAsia" w:hAnsiTheme="majorHAnsi" w:cstheme="majorBidi"/>
      <w:spacing w:val="-10"/>
      <w:kern w:val="28"/>
      <w:sz w:val="56"/>
      <w:szCs w:val="56"/>
      <w:lang w:val="es-ES_tradnl"/>
    </w:rPr>
  </w:style>
  <w:style w:type="character" w:customStyle="1" w:styleId="SubttuloCar">
    <w:name w:val="Subtítulo Car"/>
    <w:basedOn w:val="Fuentedeprrafopredeter"/>
    <w:uiPriority w:val="11"/>
    <w:rsid w:val="00DD5A7C"/>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DD5A7C"/>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D5A7C"/>
    <w:rPr>
      <w:i/>
      <w:iCs/>
      <w:color w:val="404040" w:themeColor="text1" w:themeTint="BF"/>
      <w:lang w:val="es-ES_tradnl"/>
    </w:rPr>
  </w:style>
  <w:style w:type="paragraph" w:styleId="Prrafodelista">
    <w:name w:val="List Paragraph"/>
    <w:basedOn w:val="Normal"/>
    <w:uiPriority w:val="34"/>
    <w:qFormat/>
    <w:rsid w:val="00DD5A7C"/>
    <w:pPr>
      <w:ind w:left="720"/>
      <w:contextualSpacing/>
    </w:pPr>
  </w:style>
  <w:style w:type="character" w:styleId="nfasisintenso">
    <w:name w:val="Intense Emphasis"/>
    <w:basedOn w:val="Fuentedeprrafopredeter"/>
    <w:uiPriority w:val="21"/>
    <w:qFormat/>
    <w:rsid w:val="00DD5A7C"/>
    <w:rPr>
      <w:i/>
      <w:iCs/>
      <w:color w:val="2F5496" w:themeColor="accent1" w:themeShade="BF"/>
    </w:rPr>
  </w:style>
  <w:style w:type="paragraph" w:styleId="Citadestacada">
    <w:name w:val="Intense Quote"/>
    <w:basedOn w:val="Normal"/>
    <w:next w:val="Normal"/>
    <w:link w:val="CitadestacadaCar"/>
    <w:uiPriority w:val="30"/>
    <w:qFormat/>
    <w:rsid w:val="00DD5A7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D5A7C"/>
    <w:rPr>
      <w:i/>
      <w:iCs/>
      <w:color w:val="2F5496" w:themeColor="accent1" w:themeShade="BF"/>
      <w:lang w:val="es-ES_tradnl"/>
    </w:rPr>
  </w:style>
  <w:style w:type="character" w:styleId="Referenciaintensa">
    <w:name w:val="Intense Reference"/>
    <w:basedOn w:val="Fuentedeprrafopredeter"/>
    <w:uiPriority w:val="32"/>
    <w:qFormat/>
    <w:rsid w:val="00DD5A7C"/>
    <w:rPr>
      <w:b/>
      <w:bCs/>
      <w:smallCaps/>
      <w:color w:val="2F5496" w:themeColor="accent1" w:themeShade="BF"/>
      <w:spacing w:val="5"/>
    </w:rPr>
  </w:style>
  <w:style w:type="paragraph" w:styleId="NormalWeb">
    <w:name w:val="Normal (Web)"/>
    <w:basedOn w:val="Normal"/>
    <w:uiPriority w:val="99"/>
    <w:unhideWhenUsed/>
    <w:rsid w:val="002950A5"/>
    <w:pPr>
      <w:spacing w:before="100" w:beforeAutospacing="1" w:after="100" w:afterAutospacing="1"/>
    </w:pPr>
    <w:rPr>
      <w:rFonts w:ascii="Times New Roman" w:eastAsia="Times New Roman" w:hAnsi="Times New Roman" w:cs="Times New Roman"/>
    </w:rPr>
  </w:style>
  <w:style w:type="paragraph" w:styleId="Sinespaciado">
    <w:name w:val="No Spacing"/>
    <w:uiPriority w:val="1"/>
    <w:qFormat/>
    <w:rsid w:val="002950A5"/>
    <w:rPr>
      <w:sz w:val="22"/>
      <w:szCs w:val="22"/>
    </w:rPr>
  </w:style>
  <w:style w:type="character" w:styleId="Fuerte">
    <w:name w:val="Strong"/>
    <w:basedOn w:val="Fuentedeprrafopredeter"/>
    <w:uiPriority w:val="22"/>
    <w:qFormat/>
    <w:rsid w:val="004A7A08"/>
    <w:rPr>
      <w:b/>
      <w:bCs/>
    </w:rPr>
  </w:style>
  <w:style w:type="paragraph" w:customStyle="1" w:styleId="ecxmsonormal">
    <w:name w:val="ecxmsonormal"/>
    <w:basedOn w:val="Normal"/>
    <w:rsid w:val="004A7A08"/>
    <w:pPr>
      <w:spacing w:before="100" w:beforeAutospacing="1" w:after="100" w:afterAutospacing="1"/>
    </w:pPr>
    <w:rPr>
      <w:rFonts w:ascii="Times New Roman" w:eastAsia="Times New Roman" w:hAnsi="Times New Roman" w:cs="Times New Roman"/>
      <w:lang w:val="es-ES" w:eastAsia="es-ES"/>
    </w:rPr>
  </w:style>
  <w:style w:type="paragraph" w:styleId="Subttulo">
    <w:name w:val="Subtitle"/>
    <w:basedOn w:val="Normal"/>
    <w:next w:val="Normal"/>
    <w:uiPriority w:val="11"/>
    <w:qFormat/>
    <w:pPr>
      <w:spacing w:after="160"/>
    </w:pPr>
    <w:rPr>
      <w:color w:val="595959"/>
      <w:sz w:val="28"/>
      <w:szCs w:val="2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6/6LX3EUav8YFMwVDKdHf9TUzLw==">CgMxLjA4AHIhMVRDUDV1SjZpNkdkNXFNejBpTVY5Umt6eDRoVmRjS3FO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1487</Words>
  <Characters>8182</Characters>
  <Application>Microsoft Office Word</Application>
  <DocSecurity>0</DocSecurity>
  <Lines>68</Lines>
  <Paragraphs>19</Paragraphs>
  <ScaleCrop>false</ScaleCrop>
  <Company/>
  <LinksUpToDate>false</LinksUpToDate>
  <CharactersWithSpaces>9650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2026-01-26T17:21:00Z</dcterms:created>
  <dcterms:modified xsi:type="dcterms:W3CDTF">2026-04-06T17:19:00Z</dcterms:modified>
</cp:coreProperties>
</file>