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83214" w14:textId="77777777" w:rsidR="0036656A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6F10B974" wp14:editId="6C64AB20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6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5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9C50F65" wp14:editId="084F28EB">
            <wp:simplePos x="0" y="0"/>
            <wp:positionH relativeFrom="column">
              <wp:posOffset>-52703</wp:posOffset>
            </wp:positionH>
            <wp:positionV relativeFrom="paragraph">
              <wp:posOffset>3810</wp:posOffset>
            </wp:positionV>
            <wp:extent cx="6975475" cy="2112010"/>
            <wp:effectExtent l="0" t="0" r="0" b="0"/>
            <wp:wrapTopAndBottom distT="0" distB="0"/>
            <wp:docPr id="1701212586" name="image2.jpg" descr="11361b409-e348-4dbc-a2e9-90d529ac24f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1361b409-e348-4dbc-a2e9-90d529ac24f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5475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A75F325" w14:textId="77777777" w:rsidR="0036656A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59FDB007" w14:textId="77777777" w:rsidR="0036656A" w:rsidRDefault="00000000">
      <w:pPr>
        <w:rPr>
          <w:rFonts w:ascii="Tahoma" w:eastAsia="Tahoma" w:hAnsi="Tahoma" w:cs="Tahoma"/>
          <w:b/>
          <w:bCs/>
          <w:color w:val="212529"/>
          <w:highlight w:val="white"/>
        </w:rPr>
      </w:pPr>
      <w:r>
        <w:rPr>
          <w:rFonts w:ascii="Tahoma" w:eastAsia="Tahoma" w:hAnsi="Tahoma" w:cs="Tahoma"/>
          <w:b/>
          <w:bCs/>
          <w:color w:val="212529"/>
          <w:highlight w:val="white"/>
        </w:rPr>
        <w:t>OPERA TODOS LOS MIÉRCOLES</w:t>
      </w:r>
    </w:p>
    <w:p w14:paraId="7456D15C" w14:textId="77777777" w:rsidR="0036656A" w:rsidRDefault="0036656A">
      <w:pPr>
        <w:rPr>
          <w:rFonts w:ascii="Tahoma" w:eastAsia="Tahoma" w:hAnsi="Tahoma" w:cs="Tahoma"/>
          <w:color w:val="212529"/>
          <w:highlight w:val="white"/>
        </w:rPr>
      </w:pPr>
    </w:p>
    <w:p w14:paraId="41AAA7F0" w14:textId="77777777" w:rsidR="0036656A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4AF98338" w14:textId="77777777" w:rsidR="0036656A" w:rsidRDefault="0036656A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612BDDCC" w14:textId="77777777" w:rsidR="0036656A" w:rsidRDefault="0036656A">
      <w:pPr>
        <w:rPr>
          <w:rFonts w:ascii="Tahoma" w:eastAsia="Tahoma" w:hAnsi="Tahoma" w:cs="Tahoma"/>
          <w:color w:val="212529"/>
          <w:highlight w:val="white"/>
        </w:rPr>
      </w:pPr>
    </w:p>
    <w:p w14:paraId="6AE8CEDF" w14:textId="77777777" w:rsidR="0036656A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20162C9" wp14:editId="3A37B2EE">
                <wp:simplePos x="0" y="0"/>
                <wp:positionH relativeFrom="column">
                  <wp:posOffset>153032</wp:posOffset>
                </wp:positionH>
                <wp:positionV relativeFrom="paragraph">
                  <wp:posOffset>63627</wp:posOffset>
                </wp:positionV>
                <wp:extent cx="6677362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082" y="3429805"/>
                          <a:ext cx="6667837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2F7A93" w14:textId="77777777" w:rsidR="0036656A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  <w:sz w:val="28"/>
                              </w:rPr>
                              <w:t xml:space="preserve"> CIUDAD DE GUATEMALA – ANTIGUA GUATEMALA</w:t>
                            </w:r>
                          </w:p>
                          <w:p w14:paraId="057E1A72" w14:textId="77777777" w:rsidR="0036656A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  <w:sz w:val="28"/>
                              </w:rPr>
                              <w:t>VOLCÁN DE ACATENANGO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0162C9" id="Rectángulo 1701212585" o:spid="_x0000_s1026" style="position:absolute;margin-left:12.05pt;margin-top:5pt;width:525.8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312F7A93" w14:textId="77777777" w:rsidR="0036656A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  <w:sz w:val="28"/>
                        </w:rPr>
                        <w:t xml:space="preserve"> CIUDAD DE GUATEMALA – ANTIGUA GUATEMALA</w:t>
                      </w:r>
                    </w:p>
                    <w:p w14:paraId="057E1A72" w14:textId="77777777" w:rsidR="0036656A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  <w:sz w:val="28"/>
                        </w:rPr>
                        <w:t>VOLCÁN DE ACATENANGO</w:t>
                      </w:r>
                    </w:p>
                  </w:txbxContent>
                </v:textbox>
              </v:rect>
            </w:pict>
          </mc:Fallback>
        </mc:AlternateContent>
      </w:r>
    </w:p>
    <w:p w14:paraId="00553335" w14:textId="77777777" w:rsidR="0036656A" w:rsidRDefault="0036656A">
      <w:pPr>
        <w:rPr>
          <w:rFonts w:ascii="Tahoma" w:eastAsia="Tahoma" w:hAnsi="Tahoma" w:cs="Tahoma"/>
          <w:color w:val="212529"/>
          <w:highlight w:val="white"/>
        </w:rPr>
      </w:pPr>
    </w:p>
    <w:p w14:paraId="5F9A24D6" w14:textId="77777777" w:rsidR="0036656A" w:rsidRDefault="0036656A">
      <w:pPr>
        <w:rPr>
          <w:rFonts w:ascii="Tahoma" w:eastAsia="Tahoma" w:hAnsi="Tahoma" w:cs="Tahoma"/>
          <w:color w:val="212529"/>
          <w:highlight w:val="white"/>
        </w:rPr>
      </w:pPr>
    </w:p>
    <w:p w14:paraId="37840281" w14:textId="77777777" w:rsidR="0036656A" w:rsidRDefault="0036656A">
      <w:pPr>
        <w:rPr>
          <w:rFonts w:ascii="Tahoma" w:eastAsia="Tahoma" w:hAnsi="Tahoma" w:cs="Tahoma"/>
          <w:b/>
          <w:bCs/>
          <w:color w:val="FE019E"/>
        </w:rPr>
      </w:pPr>
    </w:p>
    <w:p w14:paraId="5E60F224" w14:textId="77777777" w:rsidR="0036656A" w:rsidRDefault="0036656A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483642C4" w14:textId="77777777" w:rsidR="0036656A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64AC446C" w14:textId="77777777" w:rsidR="0036656A" w:rsidRDefault="0036656A">
      <w:pPr>
        <w:rPr>
          <w:b/>
          <w:bCs/>
        </w:rPr>
      </w:pPr>
    </w:p>
    <w:p w14:paraId="3FC9E0AA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Traslados del aeropuerto Internacional – Antigua Guatemala – Aeropuerto Internacional.</w:t>
      </w:r>
    </w:p>
    <w:p w14:paraId="3EBCB625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4 noches de alojamiento en el hotel seleccionado.</w:t>
      </w:r>
    </w:p>
    <w:p w14:paraId="68A481DB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4 desayunos americanos.</w:t>
      </w:r>
    </w:p>
    <w:p w14:paraId="0A16954A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1 noche de alojamiento en el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Crater</w:t>
      </w:r>
      <w:proofErr w:type="spellEnd"/>
      <w:r>
        <w:rPr>
          <w:rFonts w:ascii="Tahoma" w:eastAsia="Tahoma" w:hAnsi="Tahoma" w:cs="Tahoma"/>
          <w:b/>
          <w:bCs/>
          <w:color w:val="000000"/>
        </w:rPr>
        <w:t xml:space="preserve"> del volcán de Acatenango.</w:t>
      </w:r>
    </w:p>
    <w:p w14:paraId="1F69EC7C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Almuerzo y cena en la expedición en el volcán de Acatenango.</w:t>
      </w:r>
    </w:p>
    <w:p w14:paraId="3DA21827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Desayuno en el </w:t>
      </w:r>
      <w:proofErr w:type="spellStart"/>
      <w:r>
        <w:rPr>
          <w:rFonts w:ascii="Tahoma" w:eastAsia="Tahoma" w:hAnsi="Tahoma" w:cs="Tahoma"/>
          <w:color w:val="000000"/>
        </w:rPr>
        <w:t>Crater</w:t>
      </w:r>
      <w:proofErr w:type="spellEnd"/>
      <w:r>
        <w:rPr>
          <w:rFonts w:ascii="Tahoma" w:eastAsia="Tahoma" w:hAnsi="Tahoma" w:cs="Tahoma"/>
          <w:color w:val="000000"/>
        </w:rPr>
        <w:t xml:space="preserve"> del Volcán de Acatenango.</w:t>
      </w:r>
    </w:p>
    <w:p w14:paraId="0E857879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316B6771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006C1759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 en Compartido.</w:t>
      </w:r>
    </w:p>
    <w:p w14:paraId="4DC854C6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000000"/>
        </w:rPr>
      </w:pPr>
    </w:p>
    <w:p w14:paraId="1969068D" w14:textId="77777777" w:rsidR="0036656A" w:rsidRDefault="0036656A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D2D0D43" w14:textId="77777777" w:rsidR="0036656A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7462AC76" w14:textId="77777777" w:rsidR="0036656A" w:rsidRDefault="0036656A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087F2514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10BE2DA3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6AE9709F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en general</w:t>
      </w:r>
    </w:p>
    <w:p w14:paraId="18927CA0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Excursiones Opcionales.</w:t>
      </w:r>
    </w:p>
    <w:p w14:paraId="46C3B927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5DA2DB64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4BC77D72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3F244A64" w14:textId="77777777" w:rsidR="0036656A" w:rsidRDefault="00000000">
      <w:pPr>
        <w:tabs>
          <w:tab w:val="left" w:pos="1742"/>
        </w:tabs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>*LA EXCURSIÓN AL VOLCÁN DE ACATENANGO</w:t>
      </w:r>
    </w:p>
    <w:p w14:paraId="6E46BF35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2B224F23" w14:textId="77777777" w:rsidR="0036656A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5E42C75B" w14:textId="77777777" w:rsidR="0036656A" w:rsidRDefault="0036656A">
      <w:pPr>
        <w:rPr>
          <w:b/>
          <w:bCs/>
        </w:rPr>
      </w:pPr>
    </w:p>
    <w:p w14:paraId="42E6DF80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Entrada al Volcán de Acatenango.</w:t>
      </w:r>
    </w:p>
    <w:p w14:paraId="2E190B7E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Acompañamiento de guías expertos durante todo el trayecto.</w:t>
      </w:r>
    </w:p>
    <w:p w14:paraId="11DA9A06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tiempos de comida:</w:t>
      </w:r>
    </w:p>
    <w:p w14:paraId="0A5382F8" w14:textId="77777777" w:rsidR="0036656A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Almuerzo y cena el día de ascenso.</w:t>
      </w:r>
    </w:p>
    <w:p w14:paraId="40D40CB5" w14:textId="77777777" w:rsidR="0036656A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Desayuno el día de descenso.</w:t>
      </w:r>
    </w:p>
    <w:p w14:paraId="21F84077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Preparación de Chocolate y café.</w:t>
      </w:r>
    </w:p>
    <w:p w14:paraId="4BCDDE5C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Cabaña, Colchón y sleeping Bag.</w:t>
      </w:r>
    </w:p>
    <w:p w14:paraId="33D8540D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Chaqueta (Chumpa), Gorro y Guantes.</w:t>
      </w:r>
    </w:p>
    <w:p w14:paraId="0D1D4E64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Transporte de Ida y Vuelta hacia Antigua Guatemala.</w:t>
      </w:r>
    </w:p>
    <w:p w14:paraId="385519BC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Linterna para la cabeza.</w:t>
      </w:r>
    </w:p>
    <w:p w14:paraId="33C91F1C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ind w:left="720"/>
        <w:rPr>
          <w:rFonts w:ascii="Tahoma" w:eastAsia="Tahoma" w:hAnsi="Tahoma" w:cs="Tahoma"/>
          <w:color w:val="000000"/>
        </w:rPr>
      </w:pPr>
    </w:p>
    <w:p w14:paraId="45BB3888" w14:textId="77777777" w:rsidR="0036656A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3A749E8F" w14:textId="77777777" w:rsidR="0036656A" w:rsidRDefault="0036656A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26F3B608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</w:t>
      </w:r>
    </w:p>
    <w:p w14:paraId="6E9B21D4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Palo (</w:t>
      </w:r>
      <w:proofErr w:type="spellStart"/>
      <w:r>
        <w:rPr>
          <w:rFonts w:ascii="Tahoma" w:eastAsia="Tahoma" w:hAnsi="Tahoma" w:cs="Tahoma"/>
          <w:color w:val="000000"/>
        </w:rPr>
        <w:t>stick</w:t>
      </w:r>
      <w:proofErr w:type="spellEnd"/>
      <w:r>
        <w:rPr>
          <w:rFonts w:ascii="Tahoma" w:eastAsia="Tahoma" w:hAnsi="Tahoma" w:cs="Tahoma"/>
          <w:color w:val="000000"/>
        </w:rPr>
        <w:t>) de montaña (lo pueden rentar antes de iniciar el ascenso USD 1.00 dólar cada uno).</w:t>
      </w:r>
    </w:p>
    <w:p w14:paraId="506DA273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Productos de limpieza y cuidado persona.</w:t>
      </w:r>
    </w:p>
    <w:p w14:paraId="18FDE6ED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/>
        <w:jc w:val="both"/>
        <w:rPr>
          <w:rFonts w:ascii="Tahoma" w:eastAsia="Tahoma" w:hAnsi="Tahoma" w:cs="Tahoma"/>
          <w:color w:val="000000"/>
        </w:rPr>
      </w:pPr>
    </w:p>
    <w:p w14:paraId="5F90E112" w14:textId="77777777" w:rsidR="0036656A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INFORMACIÓN Y CONSEJOS</w:t>
      </w:r>
    </w:p>
    <w:p w14:paraId="54175A9C" w14:textId="77777777" w:rsidR="0036656A" w:rsidRDefault="0036656A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1EFC022B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Llevar consigo al menos 2 litros de agua para que los guías preparen el café y el chocolate caliente.</w:t>
      </w:r>
    </w:p>
    <w:p w14:paraId="44EBE9E3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Snacks como galletas, dulces, frutos secos y barras energéticas son ideales para mantener la energía.</w:t>
      </w:r>
    </w:p>
    <w:p w14:paraId="29788122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Elegir prendas cómodas y frescas para el ascenso. Asegurarse de incluir capas adicionales para adaptarte a los cambios de temperatura y posibles lluvias (rompevientos, ropa térmica e impermeable).</w:t>
      </w:r>
    </w:p>
    <w:p w14:paraId="0EFEBCC3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Escoger zapatos resistentes con buena tracción. Esto es esencial para la seguridad y comodidad durante e</w:t>
      </w:r>
      <w:r>
        <w:rPr>
          <w:rFonts w:ascii="Tahoma" w:eastAsia="Tahoma" w:hAnsi="Tahoma" w:cs="Tahoma"/>
        </w:rPr>
        <w:t>l</w:t>
      </w:r>
      <w:r>
        <w:rPr>
          <w:rFonts w:ascii="Tahoma" w:eastAsia="Tahoma" w:hAnsi="Tahoma" w:cs="Tahoma"/>
          <w:color w:val="000000"/>
        </w:rPr>
        <w:t xml:space="preserve"> descenso. Llevar lo esencial para evitar cargar de más. En caso de necesitar ayuda adicional, se puede contar con un ayudante que pueda cargar sus pertenencias por un costo adicional.</w:t>
      </w:r>
    </w:p>
    <w:p w14:paraId="5D9C3C49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Si decide no continuar el tour, tener en cuenta que hay un costo adicional para el regreso. Por seguridad debe regresar acompañado al hotel.</w:t>
      </w:r>
    </w:p>
    <w:p w14:paraId="4DC1A63E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Ascender al Volcán de Fuego es posible con un costo adicional. Se solicita en destino.</w:t>
      </w:r>
    </w:p>
    <w:p w14:paraId="19137DAE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Durante el trayecto, tendrá la oportunidad de comprar aguas y snacks, por lo que recomendamos llevar efectivo en Quetzales.</w:t>
      </w:r>
    </w:p>
    <w:p w14:paraId="1BC937EE" w14:textId="77777777" w:rsidR="003665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El Volcán de Acatenango ofrece una experiencia única a 3,976 metros de altura. Descansar bien la noche anterior y mantenerse hidratado le prepara para disfrutar al máximo esta increíble aventura.</w:t>
      </w:r>
    </w:p>
    <w:p w14:paraId="11737663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tabs>
          <w:tab w:val="left" w:pos="1742"/>
        </w:tabs>
        <w:ind w:left="720"/>
        <w:rPr>
          <w:rFonts w:ascii="Tahoma" w:eastAsia="Tahoma" w:hAnsi="Tahoma" w:cs="Tahoma"/>
          <w:color w:val="000000"/>
        </w:rPr>
      </w:pPr>
    </w:p>
    <w:p w14:paraId="15916E0A" w14:textId="77777777" w:rsidR="0036656A" w:rsidRDefault="0036656A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07372059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68E097F9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0B331AA7" w14:textId="77777777" w:rsidR="0036656A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4292416C" w14:textId="77777777" w:rsidR="0036656A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7FE4B462" w14:textId="77777777" w:rsidR="0036656A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03E8FFE0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02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79"/>
        <w:gridCol w:w="1479"/>
        <w:gridCol w:w="1479"/>
      </w:tblGrid>
      <w:tr w:rsidR="0036656A" w14:paraId="7AF671E9" w14:textId="77777777">
        <w:tc>
          <w:tcPr>
            <w:tcW w:w="4111" w:type="dxa"/>
            <w:shd w:val="clear" w:color="auto" w:fill="D0CECE"/>
            <w:vAlign w:val="center"/>
          </w:tcPr>
          <w:p w14:paraId="1CACF9FC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32FF0892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CF8A293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981E3ED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711E4F9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489F12F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36656A" w14:paraId="1104481A" w14:textId="77777777">
        <w:trPr>
          <w:trHeight w:val="524"/>
        </w:trPr>
        <w:tc>
          <w:tcPr>
            <w:tcW w:w="4111" w:type="dxa"/>
            <w:vAlign w:val="center"/>
          </w:tcPr>
          <w:p w14:paraId="5B7CEFAE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</w:tc>
        <w:tc>
          <w:tcPr>
            <w:tcW w:w="1479" w:type="dxa"/>
            <w:vAlign w:val="center"/>
          </w:tcPr>
          <w:p w14:paraId="6303BF99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740</w:t>
            </w:r>
          </w:p>
        </w:tc>
        <w:tc>
          <w:tcPr>
            <w:tcW w:w="1479" w:type="dxa"/>
            <w:vAlign w:val="center"/>
          </w:tcPr>
          <w:p w14:paraId="21DA452C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690</w:t>
            </w:r>
          </w:p>
        </w:tc>
        <w:tc>
          <w:tcPr>
            <w:tcW w:w="1479" w:type="dxa"/>
            <w:vAlign w:val="center"/>
          </w:tcPr>
          <w:p w14:paraId="4D9C74BD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970</w:t>
            </w:r>
          </w:p>
        </w:tc>
        <w:tc>
          <w:tcPr>
            <w:tcW w:w="1479" w:type="dxa"/>
            <w:vAlign w:val="center"/>
          </w:tcPr>
          <w:p w14:paraId="063742A4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No aplica</w:t>
            </w:r>
          </w:p>
        </w:tc>
      </w:tr>
    </w:tbl>
    <w:p w14:paraId="6C4EBB99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36656A" w14:paraId="42FC2235" w14:textId="77777777">
        <w:tc>
          <w:tcPr>
            <w:tcW w:w="4111" w:type="dxa"/>
            <w:shd w:val="clear" w:color="auto" w:fill="D0CECE"/>
            <w:vAlign w:val="center"/>
          </w:tcPr>
          <w:p w14:paraId="237FD897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7AA4E401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2CC01B0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07697211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349A155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ABF2BB1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36656A" w14:paraId="4724B373" w14:textId="77777777">
        <w:trPr>
          <w:trHeight w:val="605"/>
        </w:trPr>
        <w:tc>
          <w:tcPr>
            <w:tcW w:w="4111" w:type="dxa"/>
            <w:vAlign w:val="center"/>
          </w:tcPr>
          <w:p w14:paraId="5DB91D39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</w:tc>
        <w:tc>
          <w:tcPr>
            <w:tcW w:w="1479" w:type="dxa"/>
          </w:tcPr>
          <w:p w14:paraId="21A308F9" w14:textId="77777777" w:rsidR="0036656A" w:rsidRDefault="0036656A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069BF634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970</w:t>
            </w:r>
          </w:p>
        </w:tc>
        <w:tc>
          <w:tcPr>
            <w:tcW w:w="1498" w:type="dxa"/>
          </w:tcPr>
          <w:p w14:paraId="2840CFC8" w14:textId="77777777" w:rsidR="0036656A" w:rsidRDefault="0036656A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596FE98C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830</w:t>
            </w:r>
          </w:p>
        </w:tc>
        <w:tc>
          <w:tcPr>
            <w:tcW w:w="1479" w:type="dxa"/>
            <w:vAlign w:val="center"/>
          </w:tcPr>
          <w:p w14:paraId="355F7B0C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1310</w:t>
            </w:r>
          </w:p>
        </w:tc>
        <w:tc>
          <w:tcPr>
            <w:tcW w:w="1479" w:type="dxa"/>
            <w:vAlign w:val="center"/>
          </w:tcPr>
          <w:p w14:paraId="2B00575F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No aplica</w:t>
            </w:r>
          </w:p>
        </w:tc>
      </w:tr>
    </w:tbl>
    <w:p w14:paraId="660517BE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36656A" w14:paraId="4F628320" w14:textId="77777777">
        <w:tc>
          <w:tcPr>
            <w:tcW w:w="4111" w:type="dxa"/>
            <w:shd w:val="clear" w:color="auto" w:fill="D0CECE"/>
            <w:vAlign w:val="center"/>
          </w:tcPr>
          <w:p w14:paraId="6C6CD379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25F9C80A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A7BDD81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7CED8EB4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40887E5C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4F6469B6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A38403C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B0524D3" w14:textId="77777777" w:rsidR="0036656A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36656A" w14:paraId="2447A4D5" w14:textId="77777777">
        <w:trPr>
          <w:trHeight w:val="603"/>
        </w:trPr>
        <w:tc>
          <w:tcPr>
            <w:tcW w:w="4111" w:type="dxa"/>
            <w:vAlign w:val="center"/>
          </w:tcPr>
          <w:p w14:paraId="114D3F9D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G.: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</w:tc>
        <w:tc>
          <w:tcPr>
            <w:tcW w:w="1479" w:type="dxa"/>
          </w:tcPr>
          <w:p w14:paraId="5B8E2D78" w14:textId="77777777" w:rsidR="0036656A" w:rsidRDefault="0036656A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787340B6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1110</w:t>
            </w:r>
          </w:p>
        </w:tc>
        <w:tc>
          <w:tcPr>
            <w:tcW w:w="1498" w:type="dxa"/>
          </w:tcPr>
          <w:p w14:paraId="78868A70" w14:textId="77777777" w:rsidR="0036656A" w:rsidRDefault="0036656A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5C79E259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1080</w:t>
            </w:r>
          </w:p>
        </w:tc>
        <w:tc>
          <w:tcPr>
            <w:tcW w:w="1479" w:type="dxa"/>
            <w:vAlign w:val="center"/>
          </w:tcPr>
          <w:p w14:paraId="4AED4D51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1600</w:t>
            </w:r>
          </w:p>
        </w:tc>
        <w:tc>
          <w:tcPr>
            <w:tcW w:w="1479" w:type="dxa"/>
            <w:vAlign w:val="center"/>
          </w:tcPr>
          <w:p w14:paraId="0CBC063A" w14:textId="77777777" w:rsidR="0036656A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No aplica</w:t>
            </w:r>
          </w:p>
        </w:tc>
      </w:tr>
    </w:tbl>
    <w:p w14:paraId="6B8B36F9" w14:textId="77777777" w:rsidR="0036656A" w:rsidRDefault="0036656A">
      <w:pPr>
        <w:jc w:val="both"/>
        <w:rPr>
          <w:rFonts w:ascii="Tahoma" w:eastAsia="Tahoma" w:hAnsi="Tahoma" w:cs="Tahoma"/>
          <w:color w:val="942093"/>
        </w:rPr>
      </w:pPr>
    </w:p>
    <w:p w14:paraId="56C8E61E" w14:textId="77777777" w:rsidR="0036656A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520 + Tarifa en sencilla</w:t>
      </w:r>
    </w:p>
    <w:p w14:paraId="7430E9E2" w14:textId="77777777" w:rsidR="0036656A" w:rsidRDefault="0036656A">
      <w:pPr>
        <w:jc w:val="both"/>
        <w:rPr>
          <w:rFonts w:ascii="Tahoma" w:eastAsia="Tahoma" w:hAnsi="Tahoma" w:cs="Tahoma"/>
          <w:color w:val="942093"/>
        </w:rPr>
      </w:pPr>
    </w:p>
    <w:p w14:paraId="13896CE7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1A239FAE" w14:textId="77777777" w:rsidR="0036656A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63B18DCE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2D9A0F7F" w14:textId="77777777" w:rsidR="0036656A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0A51580D" w14:textId="77777777" w:rsidR="0036656A" w:rsidRDefault="003665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6DABA730" w14:textId="77777777" w:rsidR="0036656A" w:rsidRDefault="00000000">
      <w:pPr>
        <w:widowControl w:val="0"/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</w:rPr>
        <w:t xml:space="preserve">Recepción en el Aeropuerto Internacional La Aurora o estación de bus y traslado hacia la Ciudad Colonial de Antigua Guatemala. </w:t>
      </w:r>
      <w:r>
        <w:rPr>
          <w:rFonts w:ascii="Tahoma" w:eastAsia="Tahoma" w:hAnsi="Tahoma" w:cs="Tahoma"/>
          <w:b/>
          <w:bCs/>
        </w:rPr>
        <w:t>Tarde libre</w:t>
      </w:r>
      <w:r>
        <w:rPr>
          <w:rFonts w:ascii="Tahoma" w:eastAsia="Tahoma" w:hAnsi="Tahoma" w:cs="Tahoma"/>
        </w:rPr>
        <w:t xml:space="preserve">. Alojamiento en el hotel a elegir. </w:t>
      </w:r>
      <w:r>
        <w:rPr>
          <w:rFonts w:ascii="Tahoma" w:eastAsia="Tahoma" w:hAnsi="Tahoma" w:cs="Tahoma"/>
          <w:b/>
          <w:bCs/>
        </w:rPr>
        <w:t>(Se recomienda descansar bien, hidratarse y prepararse para disfrutar al máximo la aventura que les espera al día siguiente).</w:t>
      </w:r>
    </w:p>
    <w:p w14:paraId="6D39CCAD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</w:p>
    <w:p w14:paraId="5D6E0CCB" w14:textId="77777777" w:rsidR="0036656A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VOLCÁN DE ACATENANGO</w:t>
      </w:r>
    </w:p>
    <w:p w14:paraId="61EDC300" w14:textId="77777777" w:rsidR="0036656A" w:rsidRDefault="0036656A">
      <w:pPr>
        <w:widowControl w:val="0"/>
        <w:jc w:val="both"/>
        <w:rPr>
          <w:b/>
          <w:bCs/>
          <w:sz w:val="20"/>
          <w:szCs w:val="20"/>
        </w:rPr>
      </w:pPr>
    </w:p>
    <w:p w14:paraId="795ECF7B" w14:textId="77777777" w:rsidR="0036656A" w:rsidRDefault="00000000">
      <w:pPr>
        <w:widowControl w:val="0"/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</w:t>
      </w:r>
      <w:r>
        <w:rPr>
          <w:rFonts w:ascii="Tahoma" w:eastAsia="Tahoma" w:hAnsi="Tahoma" w:cs="Tahoma"/>
        </w:rPr>
        <w:t xml:space="preserve">. A la hora indicada, los pasajeros abordarán el miniván en el hotel, que los llevará hacia el Volcán de Acatenango. </w:t>
      </w:r>
      <w:r>
        <w:rPr>
          <w:rFonts w:ascii="Tahoma" w:eastAsia="Tahoma" w:hAnsi="Tahoma" w:cs="Tahoma"/>
          <w:b/>
          <w:bCs/>
        </w:rPr>
        <w:t>Este día incluye: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entrada al volcán de Acatenango, acompañamiento de guías expertos durante todo el trayecto, almuerzo y cena, preparación de chocolate o café, cabaña, colchón y sleeping bags, chumpa, gorro y guantes, linterna de cabeza.</w:t>
      </w:r>
    </w:p>
    <w:p w14:paraId="454AA4E2" w14:textId="77777777" w:rsidR="0036656A" w:rsidRDefault="00000000">
      <w:pPr>
        <w:widowControl w:val="0"/>
        <w:ind w:left="7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 </w:t>
      </w:r>
    </w:p>
    <w:p w14:paraId="5BA44E0A" w14:textId="77777777" w:rsidR="0036656A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Viernes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VOLCÁN DE ACATENANGO - ANTIGUA GUATEMALA</w:t>
      </w:r>
    </w:p>
    <w:p w14:paraId="4952AA9A" w14:textId="77777777" w:rsidR="0036656A" w:rsidRDefault="0036656A">
      <w:pPr>
        <w:jc w:val="both"/>
        <w:rPr>
          <w:b/>
          <w:bCs/>
          <w:sz w:val="22"/>
          <w:szCs w:val="22"/>
        </w:rPr>
      </w:pPr>
    </w:p>
    <w:p w14:paraId="0367AF0A" w14:textId="77777777" w:rsidR="0036656A" w:rsidRDefault="00000000">
      <w:pPr>
        <w:widowControl w:val="0"/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Desayuno.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Los pasajeros que deseen ascender al Volcán de Fuego tienen un costo adicional y debe ser solicitado previamente</w:t>
      </w:r>
      <w:r>
        <w:rPr>
          <w:rFonts w:ascii="Tahoma" w:eastAsia="Tahoma" w:hAnsi="Tahoma" w:cs="Tahoma"/>
        </w:rPr>
        <w:t xml:space="preserve">. Posteriormente, descenso al campamento base al pie del Volcán </w:t>
      </w:r>
      <w:r>
        <w:rPr>
          <w:rFonts w:ascii="Tahoma" w:eastAsia="Tahoma" w:hAnsi="Tahoma" w:cs="Tahoma"/>
        </w:rPr>
        <w:lastRenderedPageBreak/>
        <w:t xml:space="preserve">de Acatenango. Traslado de regreso a la ciudad de Antigua Guatemala. </w:t>
      </w:r>
      <w:r>
        <w:rPr>
          <w:rFonts w:ascii="Tahoma" w:eastAsia="Tahoma" w:hAnsi="Tahoma" w:cs="Tahoma"/>
          <w:b/>
          <w:bCs/>
        </w:rPr>
        <w:t>Alojamiento.</w:t>
      </w:r>
    </w:p>
    <w:p w14:paraId="3BB2C4FC" w14:textId="77777777" w:rsidR="0036656A" w:rsidRDefault="003665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43BD3C8" w14:textId="77777777" w:rsidR="0036656A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Sábado</w:t>
      </w:r>
      <w: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ANTIGUA GUATEMALA</w:t>
      </w:r>
    </w:p>
    <w:p w14:paraId="16389080" w14:textId="77777777" w:rsidR="0036656A" w:rsidRDefault="0036656A">
      <w:pPr>
        <w:jc w:val="both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30C471C" w14:textId="77777777" w:rsidR="0036656A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iniciarán el recorrido peatonal a las 09:00 am en Antigua Guatemala. Visitarán la Plaza Mayor, una fábrica de Jade y las iglesias de La Merced, Catedral y San 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excursión opcional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5910B105" w14:textId="77777777" w:rsidR="0036656A" w:rsidRDefault="0036656A">
      <w:pPr>
        <w:jc w:val="both"/>
        <w:rPr>
          <w:rFonts w:ascii="Tahoma" w:eastAsia="Tahoma" w:hAnsi="Tahoma" w:cs="Tahoma"/>
          <w:color w:val="00B050"/>
          <w:highlight w:val="white"/>
        </w:rPr>
      </w:pPr>
    </w:p>
    <w:p w14:paraId="70640154" w14:textId="77777777" w:rsidR="0036656A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ANTIGUA GUATEMALA</w:t>
      </w:r>
    </w:p>
    <w:p w14:paraId="4793DEAA" w14:textId="77777777" w:rsidR="0036656A" w:rsidRDefault="0036656A">
      <w:pPr>
        <w:jc w:val="both"/>
        <w:rPr>
          <w:b/>
          <w:bCs/>
          <w:sz w:val="22"/>
          <w:szCs w:val="22"/>
        </w:rPr>
      </w:pPr>
    </w:p>
    <w:p w14:paraId="0ED1EFDC" w14:textId="77777777" w:rsidR="0036656A" w:rsidRDefault="00000000">
      <w:pPr>
        <w:widowControl w:val="0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 Día libre.</w:t>
      </w:r>
      <w:r>
        <w:rPr>
          <w:rFonts w:ascii="Tahoma" w:eastAsia="Tahoma" w:hAnsi="Tahoma" w:cs="Tahoma"/>
        </w:rPr>
        <w:t xml:space="preserve"> Este día, los pasajeros pueden optar por conocer la ciudad por su cuenta o </w:t>
      </w:r>
      <w:r>
        <w:rPr>
          <w:rFonts w:ascii="Tahoma" w:eastAsia="Tahoma" w:hAnsi="Tahoma" w:cs="Tahoma"/>
          <w:b/>
          <w:bCs/>
        </w:rPr>
        <w:t>tomar algunas de las excursiones opcionales que se detallan a continuación:</w:t>
      </w:r>
    </w:p>
    <w:p w14:paraId="26EB8511" w14:textId="77777777" w:rsidR="0036656A" w:rsidRDefault="0036656A">
      <w:pPr>
        <w:widowControl w:val="0"/>
        <w:jc w:val="both"/>
        <w:rPr>
          <w:rFonts w:ascii="Tahoma" w:eastAsia="Tahoma" w:hAnsi="Tahoma" w:cs="Tahoma"/>
        </w:rPr>
      </w:pPr>
    </w:p>
    <w:p w14:paraId="345CB538" w14:textId="77777777" w:rsidR="0036656A" w:rsidRDefault="00000000">
      <w:pPr>
        <w:widowControl w:val="0"/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Precios por persona.</w:t>
      </w:r>
    </w:p>
    <w:p w14:paraId="63A0E93A" w14:textId="77777777" w:rsidR="0036656A" w:rsidRDefault="00000000">
      <w:pPr>
        <w:widowControl w:val="0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Visita del Volcán de Pacaya</w:t>
      </w:r>
      <w:r>
        <w:rPr>
          <w:rFonts w:ascii="Tahoma" w:eastAsia="Tahoma" w:hAnsi="Tahoma" w:cs="Tahoma"/>
        </w:rPr>
        <w:tab/>
        <w:t xml:space="preserve">      USD 180</w:t>
      </w:r>
    </w:p>
    <w:p w14:paraId="2F2045A4" w14:textId="77777777" w:rsidR="0036656A" w:rsidRDefault="00000000">
      <w:pPr>
        <w:widowControl w:val="0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Visita de Tikal por el día</w:t>
      </w:r>
      <w:r>
        <w:rPr>
          <w:rFonts w:ascii="Tahoma" w:eastAsia="Tahoma" w:hAnsi="Tahoma" w:cs="Tahoma"/>
        </w:rPr>
        <w:tab/>
        <w:t xml:space="preserve">      USD 570</w:t>
      </w:r>
    </w:p>
    <w:p w14:paraId="041C69D1" w14:textId="77777777" w:rsidR="0036656A" w:rsidRDefault="00000000">
      <w:pPr>
        <w:widowControl w:val="0"/>
        <w:ind w:left="720"/>
        <w:jc w:val="both"/>
      </w:pPr>
      <w:r>
        <w:t> </w:t>
      </w:r>
    </w:p>
    <w:p w14:paraId="5114241B" w14:textId="77777777" w:rsidR="0036656A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ANTIGUA GUATEMALA</w:t>
      </w:r>
      <w: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- CIUDAD DE GUATEMALA </w:t>
      </w:r>
    </w:p>
    <w:p w14:paraId="0CBA0DF5" w14:textId="77777777" w:rsidR="0036656A" w:rsidRDefault="003665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2"/>
          <w:szCs w:val="22"/>
        </w:rPr>
      </w:pPr>
    </w:p>
    <w:p w14:paraId="58B623EE" w14:textId="77777777" w:rsidR="0036656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Desayuno americano. Traslado de salida del hotel hacia el Aeropuerto Internacional La Aurora.</w:t>
      </w:r>
    </w:p>
    <w:p w14:paraId="5E8D3694" w14:textId="77777777" w:rsidR="0036656A" w:rsidRDefault="003665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00B050"/>
          <w:highlight w:val="white"/>
        </w:rPr>
      </w:pPr>
    </w:p>
    <w:p w14:paraId="6A73B2CA" w14:textId="77777777" w:rsidR="0036656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739EE637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31F2CF55" w14:textId="77777777" w:rsidR="0036656A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4B08B364" w14:textId="77777777" w:rsidR="0036656A" w:rsidRDefault="0036656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27D6D00E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76F882EC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36C38FC5" w14:textId="77777777" w:rsidR="0036656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076F51F6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color w:val="000000"/>
        </w:rPr>
      </w:pPr>
    </w:p>
    <w:p w14:paraId="54A7F23A" w14:textId="77777777" w:rsidR="0036656A" w:rsidRDefault="0036656A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bCs/>
          <w:color w:val="000000"/>
        </w:rPr>
      </w:pPr>
    </w:p>
    <w:p w14:paraId="4A048D30" w14:textId="77777777" w:rsidR="0036656A" w:rsidRDefault="0036656A">
      <w:pPr>
        <w:widowControl w:val="0"/>
        <w:ind w:left="360" w:right="87"/>
        <w:jc w:val="both"/>
        <w:rPr>
          <w:rFonts w:ascii="Tahoma" w:eastAsia="Tahoma" w:hAnsi="Tahoma" w:cs="Tahoma"/>
          <w:color w:val="000000"/>
        </w:rPr>
      </w:pPr>
    </w:p>
    <w:p w14:paraId="2BA9366B" w14:textId="77777777" w:rsidR="0036656A" w:rsidRDefault="0036656A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15996165" w14:textId="77777777" w:rsidR="0036656A" w:rsidRDefault="0036656A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83A0DD9" w14:textId="77777777" w:rsidR="0036656A" w:rsidRDefault="0036656A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632137A" w14:textId="77777777" w:rsidR="0036656A" w:rsidRDefault="0036656A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A21FA65" w14:textId="77777777" w:rsidR="0036656A" w:rsidRDefault="0036656A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48FF50B" w14:textId="77777777" w:rsidR="0036656A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11B8869C" w14:textId="77777777" w:rsidR="0036656A" w:rsidRDefault="0036656A"/>
    <w:sectPr w:rsidR="0036656A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87BF5400-9A79-F04E-82B1-4EC3FA2EB985}"/>
    <w:embedBold r:id="rId2" w:fontKey="{31FA7133-4B92-314E-88CD-B343408E05D9}"/>
  </w:font>
  <w:font w:name="Noto Sans Symbols">
    <w:panose1 w:val="020B0604020202020204"/>
    <w:charset w:val="00"/>
    <w:family w:val="auto"/>
    <w:pitch w:val="default"/>
    <w:embedRegular r:id="rId3" w:fontKey="{4BF6D26A-952D-984C-B2F0-49EF4454B584}"/>
    <w:embedBold r:id="rId4" w:fontKey="{7B0431FA-336C-8E49-ABFF-6A646984C3D5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1156D43A-A0A9-5641-8279-14ECAC81F94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08C23EC3-2B73-A546-9460-646F8CD7E5AD}"/>
    <w:embedBold r:id="rId7" w:fontKey="{3E17C00C-9B0A-B948-AC10-AE1D6019CC4D}"/>
    <w:embedItalic r:id="rId8" w:fontKey="{6E34D9A8-71FA-FE48-9E04-24AE175E020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4525B5F9-0804-2E4D-8E85-39562F6ECF01}"/>
    <w:embedBold r:id="rId10" w:fontKey="{6383072A-53D9-DC4A-A1CE-E6F92905EF7F}"/>
    <w:embedItalic r:id="rId11" w:fontKey="{6D202933-0F55-1547-B5A6-7FB93E2E04F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B959181D-7126-904C-84E7-600E4187E453}"/>
  </w:font>
  <w:font w:name="Arimo">
    <w:altName w:val="Calibri"/>
    <w:panose1 w:val="020B0604020202020204"/>
    <w:charset w:val="00"/>
    <w:family w:val="auto"/>
    <w:pitch w:val="default"/>
    <w:embedRegular r:id="rId13" w:fontKey="{9AE3ABC3-0AB8-BB4B-9B97-E1CE3F966D07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A0C01D4D-9DB3-2740-883A-CA0BE26CFBE9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31DCA"/>
    <w:multiLevelType w:val="multilevel"/>
    <w:tmpl w:val="06A2F37E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60305C0"/>
    <w:multiLevelType w:val="multilevel"/>
    <w:tmpl w:val="3E12C03C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CE153ED"/>
    <w:multiLevelType w:val="multilevel"/>
    <w:tmpl w:val="97A894BE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29079478">
    <w:abstractNumId w:val="1"/>
  </w:num>
  <w:num w:numId="2" w16cid:durableId="1909001043">
    <w:abstractNumId w:val="2"/>
  </w:num>
  <w:num w:numId="3" w16cid:durableId="1945189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56A"/>
    <w:rsid w:val="0036656A"/>
    <w:rsid w:val="00B2597C"/>
    <w:rsid w:val="00EF6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C39F2E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D39B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D39B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D39B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9D39B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9D39B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9D39B2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9D39B2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9D39B2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9D39B2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D39B2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D39B2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D39B2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9D39B2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9D39B2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9D39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D39B2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9D39B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D39B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D3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D39B2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9D39B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D39B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9D39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9D39B2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9D39B2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9D39B2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9D39B2"/>
    <w:rPr>
      <w:rFonts w:eastAsiaTheme="minorEastAsia"/>
      <w:lang w:eastAsia="es-ES_tradnl"/>
    </w:rPr>
  </w:style>
  <w:style w:type="paragraph" w:styleId="Listaconvietas">
    <w:name w:val="List Bullet"/>
    <w:basedOn w:val="Normal"/>
    <w:rsid w:val="009D39B2"/>
    <w:pPr>
      <w:numPr>
        <w:numId w:val="3"/>
      </w:numPr>
      <w:ind w:left="0" w:firstLine="0"/>
    </w:pPr>
    <w:rPr>
      <w:rFonts w:ascii="Times New Roman" w:eastAsia="Times New Roman" w:hAnsi="Times New Roman" w:cs="Times New Roman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BIrp+MDn7qYE931HtRI258KnEQ==">CgMxLjA4AHIhMVVoalMtX3dkTlpUa3M1NGstMWR0dkdVSXBuNDhPVS1M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958</Words>
  <Characters>5272</Characters>
  <Application>Microsoft Office Word</Application>
  <DocSecurity>0</DocSecurity>
  <Lines>43</Lines>
  <Paragraphs>12</Paragraphs>
  <ScaleCrop>false</ScaleCrop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2026-03-02T21:26:00Z</dcterms:created>
  <dcterms:modified xsi:type="dcterms:W3CDTF">2026-03-02T21:26:00Z</dcterms:modified>
</cp:coreProperties>
</file>