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7790D" w14:textId="6834404F" w:rsidR="00620F7F" w:rsidRPr="007B4AA5" w:rsidRDefault="00AC248D" w:rsidP="00620F7F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96107F1" wp14:editId="45738248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1244346456" name="Drawing 0" descr="7614f902b0ec73b832a9386d6f40c69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7614f902b0ec73b832a9386d6f40c69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71FD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0F859" wp14:editId="5024386F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372EA1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620F7F">
        <w:rPr>
          <w:rFonts w:ascii="Arimo" w:eastAsia="Arimo" w:hAnsi="Arimo" w:cs="Arimo"/>
          <w:color w:val="000000"/>
        </w:rPr>
        <w:t xml:space="preserve"> </w:t>
      </w:r>
      <w:r w:rsidR="00620F7F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228F0918" wp14:editId="645C9AE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71FD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10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B171FD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9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</w:t>
      </w:r>
      <w:r w:rsidR="00B171FD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</w:t>
      </w:r>
      <w:r w:rsidR="00620F7F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LLEGADA A </w:t>
      </w:r>
      <w:r w:rsidR="00B171FD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ESTAMBUL</w:t>
      </w:r>
    </w:p>
    <w:p w14:paraId="06AC7F6D" w14:textId="78EFDC16" w:rsidR="00DB552A" w:rsidRPr="007B4AA5" w:rsidRDefault="00DB552A" w:rsidP="00DB552A">
      <w:pPr>
        <w:rPr>
          <w:rFonts w:ascii="Tahoma" w:eastAsia="Dosis" w:hAnsi="Tahoma" w:cs="Tahoma"/>
          <w:color w:val="36A9E0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</w:t>
      </w:r>
      <w:r w:rsidRPr="007B4AA5">
        <w:rPr>
          <w:rFonts w:ascii="Tahoma" w:eastAsia="Dosis" w:hAnsi="Tahoma" w:cs="Tahoma"/>
          <w:b/>
          <w:color w:val="36A9E0"/>
        </w:rPr>
        <w:t xml:space="preserve">INICIA: </w:t>
      </w:r>
      <w:r>
        <w:rPr>
          <w:rFonts w:ascii="Tahoma" w:eastAsia="Dosis" w:hAnsi="Tahoma" w:cs="Tahoma"/>
          <w:color w:val="36A9E0"/>
        </w:rPr>
        <w:t>viernes y lunes</w:t>
      </w:r>
      <w:r>
        <w:rPr>
          <w:rFonts w:ascii="Tahoma" w:eastAsia="Dosis" w:hAnsi="Tahoma" w:cs="Tahoma"/>
          <w:color w:val="36A9E0"/>
        </w:rPr>
        <w:t xml:space="preserve"> </w:t>
      </w:r>
      <w:r w:rsidRPr="0014748F">
        <w:rPr>
          <w:rFonts w:ascii="Tahoma" w:eastAsia="Dosis" w:hAnsi="Tahoma" w:cs="Tahoma"/>
          <w:b/>
          <w:color w:val="36A9E0"/>
          <w:sz w:val="36"/>
          <w:szCs w:val="36"/>
        </w:rPr>
        <w:t>2026 - 2027</w:t>
      </w:r>
      <w:r w:rsidRPr="007B4AA5">
        <w:rPr>
          <w:rFonts w:ascii="Tahoma" w:eastAsia="Dosis" w:hAnsi="Tahoma" w:cs="Tahoma"/>
          <w:color w:val="36A9E0"/>
        </w:rPr>
        <w:t xml:space="preserve">         </w:t>
      </w:r>
      <w:r>
        <w:rPr>
          <w:rFonts w:ascii="Tahoma" w:eastAsia="Dosis" w:hAnsi="Tahoma" w:cs="Tahoma"/>
          <w:color w:val="36A9E0"/>
        </w:rPr>
        <w:t xml:space="preserve">          </w:t>
      </w:r>
    </w:p>
    <w:p w14:paraId="24CA374A" w14:textId="22B08FED" w:rsidR="00620F7F" w:rsidRPr="007B4AA5" w:rsidRDefault="00620F7F" w:rsidP="00620F7F">
      <w:pPr>
        <w:rPr>
          <w:rFonts w:ascii="Tahoma" w:hAnsi="Tahoma" w:cs="Tahoma"/>
          <w:color w:val="36A9E0"/>
          <w:shd w:val="clear" w:color="auto" w:fill="FFFFFF"/>
        </w:rPr>
      </w:pPr>
    </w:p>
    <w:p w14:paraId="7CB7E619" w14:textId="77777777" w:rsidR="00620F7F" w:rsidRDefault="00620F7F" w:rsidP="00620F7F">
      <w:pPr>
        <w:rPr>
          <w:rFonts w:ascii="Tahoma" w:hAnsi="Tahoma" w:cs="Tahoma"/>
          <w:color w:val="212529"/>
          <w:shd w:val="clear" w:color="auto" w:fill="FFFFFF"/>
        </w:rPr>
      </w:pPr>
    </w:p>
    <w:p w14:paraId="36035394" w14:textId="2B6376C0" w:rsidR="00620F7F" w:rsidRDefault="00DB552A" w:rsidP="00620F7F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114300" distB="114300" distL="114300" distR="114300" simplePos="0" relativeHeight="251663360" behindDoc="0" locked="0" layoutInCell="1" hidden="0" allowOverlap="1" wp14:anchorId="6DC9D7A1" wp14:editId="45B83DC6">
            <wp:simplePos x="0" y="0"/>
            <wp:positionH relativeFrom="margin">
              <wp:posOffset>3691043</wp:posOffset>
            </wp:positionH>
            <wp:positionV relativeFrom="margin">
              <wp:posOffset>3564466</wp:posOffset>
            </wp:positionV>
            <wp:extent cx="2924175" cy="1346200"/>
            <wp:effectExtent l="0" t="0" r="0" b="0"/>
            <wp:wrapSquare wrapText="bothSides" distT="114300" distB="114300" distL="114300" distR="114300"/>
            <wp:docPr id="60" name="image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4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8AA3067" w14:textId="64A1B9D8" w:rsidR="00620F7F" w:rsidRDefault="00620F7F" w:rsidP="00620F7F">
      <w:pPr>
        <w:rPr>
          <w:rFonts w:ascii="Tahoma" w:hAnsi="Tahoma" w:cs="Tahoma"/>
          <w:color w:val="212529"/>
          <w:shd w:val="clear" w:color="auto" w:fill="FFFFFF"/>
        </w:rPr>
      </w:pPr>
    </w:p>
    <w:p w14:paraId="740FBEE0" w14:textId="77777777" w:rsidR="00620F7F" w:rsidRDefault="00F05645" w:rsidP="00620F7F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34E4B1" wp14:editId="18364813">
                <wp:simplePos x="0" y="0"/>
                <wp:positionH relativeFrom="column">
                  <wp:posOffset>144780</wp:posOffset>
                </wp:positionH>
                <wp:positionV relativeFrom="paragraph">
                  <wp:posOffset>143510</wp:posOffset>
                </wp:positionV>
                <wp:extent cx="2697480" cy="563880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48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53D32A" w14:textId="77777777" w:rsidR="004006AF" w:rsidRPr="00AC248D" w:rsidRDefault="00B171FD" w:rsidP="004006A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</w:p>
                          <w:p w14:paraId="60D8C68D" w14:textId="77777777" w:rsidR="00B171FD" w:rsidRPr="00AC248D" w:rsidRDefault="00B171FD" w:rsidP="004006A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PAMUKKALE</w:t>
                            </w:r>
                            <w:r w:rsidR="000721B4"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KUŞADASI/IZMIR</w:t>
                            </w:r>
                          </w:p>
                          <w:p w14:paraId="7745F652" w14:textId="77777777" w:rsidR="00620F7F" w:rsidRPr="00AC248D" w:rsidRDefault="00620F7F" w:rsidP="004006AF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4E4B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11.4pt;margin-top:11.3pt;width:212.4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x4dELA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" fillcolor="white [3201]" stroked="f" strokeweight=".5pt">
                <v:textbox>
                  <w:txbxContent>
                    <w:p w14:paraId="2E53D32A" w14:textId="77777777" w:rsidR="004006AF" w:rsidRPr="00AC248D" w:rsidRDefault="00B171FD" w:rsidP="004006A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</w:p>
                    <w:p w14:paraId="60D8C68D" w14:textId="77777777" w:rsidR="00B171FD" w:rsidRPr="00AC248D" w:rsidRDefault="00B171FD" w:rsidP="004006A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PAMUKKALE</w:t>
                      </w:r>
                      <w:r w:rsidR="000721B4"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KUŞADASI/IZMIR</w:t>
                      </w:r>
                    </w:p>
                    <w:p w14:paraId="7745F652" w14:textId="77777777" w:rsidR="00620F7F" w:rsidRPr="00AC248D" w:rsidRDefault="00620F7F" w:rsidP="004006AF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1A80F4" w14:textId="77777777" w:rsidR="00620F7F" w:rsidRDefault="00620F7F" w:rsidP="00620F7F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62D1C191" w14:textId="56AC910E" w:rsidR="004006AF" w:rsidRDefault="004006AF" w:rsidP="00620F7F">
      <w:pPr>
        <w:rPr>
          <w:rFonts w:ascii="Tahoma" w:hAnsi="Tahoma" w:cs="Tahoma"/>
          <w:b/>
          <w:bCs/>
          <w:color w:val="36A9E0"/>
        </w:rPr>
      </w:pPr>
    </w:p>
    <w:p w14:paraId="23FBC8F8" w14:textId="77777777" w:rsidR="00F05645" w:rsidRDefault="00F05645" w:rsidP="00620F7F">
      <w:pPr>
        <w:rPr>
          <w:rFonts w:ascii="Tahoma" w:hAnsi="Tahoma" w:cs="Tahoma"/>
          <w:b/>
          <w:bCs/>
          <w:color w:val="36A9E0"/>
        </w:rPr>
      </w:pPr>
    </w:p>
    <w:p w14:paraId="0D599E26" w14:textId="77777777" w:rsidR="00F05645" w:rsidRDefault="00F05645" w:rsidP="00620F7F">
      <w:pPr>
        <w:rPr>
          <w:rFonts w:ascii="Tahoma" w:hAnsi="Tahoma" w:cs="Tahoma"/>
          <w:b/>
          <w:bCs/>
          <w:color w:val="36A9E0"/>
        </w:rPr>
      </w:pPr>
    </w:p>
    <w:p w14:paraId="4214D94B" w14:textId="77777777" w:rsidR="00F05645" w:rsidRDefault="00F05645" w:rsidP="00620F7F">
      <w:pPr>
        <w:rPr>
          <w:rFonts w:ascii="Tahoma" w:hAnsi="Tahoma" w:cs="Tahoma"/>
          <w:b/>
          <w:bCs/>
          <w:color w:val="36A9E0"/>
        </w:rPr>
      </w:pPr>
    </w:p>
    <w:p w14:paraId="34E0E2A5" w14:textId="77777777" w:rsidR="00F05645" w:rsidRDefault="00620F7F" w:rsidP="00620F7F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3263A9F6" w14:textId="77777777" w:rsidR="00F05645" w:rsidRDefault="00F05645" w:rsidP="00620F7F">
      <w:pPr>
        <w:rPr>
          <w:rFonts w:ascii="Tahoma" w:hAnsi="Tahoma" w:cs="Tahoma"/>
          <w:b/>
          <w:bCs/>
          <w:color w:val="36A9E0"/>
        </w:rPr>
      </w:pPr>
    </w:p>
    <w:p w14:paraId="347C09ED" w14:textId="77777777" w:rsidR="00620F7F" w:rsidRPr="005D7715" w:rsidRDefault="00620F7F" w:rsidP="00620F7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15958E7C" w14:textId="77777777" w:rsidR="005D7715" w:rsidRDefault="005D7715" w:rsidP="00620F7F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2587E62B" w14:textId="77777777" w:rsidR="005D7715" w:rsidRPr="005D7715" w:rsidRDefault="005D7715" w:rsidP="005D7715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16EF39E2" wp14:editId="728C4321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D902581" wp14:editId="7DFBB0C8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 w:rsidR="00F05645"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30D362EF" w14:textId="77777777" w:rsidR="005D7715" w:rsidRPr="009E563D" w:rsidRDefault="005D7715" w:rsidP="005D7715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Guía de habla hispana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388738E6" w14:textId="77777777" w:rsidR="005D7715" w:rsidRPr="009E563D" w:rsidRDefault="005D7715" w:rsidP="005D7715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369EB3BC" w14:textId="77777777" w:rsidR="005D7715" w:rsidRPr="009E563D" w:rsidRDefault="005D7715" w:rsidP="005D7715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01620785" w14:textId="77777777" w:rsidR="005D7715" w:rsidRPr="009E563D" w:rsidRDefault="005D7715" w:rsidP="005D7715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28C73316" w14:textId="77777777" w:rsidR="005D7715" w:rsidRPr="005D7715" w:rsidRDefault="005D7715" w:rsidP="005D7715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05 Cenas</w:t>
      </w:r>
    </w:p>
    <w:p w14:paraId="7CFFAE8D" w14:textId="77777777" w:rsidR="00EC1AE1" w:rsidRDefault="00EC1AE1" w:rsidP="00620F7F">
      <w:pPr>
        <w:rPr>
          <w:rFonts w:ascii="Tahoma" w:eastAsia="Dosis" w:hAnsi="Tahoma" w:cs="Tahoma"/>
          <w:iCs/>
          <w:color w:val="FF0000"/>
        </w:rPr>
      </w:pPr>
    </w:p>
    <w:p w14:paraId="432440B5" w14:textId="77777777" w:rsidR="00EC1AE1" w:rsidRDefault="00EC1AE1" w:rsidP="00620F7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0D346C7" w14:textId="77777777" w:rsidR="00620F7F" w:rsidRDefault="00620F7F" w:rsidP="00620F7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244F3722" w14:textId="77777777" w:rsidR="005D7715" w:rsidRPr="005D7715" w:rsidRDefault="005D7715" w:rsidP="00620F7F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E02C9FA" w14:textId="77777777" w:rsidR="005D7715" w:rsidRPr="009E563D" w:rsidRDefault="005D7715" w:rsidP="005D7715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1C0B3F42" w14:textId="77777777" w:rsidR="005D7715" w:rsidRPr="00C57C12" w:rsidRDefault="005D7715" w:rsidP="00C57C12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76868CBB" w14:textId="77777777" w:rsidR="005D7715" w:rsidRPr="009E563D" w:rsidRDefault="005D7715" w:rsidP="005D7715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22D1E642" w14:textId="77777777" w:rsidR="005D7715" w:rsidRPr="009E563D" w:rsidRDefault="005D7715" w:rsidP="005D7715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697B4346" w14:textId="77777777" w:rsidR="005D7715" w:rsidRPr="009E563D" w:rsidRDefault="00AC0D24" w:rsidP="005D7715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5D7715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5D7715" w:rsidRPr="009E563D">
        <w:rPr>
          <w:rFonts w:ascii="Tahoma" w:eastAsia="Dosis" w:hAnsi="Tahoma" w:cs="Tahoma"/>
          <w:sz w:val="24"/>
          <w:szCs w:val="24"/>
        </w:rPr>
        <w:t>en las comidas</w:t>
      </w:r>
      <w:r w:rsidR="005D7715">
        <w:rPr>
          <w:rFonts w:ascii="Tahoma" w:eastAsia="Dosis" w:hAnsi="Tahoma" w:cs="Tahoma"/>
          <w:sz w:val="24"/>
          <w:szCs w:val="24"/>
        </w:rPr>
        <w:t>.</w:t>
      </w:r>
    </w:p>
    <w:p w14:paraId="38D0B157" w14:textId="77777777" w:rsidR="005D7715" w:rsidRPr="005D7715" w:rsidRDefault="005D7715" w:rsidP="005D7715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 25 USD Oro / 45 USD Turquesa de Noviembre a Abril / 65 USD Turquesa de Mayo a Octubre / Hotel cueva/boutique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39303970" w14:textId="77777777" w:rsidR="005D7715" w:rsidRPr="005D7715" w:rsidRDefault="005D7715" w:rsidP="005D7715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</w:t>
      </w:r>
      <w:r w:rsidR="00FB5A1D">
        <w:rPr>
          <w:rFonts w:ascii="Tahoma" w:eastAsia="Dosis" w:hAnsi="Tahoma" w:cs="Tahoma"/>
          <w:sz w:val="24"/>
          <w:szCs w:val="24"/>
        </w:rPr>
        <w:t>é</w:t>
      </w:r>
      <w:r>
        <w:rPr>
          <w:rFonts w:ascii="Tahoma" w:eastAsia="Dosis" w:hAnsi="Tahoma" w:cs="Tahoma"/>
          <w:sz w:val="24"/>
          <w:szCs w:val="24"/>
        </w:rPr>
        <w:t>reos.</w:t>
      </w:r>
    </w:p>
    <w:p w14:paraId="0A184792" w14:textId="77777777" w:rsidR="005D7715" w:rsidRPr="005D7715" w:rsidRDefault="005D7715" w:rsidP="005D7715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607E6342" w14:textId="77777777" w:rsidR="005D7715" w:rsidRPr="005D7715" w:rsidRDefault="005D7715" w:rsidP="005D7715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6BB2D628" w14:textId="77777777" w:rsidR="005D7715" w:rsidRPr="005D7715" w:rsidRDefault="005D7715" w:rsidP="005D7715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46CEAE0C" w14:textId="77777777" w:rsidR="005D7715" w:rsidRPr="005D7715" w:rsidRDefault="005D7715" w:rsidP="00620F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01F7E365" w14:textId="77777777" w:rsidR="005D7715" w:rsidRPr="0006461A" w:rsidRDefault="005D7715" w:rsidP="00620F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1DDB55C9" w14:textId="77777777" w:rsidR="00F05645" w:rsidRPr="00F05645" w:rsidRDefault="00620F7F" w:rsidP="00F05645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504B78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="005D7715"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0276CD6D" w14:textId="39A07842" w:rsidR="0006461A" w:rsidRPr="00F05645" w:rsidRDefault="0006461A" w:rsidP="00F05645">
      <w:pPr>
        <w:spacing w:after="240" w:line="240" w:lineRule="auto"/>
        <w:jc w:val="both"/>
        <w:rPr>
          <w:rFonts w:ascii="Tahoma" w:eastAsia="Dosis" w:hAnsi="Tahoma" w:cs="Tahoma"/>
          <w:color w:val="FF0000"/>
          <w:u w:val="single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06461A" w14:paraId="647CFA4C" w14:textId="77777777" w:rsidTr="00504B78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B38B11" w14:textId="77777777" w:rsidR="005D7715" w:rsidRPr="007B35E9" w:rsidRDefault="005D7715" w:rsidP="005D7715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EAD50E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7FC6EAD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A2EAE99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ED15ED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16EDF9D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458584EB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490104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1B8C188" w14:textId="77777777" w:rsidR="005D7715" w:rsidRPr="005D7715" w:rsidRDefault="005D7715" w:rsidP="005D771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7E55865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5D7715" w14:paraId="2BD056B5" w14:textId="77777777" w:rsidTr="0006461A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9B2D1F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1ECD3D" w14:textId="040EB4C3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5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B461DE" w14:textId="0FA0882C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5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1B7125" w14:textId="1754CE20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8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</w:tr>
      <w:tr w:rsidR="005D7715" w14:paraId="5178DDFB" w14:textId="77777777" w:rsidTr="0006461A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9B356B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5D37A4" w14:textId="064CE1D0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6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2C6C76" w14:textId="0FC6C6C4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6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49DB8F" w14:textId="6EF2EFB1" w:rsidR="005D7715" w:rsidRPr="005D7715" w:rsidRDefault="00504B78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10</w:t>
            </w:r>
            <w:r w:rsidR="005D7715"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99</w:t>
            </w:r>
          </w:p>
        </w:tc>
      </w:tr>
      <w:tr w:rsidR="005D7715" w14:paraId="12735104" w14:textId="77777777" w:rsidTr="0006461A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E8C8A4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6608FB" w14:textId="77777777" w:rsidR="005D7715" w:rsidRPr="005D7715" w:rsidRDefault="005D7715" w:rsidP="005D7715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655755EC" w14:textId="77777777" w:rsidR="00F05645" w:rsidRDefault="00F05645" w:rsidP="000646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4696F733" w14:textId="390D88EF" w:rsidR="00504B78" w:rsidRPr="00504B78" w:rsidRDefault="00504B78" w:rsidP="00504B78">
      <w:pPr>
        <w:widowControl w:val="0"/>
        <w:ind w:right="-135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*</w:t>
      </w:r>
      <w:r w:rsidRPr="00504B78">
        <w:rPr>
          <w:rFonts w:ascii="Tahoma" w:hAnsi="Tahoma" w:cs="Tahoma"/>
          <w:color w:val="000000" w:themeColor="text1"/>
        </w:rPr>
        <w:t>Para las salidas que tengan lugar la noche del 31 de diciembre se aplica suplemento para la cena de año nuevo de 200 USD.</w:t>
      </w:r>
    </w:p>
    <w:p w14:paraId="0F40DE25" w14:textId="77777777" w:rsidR="00504B78" w:rsidRPr="00F05645" w:rsidRDefault="00504B78" w:rsidP="000646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2883CD6" w14:textId="7907A674" w:rsidR="0006461A" w:rsidRPr="0006461A" w:rsidRDefault="0006461A" w:rsidP="000646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427DA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A427D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A427D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1F92D27C" w14:textId="77777777" w:rsidR="0006461A" w:rsidRPr="0006461A" w:rsidRDefault="0006461A" w:rsidP="0006461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10159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846"/>
        <w:gridCol w:w="846"/>
        <w:gridCol w:w="846"/>
        <w:gridCol w:w="846"/>
        <w:gridCol w:w="847"/>
        <w:gridCol w:w="847"/>
        <w:gridCol w:w="847"/>
        <w:gridCol w:w="847"/>
        <w:gridCol w:w="847"/>
        <w:gridCol w:w="847"/>
        <w:gridCol w:w="847"/>
      </w:tblGrid>
      <w:tr w:rsidR="0006461A" w14:paraId="7779309B" w14:textId="77777777" w:rsidTr="00A427DA">
        <w:trPr>
          <w:trHeight w:val="584"/>
        </w:trPr>
        <w:tc>
          <w:tcPr>
            <w:tcW w:w="10159" w:type="dxa"/>
            <w:gridSpan w:val="12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A1925F" w14:textId="77777777" w:rsidR="0006461A" w:rsidRPr="0006461A" w:rsidRDefault="0006461A" w:rsidP="004768B4">
            <w:pPr>
              <w:widowControl w:val="0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06461A">
              <w:rPr>
                <w:rFonts w:ascii="Tahoma" w:eastAsia="Calibri" w:hAnsi="Tahoma" w:cs="Tahoma"/>
                <w:color w:val="FFFFFF" w:themeColor="background1"/>
                <w:sz w:val="24"/>
                <w:szCs w:val="24"/>
              </w:rPr>
              <w:t>INICIO VIERNES O LUNES</w:t>
            </w:r>
          </w:p>
        </w:tc>
      </w:tr>
      <w:tr w:rsidR="0006461A" w14:paraId="3306D81A" w14:textId="77777777" w:rsidTr="00A427DA">
        <w:trPr>
          <w:trHeight w:val="518"/>
        </w:trPr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4AB24D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A727E2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B2094D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1BC716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6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B15111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7FA3E3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BF0378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F501C9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526B24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E505DE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1EDB8E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VIE</w:t>
            </w:r>
          </w:p>
        </w:tc>
        <w:tc>
          <w:tcPr>
            <w:tcW w:w="847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D9C27B" w14:textId="77777777" w:rsidR="0006461A" w:rsidRPr="00A427DA" w:rsidRDefault="0006461A" w:rsidP="00A427DA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A427DA">
              <w:rPr>
                <w:rFonts w:ascii="Tahoma" w:eastAsia="Calibri" w:hAnsi="Tahoma" w:cs="Tahoma"/>
                <w:bCs/>
                <w:color w:val="FFFFFF" w:themeColor="background1"/>
              </w:rPr>
              <w:t>LUN</w:t>
            </w:r>
          </w:p>
        </w:tc>
      </w:tr>
      <w:tr w:rsidR="00A427DA" w:rsidRPr="0006461A" w14:paraId="3E569C7C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9D3B2F" w14:textId="4E94DFD8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F43678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DA5C81" w14:textId="51C7489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1BA292" w14:textId="473D7CC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388F7C" w14:textId="6DA196A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556B9" w14:textId="28C59BE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3CC668" w14:textId="46D9E038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945D65" w14:textId="79C259D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CFCED3" w14:textId="785B33D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3E340B" w14:textId="2572BAF8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5F5719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9D3067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6491FBE4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BE1C50" w14:textId="56D29362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50E5AD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881C07" w14:textId="6D64129A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A80DE2" w14:textId="1CE8523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299308" w14:textId="5DC2D55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A8460" w14:textId="327A23A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B55B59" w14:textId="345943C8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7E4491" w14:textId="242FE87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194358" w14:textId="1046606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396A8D" w14:textId="48AF897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B96622" w14:textId="39E5674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90080F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4514BB71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F794EDE" w14:textId="5811DF14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D369D8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908371" w14:textId="6D62DBE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0F8F8B" w14:textId="17A771E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02AD52" w14:textId="5DB997F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C01D39" w14:textId="6E108C0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2DE5E6" w14:textId="518688E5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D9B2B8" w14:textId="440E048A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AA3AF2" w14:textId="7B1F592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A44ABB" w14:textId="470077F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D3A239" w14:textId="2EB176B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03710C" w14:textId="459EF7D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eastAsia="Calibri" w:hAnsi="Tahoma" w:cs="Tahoma"/>
                <w:iCs/>
              </w:rPr>
              <w:t>29</w:t>
            </w:r>
          </w:p>
        </w:tc>
      </w:tr>
      <w:tr w:rsidR="00A427DA" w:rsidRPr="0006461A" w14:paraId="64BC6D9F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67AEF9" w14:textId="02326F4E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B066E3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6809E6" w14:textId="5965252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eastAsia="Calibri" w:hAnsi="Tahoma" w:cs="Tahoma"/>
                <w:iCs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50AAEC" w14:textId="0DC9AE45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BA0EED" w14:textId="26FB8DD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DB8937" w14:textId="18691B8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2BEB21" w14:textId="4AB7D34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E83D42" w14:textId="33317EB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82F8F4" w14:textId="1F8A759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95524E" w14:textId="1FF34193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832D82" w14:textId="6923A863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31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75D6C1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20374DA8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C65FDA" w14:textId="57408701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580808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3912F0" w14:textId="185066C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9880F0" w14:textId="0D2F508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03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76BD9" w14:textId="0BB4619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115CEA" w14:textId="51A7134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266B3A" w14:textId="2AE740E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EC7153" w14:textId="270ACA2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17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C47484" w14:textId="23A82C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6AD12" w14:textId="4A07288C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1A3919" w14:textId="4A43741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0D3858" w14:textId="25A15E0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eastAsia="Calibri" w:hAnsi="Tahoma" w:cs="Tahoma"/>
                <w:iCs/>
              </w:rPr>
              <w:t>31</w:t>
            </w:r>
          </w:p>
        </w:tc>
      </w:tr>
      <w:tr w:rsidR="00A427DA" w:rsidRPr="0006461A" w14:paraId="6A0317B0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AAD6AA" w14:textId="3D394382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F9E6D1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18961A" w14:textId="7A41CEE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eastAsia="Calibri" w:hAnsi="Tahoma" w:cs="Tahoma"/>
                <w:iCs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43236F" w14:textId="6B302A9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B337CF" w14:textId="6FB2C66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70DBE9" w14:textId="1D49041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B16012" w14:textId="0ACD15D3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BF77FD" w14:textId="2A2CA55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6B22DD" w14:textId="7AB0918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255F17" w14:textId="3E82B48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BDB0ED" w14:textId="18C9D1D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393715" w14:textId="123CFDD0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2C5B419B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B0ACE8" w14:textId="17E45955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E5FE52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5A78EA" w14:textId="716D8C0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eastAsia="Calibri" w:hAnsi="Tahoma" w:cs="Tahoma"/>
                <w:iCs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DD7CDA" w14:textId="28E84CF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0B9ADA" w14:textId="743562F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4066FF" w14:textId="184E99D0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BC419E" w14:textId="222F945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2E2357" w14:textId="0E9BBF3C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0E8B63" w14:textId="42F79F30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061316" w14:textId="0D34141E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16D65C" w14:textId="1183775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2A5714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78CCEA4C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F098A5" w14:textId="7C2D20BD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1CDAC5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016F76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1DEF0A" w14:textId="72DDBAF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02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682D5F" w14:textId="582D069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A16E14" w14:textId="4089F7E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08C391" w14:textId="4EABC37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436465" w14:textId="1EFAD99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16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6F64E9" w14:textId="6E270A1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20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7F1FF9" w14:textId="3A62931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23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FA91C9" w14:textId="7B8585AA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B7AF4D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5842DD06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4550D4" w14:textId="4CF1C871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585B48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3AD285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AB1BAC" w14:textId="21B4155E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5169C8" w14:textId="3F5B16C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53DE66" w14:textId="3B5F4B8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87A022" w14:textId="474A0BB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14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171138" w14:textId="79D5BFA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FC5527" w14:textId="06E2A6D5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5BA1C4" w14:textId="45617AEE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59CBEC" w14:textId="005D4AA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F0EFE7" w14:textId="4C65B4C8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306296" w14:textId="48E1CF75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</w:p>
        </w:tc>
      </w:tr>
      <w:tr w:rsidR="00A427DA" w:rsidRPr="0006461A" w14:paraId="34C46B5E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26026E" w14:textId="0667A763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37E1DF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E0EC6C" w14:textId="14A48C7F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DABEDC" w14:textId="2486E52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04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D8A64E" w14:textId="546E99CA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70FADE" w14:textId="7090802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11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54EC24" w14:textId="2833A14E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F40496" w14:textId="31A1107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60AA5D" w14:textId="28271FE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746A47" w14:textId="0743004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1E2459" w14:textId="74D53764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653C3B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</w:tr>
      <w:tr w:rsidR="00A427DA" w:rsidRPr="0006461A" w14:paraId="6FA3FBC9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57B702" w14:textId="7C09B07B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9450A6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14BAF8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557D81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BCADA7" w14:textId="66110C5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5EE02B" w14:textId="77B7B0C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CABF3D" w14:textId="2BAA45D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177D66" w14:textId="62A414C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327DA9" w14:textId="7477AAFD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0B7A70" w14:textId="19EFEB75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64DD72" w14:textId="796DFEC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90588D" w14:textId="32BAF64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A1CF8C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</w:tr>
      <w:tr w:rsidR="00A427DA" w:rsidRPr="0006461A" w14:paraId="43931335" w14:textId="77777777" w:rsidTr="00A427DA">
        <w:trPr>
          <w:trHeight w:val="307"/>
        </w:trPr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FF2FC5" w14:textId="788D7240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9450A6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D836E9" w14:textId="77777777" w:rsidR="00A427DA" w:rsidRPr="0006461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BF7823" w14:textId="7777777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70C6CF" w14:textId="371327E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01</w:t>
            </w:r>
          </w:p>
        </w:tc>
        <w:tc>
          <w:tcPr>
            <w:tcW w:w="84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7C2DA" w14:textId="61627EF6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4ADBE4" w14:textId="227B3DD0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08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E2AA99" w14:textId="304D2F2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B77138" w14:textId="2CB9DB29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15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7F4FAE" w14:textId="46EAC88B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19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2093FC" w14:textId="6FDFBA92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  <w:r w:rsidRPr="00A427DA">
              <w:rPr>
                <w:rFonts w:ascii="Tahoma" w:hAnsi="Tahoma" w:cs="Tahoma"/>
                <w:iCs/>
                <w:color w:val="000000"/>
              </w:rPr>
              <w:t>22</w:t>
            </w: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DA1938" w14:textId="49861047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  <w:tc>
          <w:tcPr>
            <w:tcW w:w="84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0637B0" w14:textId="19E08C81" w:rsidR="00A427DA" w:rsidRPr="00A427DA" w:rsidRDefault="00A427DA" w:rsidP="00A427DA">
            <w:pPr>
              <w:widowControl w:val="0"/>
              <w:jc w:val="center"/>
              <w:rPr>
                <w:rFonts w:ascii="Tahoma" w:eastAsia="Calibri" w:hAnsi="Tahoma" w:cs="Tahoma"/>
                <w:iCs/>
                <w:color w:val="7F7F7F" w:themeColor="text1" w:themeTint="80"/>
              </w:rPr>
            </w:pPr>
          </w:p>
        </w:tc>
      </w:tr>
    </w:tbl>
    <w:p w14:paraId="5A9FB01B" w14:textId="77777777" w:rsidR="005D7715" w:rsidRPr="0006461A" w:rsidRDefault="005D7715" w:rsidP="0006461A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3B33D8F2" w14:textId="77777777" w:rsidR="0006461A" w:rsidRPr="005D7715" w:rsidRDefault="0006461A" w:rsidP="0006461A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2F370D66" w14:textId="77777777" w:rsidR="005D7715" w:rsidRPr="0006461A" w:rsidRDefault="005D7715" w:rsidP="0006461A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E09E0C3" w14:textId="77777777" w:rsidR="00620F7F" w:rsidRPr="00E87A6D" w:rsidRDefault="00620F7F" w:rsidP="00620F7F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000000" w:themeColor="text1"/>
          <w:lang w:val="es-AR"/>
        </w:rPr>
      </w:pPr>
    </w:p>
    <w:p w14:paraId="0BA627A5" w14:textId="77777777" w:rsidR="00620F7F" w:rsidRPr="00A82A72" w:rsidRDefault="00620F7F" w:rsidP="00620F7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lastRenderedPageBreak/>
        <w:t>ITINERARIO</w:t>
      </w:r>
    </w:p>
    <w:p w14:paraId="004BAC21" w14:textId="77777777" w:rsidR="00620F7F" w:rsidRPr="00A82A72" w:rsidRDefault="00620F7F" w:rsidP="00620F7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2171087" w14:textId="77777777" w:rsidR="00620F7F" w:rsidRPr="00A82A72" w:rsidRDefault="00620F7F" w:rsidP="00620F7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</w:t>
      </w:r>
      <w:r w:rsidR="00A82A72"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79E20121" w14:textId="77777777" w:rsidR="00A82A72" w:rsidRDefault="00A82A72" w:rsidP="00A82A7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8F2D121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>Llegada al Aeropuerto de Estambul (IST).</w:t>
      </w:r>
    </w:p>
    <w:p w14:paraId="464DCEDB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320588AB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A427DA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1958CB2F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7E77935A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eastAsia="Dosis ExtraLight" w:hAnsi="Tahoma" w:cs="Tahoma"/>
          <w:color w:val="EE0000"/>
          <w:sz w:val="24"/>
          <w:szCs w:val="24"/>
        </w:rPr>
        <w:t xml:space="preserve">Nota: </w:t>
      </w:r>
      <w:r w:rsidRPr="00A427DA">
        <w:rPr>
          <w:rFonts w:ascii="Tahoma" w:eastAsia="Dosis ExtraLight" w:hAnsi="Tahoma" w:cs="Tahoma"/>
          <w:color w:val="000000" w:themeColor="text1"/>
          <w:sz w:val="24"/>
          <w:szCs w:val="24"/>
        </w:rPr>
        <w:t>*Consultar punto de encuentro p/ llegadas a SAW. En caso de no localizarlo, contactar a nuestro número de emergencias.</w:t>
      </w:r>
    </w:p>
    <w:p w14:paraId="4C5CD643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209497D7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A427DA">
        <w:rPr>
          <w:rFonts w:ascii="Tahoma" w:eastAsia="Dosis Light" w:hAnsi="Tahoma" w:cs="Tahoma"/>
          <w:color w:val="000000" w:themeColor="text1"/>
          <w:sz w:val="24"/>
          <w:szCs w:val="24"/>
        </w:rPr>
        <w:t>Tiempo libre para descansar.</w:t>
      </w:r>
    </w:p>
    <w:p w14:paraId="6D32193E" w14:textId="77777777" w:rsidR="00A427DA" w:rsidRDefault="00A427DA" w:rsidP="00A82A7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C79B402" w14:textId="50050F8B" w:rsidR="00A82A72" w:rsidRPr="00A82A72" w:rsidRDefault="00A82A72" w:rsidP="00A82A7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13FB9AE7" w14:textId="77777777" w:rsidR="00A82A72" w:rsidRDefault="00A82A72" w:rsidP="00A82A7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0BCD68E" w14:textId="77777777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 xml:space="preserve">Desayuno incluido. </w:t>
      </w:r>
      <w:r w:rsidRPr="00A427DA">
        <w:rPr>
          <w:rFonts w:ascii="Tahoma" w:hAnsi="Tahoma" w:cs="Tahoma"/>
          <w:b/>
          <w:bCs/>
          <w:sz w:val="24"/>
          <w:szCs w:val="24"/>
        </w:rPr>
        <w:t>Día libre</w:t>
      </w:r>
      <w:r w:rsidRPr="00A427DA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A427DA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515A7EFA" w14:textId="09A1D885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“ Las Perlas del Cuerno de Oro y Bósforo”</w:t>
      </w:r>
    </w:p>
    <w:p w14:paraId="221DCE27" w14:textId="77777777" w:rsidR="00A427DA" w:rsidRPr="00A427DA" w:rsidRDefault="00A427DA" w:rsidP="00A427DA">
      <w:pPr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</w:p>
    <w:p w14:paraId="6C7A7E7D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antiguo barrio Judío en Balat.</w:t>
      </w:r>
    </w:p>
    <w:p w14:paraId="325376D3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barrio Griego en Fener.</w:t>
      </w:r>
    </w:p>
    <w:p w14:paraId="47024868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Contemplación de las vistas del "Cuerno de Oro".</w:t>
      </w:r>
    </w:p>
    <w:p w14:paraId="3DA089C2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Almuerzo en restaurante de comidas típicas</w:t>
      </w:r>
    </w:p>
    <w:p w14:paraId="52D1B85C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Catedral de San Jorge.</w:t>
      </w:r>
    </w:p>
    <w:p w14:paraId="529A75F1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Mezquita de Solimán El Magnífico.</w:t>
      </w:r>
    </w:p>
    <w:p w14:paraId="0AAB7433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Bazar de las Especias.</w:t>
      </w:r>
    </w:p>
    <w:p w14:paraId="6E956D3D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Paseo en barco por el Bósforo.</w:t>
      </w:r>
    </w:p>
    <w:p w14:paraId="758CBD82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ExtraLight" w:hAnsi="Tahoma" w:cs="Tahoma"/>
          <w:color w:val="FF0000"/>
          <w:sz w:val="24"/>
          <w:szCs w:val="24"/>
        </w:rPr>
        <w:t>Nota</w:t>
      </w:r>
      <w:r w:rsidRPr="00A427DA">
        <w:rPr>
          <w:rFonts w:ascii="Tahoma" w:hAnsi="Tahoma" w:cs="Tahoma"/>
          <w:sz w:val="24"/>
          <w:szCs w:val="24"/>
        </w:rPr>
        <w:t>:</w:t>
      </w:r>
      <w:r w:rsidRPr="00A427DA">
        <w:rPr>
          <w:rFonts w:ascii="Tahoma" w:eastAsia="Dosis Light" w:hAnsi="Tahoma" w:cs="Tahoma"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</w:p>
    <w:p w14:paraId="102FDC64" w14:textId="77777777" w:rsidR="00AC248D" w:rsidRDefault="00AC248D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17269AC2" w14:textId="77777777" w:rsidR="00F934CA" w:rsidRDefault="00A82A72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3F0BCCD2" w14:textId="77777777" w:rsidR="00F934CA" w:rsidRPr="00F934CA" w:rsidRDefault="00F934CA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7D477C75" w14:textId="77777777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Desayuno incluido. Día libre</w:t>
      </w:r>
      <w:r w:rsidRPr="00A427DA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A427DA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79045797" w14:textId="106088B5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“Joyas de Constantinopla”</w:t>
      </w:r>
    </w:p>
    <w:p w14:paraId="21DA1B02" w14:textId="52781298" w:rsidR="00A427DA" w:rsidRPr="00A427DA" w:rsidRDefault="00A427DA" w:rsidP="00A427DA">
      <w:pPr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474ADB91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Hipódromo Romano.</w:t>
      </w:r>
    </w:p>
    <w:p w14:paraId="1DD61A3A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Mezquita Azul.</w:t>
      </w:r>
    </w:p>
    <w:p w14:paraId="39B8E0A9" w14:textId="636E2596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 xml:space="preserve">Vista panorámica de Santa Sofía 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>(entradas no incluidas)</w:t>
      </w:r>
      <w:r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048F9914" w14:textId="0022CF51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Almuerzo en restaurante de comidas típicas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13F0340A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Palacio Topkapi.</w:t>
      </w:r>
    </w:p>
    <w:p w14:paraId="010917B6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iglesia de Aya Irini.</w:t>
      </w:r>
    </w:p>
    <w:p w14:paraId="54DF5DCF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Gran Bazar.</w:t>
      </w:r>
    </w:p>
    <w:p w14:paraId="181EACFD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A427DA">
        <w:rPr>
          <w:rFonts w:ascii="Tahoma" w:hAnsi="Tahoma" w:cs="Tahoma"/>
          <w:sz w:val="24"/>
          <w:szCs w:val="24"/>
        </w:rPr>
        <w:t>:</w:t>
      </w:r>
      <w:r w:rsidRPr="00A427DA">
        <w:rPr>
          <w:rFonts w:ascii="Tahoma" w:eastAsia="Dosis Light" w:hAnsi="Tahoma" w:cs="Tahoma"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</w:p>
    <w:p w14:paraId="2F8DB18C" w14:textId="77777777" w:rsidR="00A427DA" w:rsidRDefault="00A427DA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1B7A129" w14:textId="4491FC6D" w:rsidR="00F934CA" w:rsidRDefault="00F934CA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ANKARA – CAPADOCIA</w:t>
      </w:r>
    </w:p>
    <w:p w14:paraId="3CAE8B05" w14:textId="77777777" w:rsidR="00F934CA" w:rsidRPr="00F934CA" w:rsidRDefault="00F934CA" w:rsidP="00F934C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7BBFCE3E" w14:textId="4ADAF61A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Desayuno "lunch-box"</w:t>
      </w:r>
      <w:r w:rsidRPr="00A427DA">
        <w:rPr>
          <w:rFonts w:ascii="Tahoma" w:hAnsi="Tahoma" w:cs="Tahoma"/>
          <w:b/>
          <w:bCs/>
          <w:color w:val="000000"/>
          <w:sz w:val="24"/>
          <w:szCs w:val="24"/>
        </w:rPr>
        <w:t xml:space="preserve">. 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 xml:space="preserve">Cena incluida en el hotel. </w:t>
      </w:r>
    </w:p>
    <w:p w14:paraId="39E10B4B" w14:textId="4D2030B1" w:rsidR="00A427DA" w:rsidRPr="00A427DA" w:rsidRDefault="00A427DA" w:rsidP="00A427DA">
      <w:pPr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lastRenderedPageBreak/>
        <w:t>Salida aprox. a las 06:00 (horario a ser confirmado por el guía)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097B0AD9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panorámica de Ankara.</w:t>
      </w:r>
    </w:p>
    <w:p w14:paraId="505BEF10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Mausoleo de Atatürk.</w:t>
      </w:r>
    </w:p>
    <w:p w14:paraId="71EF168C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Contemplación del Lago Salado.</w:t>
      </w:r>
    </w:p>
    <w:p w14:paraId="7C40DB9D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un Caravanserai.</w:t>
      </w:r>
    </w:p>
    <w:p w14:paraId="05A1094C" w14:textId="77777777" w:rsidR="00A427DA" w:rsidRDefault="00A427DA" w:rsidP="00A427DA">
      <w:pPr>
        <w:widowControl w:val="0"/>
        <w:rPr>
          <w:rFonts w:ascii="Dosis Light" w:eastAsia="Dosis Light" w:hAnsi="Dosis Light" w:cs="Dosis Light"/>
        </w:rPr>
      </w:pPr>
    </w:p>
    <w:p w14:paraId="298DE12E" w14:textId="118EB1B7" w:rsid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43046FA3" w14:textId="77777777" w:rsidR="00417B17" w:rsidRP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3D467D6B" w14:textId="77777777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Desayuno incluido.</w:t>
      </w:r>
      <w:r w:rsidRPr="00A427DA">
        <w:rPr>
          <w:rFonts w:ascii="Tahoma" w:eastAsia="Dosis Light" w:hAnsi="Tahoma" w:cs="Tahoma"/>
          <w:sz w:val="24"/>
          <w:szCs w:val="24"/>
        </w:rPr>
        <w:t xml:space="preserve"> Salida aprox. a las 08:00h. 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544654B3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Museo al Aire Libre de Göreme.</w:t>
      </w:r>
    </w:p>
    <w:p w14:paraId="292C4746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los valles de Capadocia.</w:t>
      </w:r>
    </w:p>
    <w:p w14:paraId="22B6FFA7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Vista panorámica de los valles de rocas volcánicas.</w:t>
      </w:r>
    </w:p>
    <w:p w14:paraId="617A7E7C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ciudad subterránea de Capadocia.</w:t>
      </w:r>
    </w:p>
    <w:p w14:paraId="33534C90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un centro de alfombras.</w:t>
      </w:r>
    </w:p>
    <w:p w14:paraId="137C5F8F" w14:textId="4E12585C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  <w:u w:val="single"/>
        </w:rPr>
      </w:pPr>
      <w:r w:rsidRPr="00A427DA">
        <w:rPr>
          <w:rFonts w:ascii="Tahoma" w:eastAsia="Dosis Light" w:hAnsi="Tahoma" w:cs="Tahoma"/>
          <w:sz w:val="24"/>
          <w:szCs w:val="24"/>
        </w:rPr>
        <w:t>Visita a un centro de piedras preciosas.</w:t>
      </w:r>
      <w:r w:rsidRPr="00A427DA">
        <w:rPr>
          <w:rFonts w:ascii="Tahoma" w:eastAsia="Dosis Light" w:hAnsi="Tahoma" w:cs="Tahoma"/>
          <w:sz w:val="24"/>
          <w:szCs w:val="24"/>
        </w:rPr>
        <w:br/>
      </w:r>
    </w:p>
    <w:p w14:paraId="7BB2CFBA" w14:textId="00670EB1" w:rsidR="00A427DA" w:rsidRPr="00A427DA" w:rsidRDefault="00A427DA" w:rsidP="00A427DA">
      <w:pPr>
        <w:widowControl w:val="0"/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A427DA">
        <w:rPr>
          <w:rFonts w:ascii="Tahoma" w:hAnsi="Tahoma" w:cs="Tahoma"/>
          <w:b/>
          <w:bCs/>
          <w:sz w:val="24"/>
          <w:szCs w:val="24"/>
          <w:u w:val="single"/>
        </w:rPr>
        <w:t>Posibilidad de realizar excursiones opcionales:</w:t>
      </w:r>
    </w:p>
    <w:p w14:paraId="256A9C1C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hAnsi="Tahoma" w:cs="Tahoma"/>
          <w:b/>
          <w:bCs/>
          <w:sz w:val="24"/>
          <w:szCs w:val="24"/>
        </w:rPr>
        <w:t>Noche Turca:</w:t>
      </w:r>
      <w:r w:rsidRPr="00A427DA">
        <w:rPr>
          <w:rFonts w:ascii="Tahoma" w:eastAsia="Dosis Light" w:hAnsi="Tahoma" w:cs="Tahoma"/>
          <w:sz w:val="24"/>
          <w:szCs w:val="24"/>
        </w:rPr>
        <w:t xml:space="preserve"> Show de bailes folclóricos en una cueva típica con bebidas locales.</w:t>
      </w:r>
    </w:p>
    <w:p w14:paraId="05F3A9A1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hAnsi="Tahoma" w:cs="Tahoma"/>
          <w:b/>
          <w:bCs/>
          <w:sz w:val="24"/>
          <w:szCs w:val="24"/>
        </w:rPr>
        <w:t>Jeep Safari:</w:t>
      </w:r>
      <w:r w:rsidRPr="00A427DA">
        <w:rPr>
          <w:rFonts w:ascii="Tahoma" w:eastAsia="Dosis Light" w:hAnsi="Tahoma" w:cs="Tahoma"/>
          <w:sz w:val="24"/>
          <w:szCs w:val="24"/>
        </w:rPr>
        <w:t xml:space="preserve"> Aventura por los valles de Capadocia con paradas para fotografías.</w:t>
      </w:r>
    </w:p>
    <w:p w14:paraId="6FBF3597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hAnsi="Tahoma" w:cs="Tahoma"/>
          <w:b/>
          <w:bCs/>
          <w:sz w:val="24"/>
          <w:szCs w:val="24"/>
        </w:rPr>
        <w:t>Paseo en globo:</w:t>
      </w:r>
      <w:r w:rsidRPr="00A427DA">
        <w:rPr>
          <w:rFonts w:ascii="Tahoma" w:eastAsia="Dosis Light" w:hAnsi="Tahoma" w:cs="Tahoma"/>
          <w:sz w:val="24"/>
          <w:szCs w:val="24"/>
        </w:rPr>
        <w:t xml:space="preserve"> Vuelo al amanecer para disfrutar de los paisajes únicos de la región.</w:t>
      </w:r>
    </w:p>
    <w:p w14:paraId="081DB8BF" w14:textId="77777777" w:rsidR="00A427DA" w:rsidRDefault="00A427DA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8354C12" w14:textId="4C12CBB5" w:rsid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 - PAMUKKALE</w:t>
      </w:r>
    </w:p>
    <w:p w14:paraId="206B82C9" w14:textId="77777777" w:rsidR="00A427DA" w:rsidRDefault="00A427DA" w:rsidP="00A427DA">
      <w:pPr>
        <w:widowControl w:val="0"/>
        <w:rPr>
          <w:rFonts w:ascii="Dosis Light" w:eastAsia="Dosis Light" w:hAnsi="Dosis Light" w:cs="Dosis Light"/>
        </w:rPr>
      </w:pPr>
    </w:p>
    <w:p w14:paraId="1D23769B" w14:textId="63A73365" w:rsidR="00A427DA" w:rsidRPr="00A427DA" w:rsidRDefault="00A427DA" w:rsidP="00A427DA">
      <w:pPr>
        <w:widowControl w:val="0"/>
        <w:spacing w:line="240" w:lineRule="auto"/>
        <w:rPr>
          <w:rFonts w:ascii="Tahoma" w:hAnsi="Tahoma" w:cs="Tahoma"/>
          <w:color w:val="000000"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Desayuno incluido</w:t>
      </w:r>
      <w:r w:rsidRPr="00A427DA">
        <w:rPr>
          <w:rFonts w:ascii="Tahoma" w:eastAsia="Dosis Light" w:hAnsi="Tahoma" w:cs="Tahoma"/>
          <w:sz w:val="24"/>
          <w:szCs w:val="24"/>
        </w:rPr>
        <w:t xml:space="preserve">. Salida aprox. a las 06:00h. 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7489E362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Hierápolis.</w:t>
      </w:r>
    </w:p>
    <w:p w14:paraId="68E526F4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al Castillo de Algodón.</w:t>
      </w:r>
    </w:p>
    <w:p w14:paraId="3A143E53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un outlet para conocer productos textiles de fabricación local</w:t>
      </w:r>
    </w:p>
    <w:p w14:paraId="35A7CE45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A427DA">
        <w:rPr>
          <w:rFonts w:ascii="Tahoma" w:eastAsia="Dosis Light" w:hAnsi="Tahoma" w:cs="Tahoma"/>
          <w:sz w:val="24"/>
          <w:szCs w:val="24"/>
        </w:rPr>
        <w:t xml:space="preserve"> El orden de las excursiones en Pamukkale puede modificarse de acuerdo a la temporada</w:t>
      </w:r>
    </w:p>
    <w:p w14:paraId="3F62D07A" w14:textId="77777777" w:rsidR="00417B17" w:rsidRDefault="00417B17" w:rsidP="00F934C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4CE49F21" w14:textId="77777777" w:rsid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PAMUKKALE – </w:t>
      </w:r>
      <w:r w:rsidRPr="00417B17">
        <w:rPr>
          <w:rFonts w:ascii="Tahoma" w:eastAsia="Dosis" w:hAnsi="Tahoma" w:cs="Tahoma"/>
          <w:b/>
          <w:smallCaps/>
          <w:color w:val="36A9E0"/>
          <w:sz w:val="28"/>
          <w:szCs w:val="28"/>
        </w:rPr>
        <w:t>SELÇUK</w:t>
      </w:r>
      <w:r>
        <w:rPr>
          <w:rFonts w:ascii="Tahoma" w:eastAsia="Dosis" w:hAnsi="Tahoma" w:cs="Tahoma"/>
          <w:b/>
          <w:smallCaps/>
          <w:color w:val="36A9E0"/>
          <w:sz w:val="28"/>
          <w:szCs w:val="28"/>
        </w:rPr>
        <w:t xml:space="preserve"> – IZMIR/</w:t>
      </w:r>
      <w:r w:rsidRPr="00417B17">
        <w:rPr>
          <w:rFonts w:ascii="Dosis" w:eastAsia="Dosis" w:hAnsi="Dosis" w:cs="Dosis"/>
          <w:b/>
          <w:smallCaps/>
          <w:color w:val="624B7D"/>
          <w:sz w:val="18"/>
          <w:szCs w:val="18"/>
        </w:rPr>
        <w:t xml:space="preserve"> </w:t>
      </w:r>
      <w:r w:rsidRPr="00417B17">
        <w:rPr>
          <w:rFonts w:ascii="Tahoma" w:eastAsia="Dosis" w:hAnsi="Tahoma" w:cs="Tahoma"/>
          <w:b/>
          <w:smallCaps/>
          <w:color w:val="36A9E0"/>
          <w:sz w:val="28"/>
          <w:szCs w:val="28"/>
        </w:rPr>
        <w:t>KUŞADASI</w:t>
      </w:r>
    </w:p>
    <w:p w14:paraId="79B98169" w14:textId="77777777" w:rsidR="00417B17" w:rsidRPr="00417B17" w:rsidRDefault="00417B17" w:rsidP="00F934C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6FEDFCD8" w14:textId="2BC721E1" w:rsidR="00A427DA" w:rsidRPr="00A427DA" w:rsidRDefault="00A427DA" w:rsidP="00A427DA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A427DA">
        <w:rPr>
          <w:rFonts w:ascii="Tahoma" w:eastAsia="Dosis Light" w:hAnsi="Tahoma" w:cs="Tahoma"/>
          <w:b/>
          <w:bCs/>
          <w:sz w:val="24"/>
          <w:szCs w:val="24"/>
        </w:rPr>
        <w:t>do</w:t>
      </w:r>
      <w:r w:rsidRPr="00A427DA">
        <w:rPr>
          <w:rFonts w:ascii="Tahoma" w:eastAsia="Dosis Light" w:hAnsi="Tahoma" w:cs="Tahoma"/>
          <w:sz w:val="24"/>
          <w:szCs w:val="24"/>
        </w:rPr>
        <w:t>. Salida aprox. a las 08:00h</w:t>
      </w:r>
    </w:p>
    <w:p w14:paraId="1809DEFC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la Casa de María.</w:t>
      </w:r>
    </w:p>
    <w:p w14:paraId="4DBC2E68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panorámica de Selçuk.</w:t>
      </w:r>
    </w:p>
    <w:p w14:paraId="474D22D9" w14:textId="77777777" w:rsidR="00A427DA" w:rsidRPr="00A427DA" w:rsidRDefault="00A427DA" w:rsidP="00A427DA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A427DA">
        <w:rPr>
          <w:rFonts w:ascii="Tahoma" w:eastAsia="Dosis Light" w:hAnsi="Tahoma" w:cs="Tahoma"/>
          <w:sz w:val="24"/>
          <w:szCs w:val="24"/>
        </w:rPr>
        <w:t>Visita a un showroom de cuero.</w:t>
      </w:r>
    </w:p>
    <w:p w14:paraId="08C57152" w14:textId="77777777" w:rsidR="00417B17" w:rsidRPr="00417B17" w:rsidRDefault="00417B17" w:rsidP="00417B17">
      <w:pPr>
        <w:spacing w:line="240" w:lineRule="auto"/>
        <w:rPr>
          <w:rFonts w:ascii="Tahoma" w:eastAsia="Dosis" w:hAnsi="Tahoma" w:cs="Tahoma"/>
          <w:color w:val="FF0000"/>
          <w:sz w:val="24"/>
          <w:szCs w:val="24"/>
        </w:rPr>
      </w:pPr>
    </w:p>
    <w:p w14:paraId="1999089E" w14:textId="77777777" w:rsid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b/>
          <w:smallCap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8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y cena</w:t>
      </w:r>
      <w:r w:rsidR="00AC0D24" w:rsidRPr="00AC758C">
        <w:rPr>
          <w:rFonts w:ascii="Tahoma" w:hAnsi="Tahoma" w:cs="Tahoma"/>
          <w:color w:val="36A9E0"/>
          <w:sz w:val="28"/>
          <w:szCs w:val="28"/>
        </w:rPr>
        <w:t>]</w:t>
      </w:r>
      <w:r w:rsidR="00AC0D24">
        <w:rPr>
          <w:rFonts w:ascii="Tahoma" w:hAnsi="Tahoma" w:cs="Tahoma"/>
          <w:color w:val="36A9E0"/>
          <w:sz w:val="28"/>
          <w:szCs w:val="28"/>
        </w:rPr>
        <w:t xml:space="preserve"> </w:t>
      </w:r>
      <w:r>
        <w:rPr>
          <w:rFonts w:ascii="Tahoma" w:eastAsia="Dosis" w:hAnsi="Tahoma" w:cs="Tahoma"/>
          <w:b/>
          <w:smallCaps/>
          <w:color w:val="36A9E0"/>
          <w:sz w:val="28"/>
          <w:szCs w:val="28"/>
        </w:rPr>
        <w:t>IZMIR/</w:t>
      </w:r>
      <w:r w:rsidRPr="00417B17">
        <w:rPr>
          <w:rFonts w:ascii="Dosis" w:eastAsia="Dosis" w:hAnsi="Dosis" w:cs="Dosis"/>
          <w:b/>
          <w:smallCaps/>
          <w:color w:val="624B7D"/>
          <w:sz w:val="18"/>
          <w:szCs w:val="18"/>
        </w:rPr>
        <w:t xml:space="preserve"> </w:t>
      </w:r>
      <w:r w:rsidRPr="00417B17">
        <w:rPr>
          <w:rFonts w:ascii="Tahoma" w:eastAsia="Dosis" w:hAnsi="Tahoma" w:cs="Tahoma"/>
          <w:b/>
          <w:smallCaps/>
          <w:color w:val="36A9E0"/>
          <w:sz w:val="28"/>
          <w:szCs w:val="28"/>
        </w:rPr>
        <w:t>KUŞADASI</w:t>
      </w:r>
    </w:p>
    <w:p w14:paraId="1EEC6739" w14:textId="77777777" w:rsidR="00417B17" w:rsidRPr="00417B17" w:rsidRDefault="00417B17" w:rsidP="00417B1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32442659" w14:textId="77777777" w:rsidR="00A427DA" w:rsidRDefault="00A427DA" w:rsidP="00FF7EE6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FF7EE6">
        <w:rPr>
          <w:rFonts w:ascii="Tahoma" w:eastAsia="Dosis Light" w:hAnsi="Tahoma" w:cs="Tahoma"/>
          <w:b/>
          <w:bCs/>
          <w:sz w:val="24"/>
          <w:szCs w:val="24"/>
        </w:rPr>
        <w:t>Día libre</w:t>
      </w:r>
      <w:r w:rsidRPr="00FF7EE6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FF7EE6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30423BCD" w14:textId="5B979BF4" w:rsidR="00FF7EE6" w:rsidRPr="00FF7EE6" w:rsidRDefault="00FF7EE6" w:rsidP="00FF7EE6">
      <w:pPr>
        <w:widowControl w:val="0"/>
        <w:spacing w:line="24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eastAsia="Dosis Light" w:hAnsi="Tahoma" w:cs="Tahoma"/>
          <w:b/>
          <w:bCs/>
          <w:sz w:val="24"/>
          <w:szCs w:val="24"/>
        </w:rPr>
        <w:t>“Chíos – Un Paraíso Griego”</w:t>
      </w:r>
    </w:p>
    <w:p w14:paraId="76A5E268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Traslado al puerto de Çeşme. (salida entre 06:00 y 07:00, horario a confirmar):</w:t>
      </w:r>
    </w:p>
    <w:p w14:paraId="54EB9F59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FF7EE6">
        <w:rPr>
          <w:rFonts w:ascii="Tahoma" w:eastAsia="Dosis Light" w:hAnsi="Tahoma" w:cs="Tahoma"/>
          <w:b/>
          <w:bCs/>
          <w:sz w:val="24"/>
          <w:szCs w:val="24"/>
        </w:rPr>
        <w:t>Trámite de migración y ferry hacia Chíos.</w:t>
      </w:r>
    </w:p>
    <w:p w14:paraId="6E4D0500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Visita a Mesta: villa medieval con calles estrechas y empedradas.</w:t>
      </w:r>
    </w:p>
    <w:p w14:paraId="1BC5D1E1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Visita a Pyrgi: aldea con casas decoradas con patrones “xysta”, rica en historia y tradiciones.</w:t>
      </w:r>
    </w:p>
    <w:p w14:paraId="0F116867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Visita al Museo de la mástique: aprendizaje sobre la recolección y usos de esta resina única.</w:t>
      </w:r>
    </w:p>
    <w:p w14:paraId="29DEEBB8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Tiempo en una playa del Egeo: relajación y disfrute del paisaje.</w:t>
      </w:r>
    </w:p>
    <w:p w14:paraId="62B585AB" w14:textId="77777777" w:rsidR="00FF7EE6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Dosis Light" w:eastAsia="Dosis Light" w:hAnsi="Dosis Light" w:cs="Dosis Light"/>
          <w:b/>
          <w:bCs/>
        </w:rPr>
      </w:pPr>
      <w:r w:rsidRPr="00FF7EE6">
        <w:rPr>
          <w:rFonts w:ascii="Tahoma" w:eastAsia="Dosis Light" w:hAnsi="Tahoma" w:cs="Tahoma"/>
          <w:b/>
          <w:bCs/>
          <w:sz w:val="24"/>
          <w:szCs w:val="24"/>
        </w:rPr>
        <w:t>Regreso en ferry a Çeşme y traslado al hotel.</w:t>
      </w:r>
    </w:p>
    <w:p w14:paraId="75A7C57C" w14:textId="26F6BCCB" w:rsidR="006C0EE3" w:rsidRPr="00FF7EE6" w:rsidRDefault="006C0EE3" w:rsidP="00FF7EE6">
      <w:pPr>
        <w:widowControl w:val="0"/>
        <w:spacing w:line="240" w:lineRule="auto"/>
        <w:ind w:right="-355"/>
        <w:rPr>
          <w:rFonts w:ascii="Dosis Light" w:eastAsia="Dosis Light" w:hAnsi="Dosis Light" w:cs="Dosis Light"/>
          <w:b/>
          <w:bCs/>
        </w:rPr>
      </w:pPr>
      <w:r w:rsidRPr="00FF7EE6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>DÍA 9 –</w:t>
      </w:r>
      <w:r w:rsidRPr="00FF7EE6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69E7" w:rsidRPr="00FF7EE6">
        <w:rPr>
          <w:rFonts w:ascii="Tahoma" w:hAnsi="Tahoma" w:cs="Tahoma"/>
          <w:color w:val="36A9E0"/>
          <w:sz w:val="28"/>
          <w:szCs w:val="28"/>
        </w:rPr>
        <w:t xml:space="preserve">[desayuno] </w:t>
      </w:r>
      <w:r w:rsidRPr="00FF7EE6">
        <w:rPr>
          <w:rFonts w:ascii="Tahoma" w:eastAsia="Dosis" w:hAnsi="Tahoma" w:cs="Tahoma"/>
          <w:b/>
          <w:smallCaps/>
          <w:color w:val="36A9E0"/>
          <w:sz w:val="28"/>
          <w:szCs w:val="28"/>
        </w:rPr>
        <w:t>IZMIR/</w:t>
      </w:r>
      <w:r w:rsidRPr="00FF7EE6">
        <w:rPr>
          <w:rFonts w:ascii="Dosis" w:eastAsia="Dosis" w:hAnsi="Dosis" w:cs="Dosis"/>
          <w:b/>
          <w:smallCaps/>
          <w:color w:val="624B7D"/>
          <w:sz w:val="18"/>
          <w:szCs w:val="18"/>
        </w:rPr>
        <w:t xml:space="preserve"> </w:t>
      </w:r>
      <w:r w:rsidRPr="00FF7EE6">
        <w:rPr>
          <w:rFonts w:ascii="Tahoma" w:eastAsia="Dosis" w:hAnsi="Tahoma" w:cs="Tahoma"/>
          <w:b/>
          <w:smallCaps/>
          <w:color w:val="36A9E0"/>
          <w:sz w:val="28"/>
          <w:szCs w:val="28"/>
        </w:rPr>
        <w:t>KUŞADASI – BURSA - ESTAMBUL</w:t>
      </w:r>
    </w:p>
    <w:p w14:paraId="0007FCAD" w14:textId="77777777" w:rsidR="00FF7EE6" w:rsidRDefault="00FF7EE6" w:rsidP="00A427DA">
      <w:pPr>
        <w:widowControl w:val="0"/>
        <w:rPr>
          <w:rFonts w:ascii="Dosis Light" w:eastAsia="Dosis Light" w:hAnsi="Dosis Light" w:cs="Dosis Light"/>
        </w:rPr>
      </w:pPr>
    </w:p>
    <w:p w14:paraId="5A7472CD" w14:textId="2E7AD3EF" w:rsidR="00A427DA" w:rsidRPr="00FF7EE6" w:rsidRDefault="00A427DA" w:rsidP="00FF7EE6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="00FF7EE6" w:rsidRPr="00FF7EE6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FF7EE6">
        <w:rPr>
          <w:rFonts w:ascii="Tahoma" w:eastAsia="Dosis Light" w:hAnsi="Tahoma" w:cs="Tahoma"/>
          <w:b/>
          <w:bCs/>
          <w:sz w:val="24"/>
          <w:szCs w:val="24"/>
        </w:rPr>
        <w:t>do.</w:t>
      </w:r>
      <w:r w:rsidRPr="00FF7EE6">
        <w:rPr>
          <w:rFonts w:ascii="Tahoma" w:eastAsia="Dosis Light" w:hAnsi="Tahoma" w:cs="Tahoma"/>
          <w:sz w:val="24"/>
          <w:szCs w:val="24"/>
        </w:rPr>
        <w:t xml:space="preserve"> Salida aprox. a las 08:00h</w:t>
      </w:r>
    </w:p>
    <w:p w14:paraId="33B86DE5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Visita panorámica de Bursa.</w:t>
      </w:r>
    </w:p>
    <w:p w14:paraId="455CB412" w14:textId="77777777" w:rsidR="00A427DA" w:rsidRPr="00FF7EE6" w:rsidRDefault="00A427DA" w:rsidP="00FF7EE6">
      <w:pPr>
        <w:widowControl w:val="0"/>
        <w:numPr>
          <w:ilvl w:val="2"/>
          <w:numId w:val="1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FF7EE6">
        <w:rPr>
          <w:rFonts w:ascii="Tahoma" w:eastAsia="Dosis Light" w:hAnsi="Tahoma" w:cs="Tahoma"/>
          <w:sz w:val="24"/>
          <w:szCs w:val="24"/>
        </w:rPr>
        <w:t>Visita a la Mezquita Verde y el Mausoleo Verde.</w:t>
      </w:r>
    </w:p>
    <w:p w14:paraId="1C48E651" w14:textId="77777777" w:rsidR="00A427DA" w:rsidRDefault="00A427DA" w:rsidP="00A427DA">
      <w:pPr>
        <w:widowControl w:val="0"/>
        <w:rPr>
          <w:color w:val="000000"/>
        </w:rPr>
      </w:pPr>
    </w:p>
    <w:p w14:paraId="5D9EB995" w14:textId="77777777" w:rsidR="006C0EE3" w:rsidRPr="006C0EE3" w:rsidRDefault="006C0EE3" w:rsidP="00F934CA">
      <w:pPr>
        <w:spacing w:after="240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10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7569E7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7569E7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eastAsia="Dosis" w:hAnsi="Tahoma" w:cs="Tahoma"/>
          <w:b/>
          <w:smallCaps/>
          <w:color w:val="36A9E0"/>
          <w:sz w:val="28"/>
          <w:szCs w:val="28"/>
        </w:rPr>
        <w:t>SALIDA DE ESTAMBUL</w:t>
      </w:r>
    </w:p>
    <w:p w14:paraId="73AF8B12" w14:textId="77777777" w:rsidR="00A427DA" w:rsidRDefault="00F934CA" w:rsidP="00F934C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6C0EE3">
        <w:rPr>
          <w:rFonts w:ascii="Tahoma" w:eastAsia="Dosis" w:hAnsi="Tahoma" w:cs="Tahoma"/>
          <w:b/>
          <w:bCs/>
          <w:sz w:val="24"/>
          <w:szCs w:val="24"/>
        </w:rPr>
        <w:t xml:space="preserve">Desayuno. </w:t>
      </w:r>
    </w:p>
    <w:p w14:paraId="2D426F2F" w14:textId="3DAEBDAE" w:rsidR="00F934CA" w:rsidRPr="00FF7EE6" w:rsidRDefault="00F934CA" w:rsidP="00FF7EE6">
      <w:pPr>
        <w:pStyle w:val="Prrafodelista"/>
        <w:numPr>
          <w:ilvl w:val="0"/>
          <w:numId w:val="12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FF7EE6">
        <w:rPr>
          <w:rFonts w:ascii="Tahoma" w:eastAsia="Dosis" w:hAnsi="Tahoma" w:cs="Tahoma"/>
          <w:b/>
          <w:bCs/>
          <w:sz w:val="24"/>
          <w:szCs w:val="24"/>
        </w:rPr>
        <w:t xml:space="preserve">Traslado al Aeropuerto (IST) y vuelo de regreso. </w:t>
      </w:r>
    </w:p>
    <w:p w14:paraId="68B020AF" w14:textId="77777777" w:rsidR="00F934CA" w:rsidRDefault="00F934CA" w:rsidP="00F934C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47E2C5C5" w14:textId="77777777" w:rsidR="00F934CA" w:rsidRPr="00BF3052" w:rsidRDefault="00F934CA" w:rsidP="00F934C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61C9FB7E" w14:textId="77777777" w:rsidR="00F934CA" w:rsidRDefault="00F934CA" w:rsidP="00F934CA">
      <w:pPr>
        <w:spacing w:line="240" w:lineRule="auto"/>
        <w:rPr>
          <w:rFonts w:ascii="Calibri" w:eastAsia="Calibri" w:hAnsi="Calibri" w:cs="Calibri"/>
          <w:i/>
          <w:color w:val="595959"/>
          <w:sz w:val="18"/>
          <w:szCs w:val="18"/>
        </w:rPr>
      </w:pPr>
    </w:p>
    <w:p w14:paraId="1CC20451" w14:textId="77777777" w:rsidR="006C0EE3" w:rsidRPr="006C0EE3" w:rsidRDefault="00F934CA" w:rsidP="00F934CA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3416CC29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  <w:t xml:space="preserve">Precios en Dólares Americanos. </w:t>
      </w:r>
    </w:p>
    <w:p w14:paraId="69A2FEC8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Operación con mínimo de 2 PAX. </w:t>
      </w:r>
    </w:p>
    <w:p w14:paraId="2D154035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La acomodación en triple será con la adición de una cama extra portable una vez que los hoteles no suelen tener habitaciones con 3 camas en T</w:t>
      </w:r>
      <w:r>
        <w:rPr>
          <w:rFonts w:ascii="Tahoma" w:hAnsi="Tahoma" w:cs="Tahoma"/>
          <w:iCs/>
          <w:color w:val="000000" w:themeColor="text1"/>
          <w:sz w:val="24"/>
          <w:szCs w:val="24"/>
        </w:rPr>
        <w:t>urquía</w:t>
      </w: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.</w:t>
      </w:r>
    </w:p>
    <w:p w14:paraId="234D0D45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*En caso de no recibir los datos de vuelo de llegada o salida hasta 07 días antes del tour no se podrá garantizar el servicio de traslados </w:t>
      </w:r>
    </w:p>
    <w:p w14:paraId="5E02C5A3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</w:t>
      </w:r>
    </w:p>
    <w:p w14:paraId="2B64F98C" w14:textId="77777777" w:rsidR="00DB552A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</w:t>
      </w:r>
    </w:p>
    <w:p w14:paraId="5BC648F3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60E96AFE" w14:textId="77777777" w:rsidR="00DB552A" w:rsidRPr="004C608B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Puede cambiarse también el orden de las excursiones opcionales entre los días 2 y 3.</w:t>
      </w:r>
    </w:p>
    <w:p w14:paraId="75BA6E82" w14:textId="77777777" w:rsidR="00DB552A" w:rsidRDefault="00DB552A" w:rsidP="00DB552A">
      <w:pPr>
        <w:pStyle w:val="Prrafodelista"/>
        <w:numPr>
          <w:ilvl w:val="0"/>
          <w:numId w:val="9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Días de cierre de las visitas: Domingos - Gran Bazar | martes - Palacio Topkapı. Son ofrecidas visitas similares o se cambia el orden de día en caso de cierre. </w:t>
      </w:r>
    </w:p>
    <w:p w14:paraId="5921AFB1" w14:textId="77777777" w:rsidR="00DB552A" w:rsidRDefault="00DB552A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B43DB5C" w14:textId="77777777" w:rsidR="00504B78" w:rsidRDefault="00504B78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FD1D028" w14:textId="77777777" w:rsidR="00504B78" w:rsidRDefault="00504B78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5B812D" w14:textId="77777777" w:rsidR="00504B78" w:rsidRDefault="00504B78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D86DC39" w14:textId="77777777" w:rsidR="00504B78" w:rsidRDefault="00504B78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ECF21E9" w14:textId="77777777" w:rsidR="00504B78" w:rsidRDefault="00504B78" w:rsidP="007B35E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38D5E20" w14:textId="09108096" w:rsidR="007B35E9" w:rsidRPr="00F05645" w:rsidRDefault="00561D7C" w:rsidP="00DB552A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7B35E9" w:rsidRPr="00F05645" w:rsidSect="00BF305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 SemiBold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37A40"/>
    <w:multiLevelType w:val="hybridMultilevel"/>
    <w:tmpl w:val="5A8889E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C28F6"/>
    <w:multiLevelType w:val="multilevel"/>
    <w:tmpl w:val="3A88C4FA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9939AC"/>
    <w:multiLevelType w:val="multilevel"/>
    <w:tmpl w:val="3A88C4FA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42E76CF2"/>
    <w:multiLevelType w:val="hybridMultilevel"/>
    <w:tmpl w:val="B6A2F786"/>
    <w:lvl w:ilvl="0" w:tplc="4A4A64E2">
      <w:start w:val="1"/>
      <w:numFmt w:val="decimal"/>
      <w:lvlText w:val="%1-"/>
      <w:lvlJc w:val="left"/>
      <w:pPr>
        <w:ind w:left="74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60" w:hanging="360"/>
      </w:pPr>
    </w:lvl>
    <w:lvl w:ilvl="2" w:tplc="040A001B" w:tentative="1">
      <w:start w:val="1"/>
      <w:numFmt w:val="lowerRoman"/>
      <w:lvlText w:val="%3."/>
      <w:lvlJc w:val="right"/>
      <w:pPr>
        <w:ind w:left="2180" w:hanging="180"/>
      </w:pPr>
    </w:lvl>
    <w:lvl w:ilvl="3" w:tplc="040A000F" w:tentative="1">
      <w:start w:val="1"/>
      <w:numFmt w:val="decimal"/>
      <w:lvlText w:val="%4."/>
      <w:lvlJc w:val="left"/>
      <w:pPr>
        <w:ind w:left="2900" w:hanging="360"/>
      </w:pPr>
    </w:lvl>
    <w:lvl w:ilvl="4" w:tplc="040A0019" w:tentative="1">
      <w:start w:val="1"/>
      <w:numFmt w:val="lowerLetter"/>
      <w:lvlText w:val="%5."/>
      <w:lvlJc w:val="left"/>
      <w:pPr>
        <w:ind w:left="3620" w:hanging="360"/>
      </w:pPr>
    </w:lvl>
    <w:lvl w:ilvl="5" w:tplc="040A001B" w:tentative="1">
      <w:start w:val="1"/>
      <w:numFmt w:val="lowerRoman"/>
      <w:lvlText w:val="%6."/>
      <w:lvlJc w:val="right"/>
      <w:pPr>
        <w:ind w:left="4340" w:hanging="180"/>
      </w:pPr>
    </w:lvl>
    <w:lvl w:ilvl="6" w:tplc="040A000F" w:tentative="1">
      <w:start w:val="1"/>
      <w:numFmt w:val="decimal"/>
      <w:lvlText w:val="%7."/>
      <w:lvlJc w:val="left"/>
      <w:pPr>
        <w:ind w:left="5060" w:hanging="360"/>
      </w:pPr>
    </w:lvl>
    <w:lvl w:ilvl="7" w:tplc="040A0019" w:tentative="1">
      <w:start w:val="1"/>
      <w:numFmt w:val="lowerLetter"/>
      <w:lvlText w:val="%8."/>
      <w:lvlJc w:val="left"/>
      <w:pPr>
        <w:ind w:left="5780" w:hanging="360"/>
      </w:pPr>
    </w:lvl>
    <w:lvl w:ilvl="8" w:tplc="040A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8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9" w15:restartNumberingAfterBreak="0">
    <w:nsid w:val="5ED71E07"/>
    <w:multiLevelType w:val="hybridMultilevel"/>
    <w:tmpl w:val="65409FEC"/>
    <w:lvl w:ilvl="0" w:tplc="B46E51F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06000" w:themeColor="accent4" w:themeShade="80"/>
      </w:rPr>
    </w:lvl>
    <w:lvl w:ilvl="1" w:tplc="706AEA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26C5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46244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D49F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76FA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882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6049D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0B8C1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93D1909"/>
    <w:multiLevelType w:val="hybridMultilevel"/>
    <w:tmpl w:val="6CD0EB52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6"/>
  </w:num>
  <w:num w:numId="2" w16cid:durableId="256868072">
    <w:abstractNumId w:val="8"/>
  </w:num>
  <w:num w:numId="3" w16cid:durableId="343752331">
    <w:abstractNumId w:val="7"/>
  </w:num>
  <w:num w:numId="4" w16cid:durableId="780419075">
    <w:abstractNumId w:val="9"/>
  </w:num>
  <w:num w:numId="5" w16cid:durableId="1767379901">
    <w:abstractNumId w:val="11"/>
  </w:num>
  <w:num w:numId="6" w16cid:durableId="1565601005">
    <w:abstractNumId w:val="4"/>
  </w:num>
  <w:num w:numId="7" w16cid:durableId="1132869409">
    <w:abstractNumId w:val="5"/>
  </w:num>
  <w:num w:numId="8" w16cid:durableId="1079836979">
    <w:abstractNumId w:val="3"/>
  </w:num>
  <w:num w:numId="9" w16cid:durableId="828910894">
    <w:abstractNumId w:val="10"/>
  </w:num>
  <w:num w:numId="10" w16cid:durableId="1917468292">
    <w:abstractNumId w:val="1"/>
  </w:num>
  <w:num w:numId="11" w16cid:durableId="971132189">
    <w:abstractNumId w:val="2"/>
  </w:num>
  <w:num w:numId="12" w16cid:durableId="905726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DC"/>
    <w:rsid w:val="0006461A"/>
    <w:rsid w:val="000721B4"/>
    <w:rsid w:val="00180F3B"/>
    <w:rsid w:val="002D53DC"/>
    <w:rsid w:val="003514CF"/>
    <w:rsid w:val="004006AF"/>
    <w:rsid w:val="00417B17"/>
    <w:rsid w:val="00504B78"/>
    <w:rsid w:val="00561D7C"/>
    <w:rsid w:val="005D7715"/>
    <w:rsid w:val="00620F7F"/>
    <w:rsid w:val="006C0EE3"/>
    <w:rsid w:val="007569E7"/>
    <w:rsid w:val="007B35E9"/>
    <w:rsid w:val="007B4AA5"/>
    <w:rsid w:val="009E563D"/>
    <w:rsid w:val="00A427DA"/>
    <w:rsid w:val="00A82A72"/>
    <w:rsid w:val="00AC0D24"/>
    <w:rsid w:val="00AC248D"/>
    <w:rsid w:val="00B171FD"/>
    <w:rsid w:val="00BF3052"/>
    <w:rsid w:val="00C57C12"/>
    <w:rsid w:val="00C801B9"/>
    <w:rsid w:val="00CE6A5B"/>
    <w:rsid w:val="00DB552A"/>
    <w:rsid w:val="00DF11FC"/>
    <w:rsid w:val="00E921DA"/>
    <w:rsid w:val="00EC1AE1"/>
    <w:rsid w:val="00F05645"/>
    <w:rsid w:val="00F60927"/>
    <w:rsid w:val="00F934CA"/>
    <w:rsid w:val="00FB5A1D"/>
    <w:rsid w:val="00FD084A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856F6"/>
  <w15:chartTrackingRefBased/>
  <w15:docId w15:val="{96A3EC87-07FC-9547-8E9D-A6362EB03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052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BF3052"/>
    <w:pPr>
      <w:keepNext/>
      <w:keepLines/>
      <w:spacing w:line="240" w:lineRule="auto"/>
      <w:jc w:val="both"/>
    </w:pPr>
    <w:rPr>
      <w:rFonts w:ascii="Dosis SemiBold" w:eastAsia="Dosis SemiBold" w:hAnsi="Dosis SemiBold" w:cs="Dosis SemiBold"/>
      <w:color w:val="434343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10"/>
    <w:rsid w:val="00BF3052"/>
    <w:rPr>
      <w:rFonts w:ascii="Dosis SemiBold" w:eastAsia="Dosis SemiBold" w:hAnsi="Dosis SemiBold" w:cs="Dosis SemiBold"/>
      <w:color w:val="434343"/>
      <w:kern w:val="0"/>
      <w:sz w:val="40"/>
      <w:szCs w:val="40"/>
      <w:lang w:val="es-419" w:eastAsia="es-ES_tradnl"/>
      <w14:ligatures w14:val="none"/>
    </w:rPr>
  </w:style>
  <w:style w:type="paragraph" w:styleId="Subttulo">
    <w:name w:val="Subtitle"/>
    <w:basedOn w:val="Normal"/>
    <w:next w:val="Normal"/>
    <w:link w:val="SubttuloCar"/>
    <w:uiPriority w:val="11"/>
    <w:qFormat/>
    <w:rsid w:val="00BF3052"/>
    <w:pPr>
      <w:keepNext/>
      <w:keepLines/>
      <w:spacing w:before="240" w:after="240" w:line="240" w:lineRule="auto"/>
      <w:jc w:val="both"/>
    </w:pPr>
    <w:rPr>
      <w:i/>
      <w:color w:val="666666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BF3052"/>
    <w:rPr>
      <w:rFonts w:ascii="Arial" w:eastAsia="Arial" w:hAnsi="Arial" w:cs="Arial"/>
      <w:i/>
      <w:color w:val="666666"/>
      <w:kern w:val="0"/>
      <w:sz w:val="18"/>
      <w:szCs w:val="18"/>
      <w:lang w:val="es-419" w:eastAsia="es-ES_tradnl"/>
      <w14:ligatures w14:val="none"/>
    </w:rPr>
  </w:style>
  <w:style w:type="paragraph" w:styleId="Prrafodelista">
    <w:name w:val="List Paragraph"/>
    <w:basedOn w:val="Normal"/>
    <w:uiPriority w:val="34"/>
    <w:qFormat/>
    <w:rsid w:val="00BF305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20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1108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2026-03-16T20:16:00Z</dcterms:created>
  <dcterms:modified xsi:type="dcterms:W3CDTF">2026-03-16T20:16:00Z</dcterms:modified>
</cp:coreProperties>
</file>