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4A340" w14:textId="261FEA2C" w:rsidR="00704B48" w:rsidRPr="000D4B0A" w:rsidRDefault="00704B48" w:rsidP="00704B48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27B88B4" wp14:editId="68384305">
            <wp:simplePos x="0" y="0"/>
            <wp:positionH relativeFrom="page">
              <wp:posOffset>374650</wp:posOffset>
            </wp:positionH>
            <wp:positionV relativeFrom="paragraph">
              <wp:posOffset>3810</wp:posOffset>
            </wp:positionV>
            <wp:extent cx="7032625" cy="2139950"/>
            <wp:effectExtent l="0" t="0" r="3175" b="6350"/>
            <wp:wrapTopAndBottom/>
            <wp:docPr id="347041907" name="Drawing 0" descr="7a16bf0093e3a97d353fbab55ff284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a16bf0093e3a97d353fbab55ff284a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625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3EE1EC6" wp14:editId="311F51C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</w:t>
      </w:r>
      <w:r w:rsidR="00FF6A1C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FF6A1C" w:rsidRPr="00F860DC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739793DB" w14:textId="68E4DA27" w:rsidR="00704B48" w:rsidRDefault="00704B48" w:rsidP="00704B48"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                        </w:t>
      </w:r>
    </w:p>
    <w:p w14:paraId="19102EF3" w14:textId="77777777" w:rsidR="00704B48" w:rsidRPr="000D4B0A" w:rsidRDefault="00704B48" w:rsidP="00704B48">
      <w:pPr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1CE5D375" w14:textId="77777777" w:rsidR="00704B48" w:rsidRDefault="00704B48" w:rsidP="00704B4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37EDE54E" w14:textId="77777777" w:rsidR="00704B48" w:rsidRDefault="00704B48" w:rsidP="00704B4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3C82A4D9" w14:textId="0169E264" w:rsidR="00704B48" w:rsidRPr="000D4B0A" w:rsidRDefault="00FF6A1C" w:rsidP="00704B48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90C31E" wp14:editId="4AB84DE0">
                <wp:simplePos x="0" y="0"/>
                <wp:positionH relativeFrom="column">
                  <wp:posOffset>1137323</wp:posOffset>
                </wp:positionH>
                <wp:positionV relativeFrom="paragraph">
                  <wp:posOffset>127639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C33426" w14:textId="77777777" w:rsidR="00704B48" w:rsidRPr="000D4B0A" w:rsidRDefault="00704B48" w:rsidP="00704B4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NAUPLIA – OLIMPIA – DELFOS - METEORA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90C31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9.55pt;margin-top:10.05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O4h3iTjAAAADgEAAA8AAAAAAAAAAAAA&#13;&#10;AAAAiAQAAGRycy9kb3ducmV2LnhtbFBLBQYAAAAABAAEAPMAAACYBQAAAAA=&#13;&#10;" fillcolor="white [3201]" stroked="f" strokeweight=".5pt">
                <v:textbox>
                  <w:txbxContent>
                    <w:p w14:paraId="75C33426" w14:textId="77777777" w:rsidR="00704B48" w:rsidRPr="000D4B0A" w:rsidRDefault="00704B48" w:rsidP="00704B4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NAUPLIA – OLIMPIA – DELFOS - METEORA</w:t>
                      </w:r>
                    </w:p>
                  </w:txbxContent>
                </v:textbox>
              </v:shape>
            </w:pict>
          </mc:Fallback>
        </mc:AlternateContent>
      </w:r>
    </w:p>
    <w:p w14:paraId="7AFAE58E" w14:textId="3F525480" w:rsidR="00704B48" w:rsidRPr="00102416" w:rsidRDefault="00704B48" w:rsidP="00704B48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3237AF21" w14:textId="7CF34C17" w:rsidR="00704B48" w:rsidRPr="00102416" w:rsidRDefault="00704B48" w:rsidP="00704B48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1D466559" w14:textId="47DCEC81" w:rsidR="00704B48" w:rsidRPr="00102416" w:rsidRDefault="00704B48" w:rsidP="00704B48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0AAD170" w14:textId="77777777" w:rsidR="00704B48" w:rsidRPr="00102416" w:rsidRDefault="00704B48" w:rsidP="00704B48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43181D1" w14:textId="77777777" w:rsidR="00704B48" w:rsidRPr="00102416" w:rsidRDefault="00704B48" w:rsidP="00704B48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CEFD863" w14:textId="77777777" w:rsidR="00704B48" w:rsidRPr="00E3072C" w:rsidRDefault="00704B48" w:rsidP="00704B48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84D251B" w14:textId="77777777" w:rsidR="00704B48" w:rsidRPr="006C0682" w:rsidRDefault="00704B48" w:rsidP="00704B48">
      <w:pPr>
        <w:rPr>
          <w:b/>
          <w:bCs/>
        </w:rPr>
      </w:pPr>
    </w:p>
    <w:p w14:paraId="2295602A" w14:textId="77777777" w:rsidR="00704B48" w:rsidRPr="00B2365F" w:rsidRDefault="00704B48" w:rsidP="00704B4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kern w:val="0"/>
          <w:lang w:val="es-ES_tradnl" w:eastAsia="en-US"/>
        </w:rPr>
        <w:t>Traslados (el de llegada con asistencia) para todas las categorías.</w:t>
      </w:r>
    </w:p>
    <w:p w14:paraId="5796FF8D" w14:textId="77777777" w:rsidR="00704B48" w:rsidRPr="00B2365F" w:rsidRDefault="00704B48" w:rsidP="00704B4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con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alojamiento y desayuno.</w:t>
      </w:r>
    </w:p>
    <w:p w14:paraId="56D6AB53" w14:textId="77777777" w:rsidR="00704B48" w:rsidRPr="00B2365F" w:rsidRDefault="00704B48" w:rsidP="00704B4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incluidas.</w:t>
      </w:r>
    </w:p>
    <w:p w14:paraId="04776699" w14:textId="77777777" w:rsidR="00704B48" w:rsidRPr="00B2365F" w:rsidRDefault="00704B48" w:rsidP="00704B48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de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días/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media pensión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>, en regular con guía hispana, entradas incluidas.</w:t>
      </w:r>
    </w:p>
    <w:p w14:paraId="73A7AE15" w14:textId="77777777" w:rsidR="00704B48" w:rsidRDefault="00704B48" w:rsidP="00704B4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2CE45CE" w14:textId="77777777" w:rsidR="00704B48" w:rsidRDefault="00704B48" w:rsidP="00704B4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862C993" w14:textId="77777777" w:rsidR="00FF6A1C" w:rsidRDefault="00FF6A1C" w:rsidP="00704B4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E58B226" w14:textId="68FE21C7" w:rsidR="00704B48" w:rsidRPr="000D4B0A" w:rsidRDefault="00704B48" w:rsidP="00704B48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6BB72C21" w14:textId="77777777" w:rsidR="00704B48" w:rsidRDefault="00704B48" w:rsidP="00704B48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6D24D40A" w14:textId="77777777" w:rsidR="00704B48" w:rsidRDefault="00704B48" w:rsidP="00704B4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38E76C9C" w14:textId="77777777" w:rsidR="00704B48" w:rsidRPr="00B0247C" w:rsidRDefault="00704B48" w:rsidP="00704B4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213E6295" w14:textId="77777777" w:rsidR="00704B48" w:rsidRPr="006C0682" w:rsidRDefault="00704B48" w:rsidP="00704B48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158B3A9" w14:textId="77777777" w:rsidR="00704B48" w:rsidRPr="006C0682" w:rsidRDefault="00704B48" w:rsidP="00704B4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 xml:space="preserve">Propinas </w:t>
      </w:r>
    </w:p>
    <w:p w14:paraId="72F149CF" w14:textId="77777777" w:rsidR="00704B48" w:rsidRPr="006C0682" w:rsidRDefault="00704B48" w:rsidP="00704B48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2DA98E4D" w14:textId="77777777" w:rsidR="00704B48" w:rsidRDefault="00704B48" w:rsidP="00704B4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5CC4DC70" w14:textId="77777777" w:rsidR="00704B48" w:rsidRPr="00B2365F" w:rsidRDefault="00704B48" w:rsidP="00704B48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625304B" w14:textId="77777777" w:rsidR="00FF6A1C" w:rsidRDefault="00FF6A1C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CC65536" w14:textId="77777777" w:rsidR="00FF6A1C" w:rsidRDefault="00FF6A1C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FC022A6" w14:textId="77777777" w:rsidR="00FF6A1C" w:rsidRDefault="00FF6A1C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749A4EF" w14:textId="190B40C2" w:rsidR="00704B48" w:rsidRPr="000D4B0A" w:rsidRDefault="00704B48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FF6A1C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FF6A1C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2F491C0C" w14:textId="77777777" w:rsidR="00704B48" w:rsidRDefault="00704B48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704B48" w:rsidRPr="005C7077" w14:paraId="072F119E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22C5CD2E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195D28DE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25F5873F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57523103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04B48" w:rsidRPr="002A50BA" w14:paraId="064E15AC" w14:textId="77777777" w:rsidTr="00C726D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F6DE6BD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1639DA1F" w14:textId="209224C9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1493</w:t>
            </w:r>
          </w:p>
        </w:tc>
        <w:tc>
          <w:tcPr>
            <w:tcW w:w="2551" w:type="dxa"/>
            <w:vAlign w:val="center"/>
          </w:tcPr>
          <w:p w14:paraId="44719B99" w14:textId="45D25556" w:rsidR="00704B48" w:rsidRPr="00C726DC" w:rsidRDefault="00C726DC" w:rsidP="00C726D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C726D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="00FF6A1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435</w:t>
            </w:r>
          </w:p>
        </w:tc>
        <w:tc>
          <w:tcPr>
            <w:tcW w:w="2552" w:type="dxa"/>
            <w:vAlign w:val="center"/>
          </w:tcPr>
          <w:p w14:paraId="556B093C" w14:textId="08FA1925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2247</w:t>
            </w:r>
          </w:p>
        </w:tc>
      </w:tr>
      <w:tr w:rsidR="00704B48" w:rsidRPr="002A50BA" w14:paraId="1D5ABD7B" w14:textId="77777777" w:rsidTr="00C726D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CA216E9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7155E805" w14:textId="3D63C001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1698</w:t>
            </w:r>
          </w:p>
        </w:tc>
        <w:tc>
          <w:tcPr>
            <w:tcW w:w="2551" w:type="dxa"/>
            <w:vAlign w:val="center"/>
          </w:tcPr>
          <w:p w14:paraId="07B2FFEE" w14:textId="4D83F423" w:rsidR="00704B48" w:rsidRPr="00C726DC" w:rsidRDefault="00C726DC" w:rsidP="00C726D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C726D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</w:t>
            </w:r>
            <w:r w:rsidR="00FF6A1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619</w:t>
            </w:r>
          </w:p>
        </w:tc>
        <w:tc>
          <w:tcPr>
            <w:tcW w:w="2552" w:type="dxa"/>
            <w:vAlign w:val="center"/>
          </w:tcPr>
          <w:p w14:paraId="79110787" w14:textId="6B2EBC6B" w:rsidR="00704B48" w:rsidRPr="00C726DC" w:rsidRDefault="00C726D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C726D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</w:t>
            </w:r>
            <w:r w:rsidR="00FF6A1C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607</w:t>
            </w:r>
          </w:p>
        </w:tc>
      </w:tr>
      <w:tr w:rsidR="00704B48" w:rsidRPr="002A50BA" w14:paraId="5B112D46" w14:textId="77777777" w:rsidTr="00C726D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D23DFB1" w14:textId="77777777" w:rsidR="00704B48" w:rsidRPr="000D4B0A" w:rsidRDefault="00704B48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24495222" w14:textId="096277A1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2041</w:t>
            </w:r>
          </w:p>
        </w:tc>
        <w:tc>
          <w:tcPr>
            <w:tcW w:w="2551" w:type="dxa"/>
            <w:vAlign w:val="center"/>
          </w:tcPr>
          <w:p w14:paraId="2BE0AB1C" w14:textId="4E522D36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1797</w:t>
            </w:r>
          </w:p>
        </w:tc>
        <w:tc>
          <w:tcPr>
            <w:tcW w:w="2552" w:type="dxa"/>
            <w:vAlign w:val="center"/>
          </w:tcPr>
          <w:p w14:paraId="651112F5" w14:textId="7BF7204F" w:rsidR="00704B48" w:rsidRPr="00C726DC" w:rsidRDefault="00FF6A1C" w:rsidP="00C726D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3294</w:t>
            </w:r>
          </w:p>
        </w:tc>
      </w:tr>
    </w:tbl>
    <w:p w14:paraId="3D02C254" w14:textId="77777777" w:rsidR="00704B48" w:rsidRDefault="00704B48" w:rsidP="00704B48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2DE5D992" w14:textId="77777777" w:rsidR="00704B48" w:rsidRDefault="00704B48" w:rsidP="00704B48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40A715D1" w14:textId="77777777" w:rsidR="00704B48" w:rsidRPr="005334B7" w:rsidRDefault="00704B48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64FCB9F5" w14:textId="77777777" w:rsidR="00704B48" w:rsidRPr="000D4B0A" w:rsidRDefault="00704B48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E76CD56" w14:textId="77777777" w:rsidR="00704B48" w:rsidRPr="000D4B0A" w:rsidRDefault="00704B48" w:rsidP="00704B4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EB03435" w14:textId="77777777" w:rsidR="00704B48" w:rsidRPr="000D4B0A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C726DC">
        <w:rPr>
          <w:rFonts w:ascii="Tahoma" w:hAnsi="Tahoma" w:cs="Tahoma"/>
          <w:color w:val="7916A8"/>
          <w:sz w:val="28"/>
          <w:szCs w:val="28"/>
        </w:rPr>
        <w:t>(</w:t>
      </w:r>
      <w:r>
        <w:rPr>
          <w:rFonts w:ascii="Tahoma" w:hAnsi="Tahoma" w:cs="Tahoma"/>
          <w:color w:val="7916A8"/>
          <w:sz w:val="28"/>
          <w:szCs w:val="28"/>
        </w:rPr>
        <w:t>lunes</w:t>
      </w:r>
      <w:r w:rsidR="00C726DC">
        <w:rPr>
          <w:rFonts w:ascii="Tahoma" w:hAnsi="Tahoma" w:cs="Tahoma"/>
          <w:color w:val="7916A8"/>
          <w:sz w:val="28"/>
          <w:szCs w:val="28"/>
        </w:rPr>
        <w:t>)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08CFB88A" w14:textId="77777777" w:rsidR="00704B48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23E72D19" w14:textId="77777777" w:rsidR="00704B48" w:rsidRPr="00797E2C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76B9DCF0" w14:textId="77777777" w:rsidR="00704B48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535DE09E" w14:textId="77777777" w:rsidR="00704B48" w:rsidRPr="000D4B0A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C726DC">
        <w:rPr>
          <w:rFonts w:ascii="Tahoma" w:hAnsi="Tahoma" w:cs="Tahoma"/>
          <w:color w:val="7916A8"/>
          <w:sz w:val="28"/>
          <w:szCs w:val="28"/>
        </w:rPr>
        <w:t>(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 w:rsidR="00C726DC">
        <w:rPr>
          <w:rFonts w:ascii="Tahoma" w:hAnsi="Tahoma" w:cs="Tahoma"/>
          <w:color w:val="7916A8"/>
          <w:sz w:val="28"/>
          <w:szCs w:val="28"/>
        </w:rPr>
        <w:t>)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537EE9C9" w14:textId="77777777" w:rsidR="00704B48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46DB9C6F" w14:textId="77777777" w:rsidR="00704B48" w:rsidRPr="005334B7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visita de la ciudad de Atenas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>, El Arco de Adriano,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Parlamento-monumento del Soldado Desconocido y el tradicional Cambio de Guardia, en la Plaza de la Constitución-Plaza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5334B7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5334B7">
        <w:rPr>
          <w:rFonts w:ascii="Tahoma" w:eastAsiaTheme="minorHAnsi" w:hAnsi="Tahoma" w:cs="Tahoma"/>
          <w:kern w:val="0"/>
          <w:lang w:val="es-ES_tradnl" w:eastAsia="en-US"/>
        </w:rPr>
        <w:t xml:space="preserve">, Partenón &amp; Museo Nuevo. </w:t>
      </w:r>
      <w:r w:rsidRPr="005334B7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 y alojamiento.</w:t>
      </w:r>
    </w:p>
    <w:p w14:paraId="720D350C" w14:textId="77777777" w:rsidR="00704B48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FB90EAF" w14:textId="77777777" w:rsidR="00704B48" w:rsidRPr="00B2365F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C726DC" w:rsidRPr="00C726DC">
        <w:rPr>
          <w:rFonts w:ascii="Tahoma" w:hAnsi="Tahoma" w:cs="Tahoma"/>
          <w:color w:val="7916A8"/>
          <w:sz w:val="28"/>
          <w:szCs w:val="28"/>
          <w:lang w:val="es-AR"/>
        </w:rPr>
        <w:t>(</w:t>
      </w:r>
      <w:r>
        <w:rPr>
          <w:rFonts w:ascii="Tahoma" w:hAnsi="Tahoma" w:cs="Tahoma"/>
          <w:color w:val="7916A8"/>
          <w:sz w:val="28"/>
          <w:szCs w:val="28"/>
          <w:lang w:val="es-AR"/>
        </w:rPr>
        <w:t>miércoles</w:t>
      </w:r>
      <w:r w:rsidR="00C726DC">
        <w:rPr>
          <w:rFonts w:ascii="Tahoma" w:hAnsi="Tahoma" w:cs="Tahoma"/>
          <w:color w:val="7916A8"/>
          <w:sz w:val="28"/>
          <w:szCs w:val="28"/>
          <w:lang w:val="es-AR"/>
        </w:rPr>
        <w:t xml:space="preserve"> o sábados)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NAUPLIA - OLIMPIA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79753D0B" w14:textId="77777777" w:rsidR="00704B48" w:rsidRPr="00B2365F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21B3B760" w14:textId="3B282C8C" w:rsidR="00704B48" w:rsidRPr="00B15900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Breve parada en el Canal de Corinto</w:t>
      </w:r>
      <w:r w:rsidRPr="00B15900">
        <w:rPr>
          <w:rFonts w:ascii="Tahoma" w:eastAsiaTheme="minorHAnsi" w:hAnsi="Tahoma" w:cs="Tahoma"/>
          <w:kern w:val="0"/>
          <w:lang w:val="es-ES_tradnl" w:eastAsia="en-US"/>
        </w:rPr>
        <w:t xml:space="preserve">, Micenas, Teatro de </w:t>
      </w:r>
      <w:r w:rsidR="004D36E9" w:rsidRPr="00B15900">
        <w:rPr>
          <w:rFonts w:ascii="Tahoma" w:eastAsiaTheme="minorHAnsi" w:hAnsi="Tahoma" w:cs="Tahoma"/>
          <w:kern w:val="0"/>
          <w:lang w:val="es-ES_tradnl" w:eastAsia="en-US"/>
        </w:rPr>
        <w:t>Epidauro</w:t>
      </w:r>
      <w:r w:rsidRPr="00B15900">
        <w:rPr>
          <w:rFonts w:ascii="Tahoma" w:eastAsiaTheme="minorHAnsi" w:hAnsi="Tahoma" w:cs="Tahoma"/>
          <w:kern w:val="0"/>
          <w:lang w:val="es-ES_tradnl" w:eastAsia="en-US"/>
        </w:rPr>
        <w:t xml:space="preserve">, Olimpia. </w:t>
      </w: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Olimpia.</w:t>
      </w:r>
    </w:p>
    <w:p w14:paraId="068E9267" w14:textId="77777777" w:rsidR="00704B48" w:rsidRPr="000D4B0A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2693398F" w14:textId="77777777" w:rsidR="00704B48" w:rsidRPr="000B36E1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="00C726DC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OLIMPIA - DELFOS</w:t>
      </w:r>
    </w:p>
    <w:p w14:paraId="7913E901" w14:textId="77777777" w:rsidR="00704B48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BDEC533" w14:textId="77777777" w:rsidR="00704B48" w:rsidRPr="00B2365F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salida</w:t>
      </w:r>
      <w:r w:rsidRPr="00B2365F">
        <w:rPr>
          <w:rFonts w:ascii="Tahoma" w:eastAsiaTheme="minorHAnsi" w:hAnsi="Tahoma" w:cs="Tahoma"/>
          <w:kern w:val="0"/>
          <w:lang w:val="es-ES_tradnl" w:eastAsia="en-US"/>
        </w:rPr>
        <w:t xml:space="preserve"> para visitar el antiguo Estadio Olímpico y el Museo de Olimpia. </w:t>
      </w: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Delfos y llegada al hotel. Cena y alojamiento.</w:t>
      </w:r>
    </w:p>
    <w:p w14:paraId="7C3FF656" w14:textId="77777777" w:rsidR="00704B48" w:rsidRPr="005F4BE2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CDA4604" w14:textId="77777777" w:rsidR="00704B48" w:rsidRPr="005F4BE2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="00C726DC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B2365F">
        <w:rPr>
          <w:rFonts w:ascii="Tahoma" w:hAnsi="Tahoma" w:cs="Tahoma"/>
          <w:b/>
          <w:bCs/>
          <w:color w:val="7916A8"/>
          <w:sz w:val="28"/>
          <w:szCs w:val="28"/>
        </w:rPr>
        <w:t>DELFOS -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METEORA</w:t>
      </w:r>
    </w:p>
    <w:p w14:paraId="1CBCDC33" w14:textId="77777777" w:rsidR="00704B48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45854B7" w14:textId="77777777" w:rsidR="00704B48" w:rsidRPr="00B15900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visita de Delfos</w:t>
      </w:r>
      <w:r w:rsidRPr="00B15900">
        <w:rPr>
          <w:rFonts w:ascii="Tahoma" w:eastAsiaTheme="minorHAnsi" w:hAnsi="Tahoma" w:cs="Tahoma"/>
          <w:kern w:val="0"/>
          <w:lang w:val="es-ES_tradnl" w:eastAsia="en-US"/>
        </w:rPr>
        <w:t xml:space="preserve">, ciudad conocida como el ‘Centro del Mundo’, visitaremos el Museo Arqueológico de Delfos y el recinto arqueológico. </w:t>
      </w: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. Llegada, cena y alojamiento.</w:t>
      </w:r>
    </w:p>
    <w:p w14:paraId="1BB6AF33" w14:textId="77777777" w:rsidR="00704B48" w:rsidRPr="00B15900" w:rsidRDefault="00704B48" w:rsidP="00704B4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295434D7" w14:textId="77777777" w:rsidR="00704B48" w:rsidRPr="005F4BE2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C726DC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B15900">
        <w:rPr>
          <w:rFonts w:ascii="Tahoma" w:hAnsi="Tahoma" w:cs="Tahoma"/>
          <w:b/>
          <w:bCs/>
          <w:color w:val="7916A8"/>
          <w:sz w:val="28"/>
          <w:szCs w:val="28"/>
        </w:rPr>
        <w:t>METEORA -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E7BD5CD" w14:textId="77777777" w:rsidR="00704B48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FC5EE12" w14:textId="77777777" w:rsidR="00704B48" w:rsidRPr="00B15900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B15900">
        <w:rPr>
          <w:rFonts w:ascii="Tahoma" w:eastAsiaTheme="minorHAnsi" w:hAnsi="Tahoma" w:cs="Tahoma"/>
          <w:kern w:val="0"/>
          <w:lang w:val="es-ES_tradnl" w:eastAsia="en-US"/>
        </w:rPr>
        <w:t xml:space="preserve"> con los monasterios emplazados sobre las rocas, es algo que no se les olvidar</w:t>
      </w:r>
      <w:r>
        <w:rPr>
          <w:rFonts w:ascii="Tahoma" w:eastAsiaTheme="minorHAnsi" w:hAnsi="Tahoma" w:cs="Tahoma"/>
          <w:kern w:val="0"/>
          <w:lang w:val="es-ES_tradnl" w:eastAsia="en-US"/>
        </w:rPr>
        <w:t>á</w:t>
      </w:r>
      <w:r w:rsidRPr="00B15900">
        <w:rPr>
          <w:rFonts w:ascii="Tahoma" w:eastAsiaTheme="minorHAnsi" w:hAnsi="Tahoma" w:cs="Tahoma"/>
          <w:kern w:val="0"/>
          <w:lang w:val="es-ES_tradnl" w:eastAsia="en-US"/>
        </w:rPr>
        <w:t xml:space="preserve"> jamás. Saliendo pasaremos por Termopilas. </w:t>
      </w:r>
      <w:r w:rsidRPr="00B15900">
        <w:rPr>
          <w:rFonts w:ascii="Tahoma" w:eastAsiaTheme="minorHAnsi" w:hAnsi="Tahoma" w:cs="Tahoma"/>
          <w:b/>
          <w:bCs/>
          <w:kern w:val="0"/>
          <w:lang w:val="es-ES_tradnl" w:eastAsia="en-US"/>
        </w:rPr>
        <w:t>Regreso al hotel de Atenas alrededor de las 18:00. Alojamiento.</w:t>
      </w:r>
    </w:p>
    <w:p w14:paraId="4E51B257" w14:textId="77777777" w:rsidR="00704B48" w:rsidRPr="005F4BE2" w:rsidRDefault="00704B48" w:rsidP="00704B4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C726DC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B15900">
        <w:rPr>
          <w:rFonts w:ascii="Tahoma" w:hAnsi="Tahoma" w:cs="Tahoma"/>
          <w:b/>
          <w:bCs/>
          <w:color w:val="7916A8"/>
          <w:sz w:val="28"/>
          <w:szCs w:val="28"/>
        </w:rPr>
        <w:t xml:space="preserve">METEORA </w:t>
      </w:r>
    </w:p>
    <w:p w14:paraId="2F338DF8" w14:textId="77777777" w:rsidR="00704B48" w:rsidRDefault="00704B48" w:rsidP="00704B4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7DA3F2E" w14:textId="77777777" w:rsidR="00704B48" w:rsidRPr="00B2365F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2365F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aeropuerto a la hora indicada.</w:t>
      </w:r>
    </w:p>
    <w:p w14:paraId="3AB6AA9E" w14:textId="77777777" w:rsidR="00704B48" w:rsidRDefault="00704B48" w:rsidP="00704B4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2CF98A5A" w14:textId="77777777" w:rsidR="00704B48" w:rsidRDefault="00704B48" w:rsidP="00704B48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9F276D">
        <w:rPr>
          <w:rFonts w:ascii="Tahoma" w:hAnsi="Tahoma" w:cs="Tahoma"/>
          <w:b/>
          <w:bCs/>
          <w:color w:val="7916A8"/>
          <w:shd w:val="clear" w:color="auto" w:fill="FFFFFF"/>
        </w:rPr>
        <w:t>Fin de nuestros servicios.</w:t>
      </w:r>
    </w:p>
    <w:p w14:paraId="7C3D73E3" w14:textId="77777777" w:rsidR="00704B48" w:rsidRDefault="00704B48" w:rsidP="00704B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C93B975" w14:textId="77777777" w:rsidR="00704B48" w:rsidRDefault="00704B48" w:rsidP="00704B4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9E200DB" w14:textId="77777777" w:rsidR="004D36E9" w:rsidRDefault="004D36E9" w:rsidP="00704B4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F05B409" w14:textId="77777777" w:rsidR="004D36E9" w:rsidRDefault="004D36E9" w:rsidP="00704B4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9AB0D85" w14:textId="77777777" w:rsidR="004D36E9" w:rsidRDefault="004D36E9" w:rsidP="00704B48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A3EB039" w14:textId="58D8A126" w:rsidR="00704B48" w:rsidRPr="00B2365F" w:rsidRDefault="00704B48" w:rsidP="004D36E9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41FB31B4" w14:textId="77777777" w:rsidR="00704B48" w:rsidRDefault="00704B48" w:rsidP="00704B48"/>
    <w:p w14:paraId="5CAEACAB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422F3A3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BE9940C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0AE1766A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0688831F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E1B0218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2D2C37A6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145FA87C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4CF53F8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10D53068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5DAEBB0E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134AE78C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BA1A912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43DFEEC1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00D74C71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5E9C34DC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29A4C367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p w14:paraId="30E8FF71" w14:textId="77777777" w:rsidR="00704B48" w:rsidRDefault="00704B48">
      <w:pPr>
        <w:rPr>
          <w:rFonts w:ascii="Tahoma" w:hAnsi="Tahoma" w:cs="Tahoma"/>
          <w:color w:val="7916A8"/>
          <w:sz w:val="28"/>
          <w:szCs w:val="28"/>
        </w:rPr>
      </w:pPr>
    </w:p>
    <w:sectPr w:rsidR="00704B48" w:rsidSect="00432D0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1"/>
  </w:num>
  <w:num w:numId="2" w16cid:durableId="284124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D08"/>
    <w:rsid w:val="003514CF"/>
    <w:rsid w:val="00432D08"/>
    <w:rsid w:val="004D36E9"/>
    <w:rsid w:val="00704B48"/>
    <w:rsid w:val="00B92DFC"/>
    <w:rsid w:val="00C726DC"/>
    <w:rsid w:val="00CE6A5B"/>
    <w:rsid w:val="00DF11FC"/>
    <w:rsid w:val="00EB60C0"/>
    <w:rsid w:val="00FD084A"/>
    <w:rsid w:val="00FF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D32BDF"/>
  <w15:chartTrackingRefBased/>
  <w15:docId w15:val="{10CBE65F-E4B9-4C4E-BD00-DDA3B489E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B48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4B48"/>
    <w:pPr>
      <w:ind w:left="720"/>
      <w:contextualSpacing/>
    </w:pPr>
  </w:style>
  <w:style w:type="paragraph" w:customStyle="1" w:styleId="timescustom">
    <w:name w:val="timescustom"/>
    <w:basedOn w:val="Normal"/>
    <w:rsid w:val="00704B4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704B4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704B4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2026-03-19T16:21:00Z</dcterms:created>
  <dcterms:modified xsi:type="dcterms:W3CDTF">2026-03-19T16:21:00Z</dcterms:modified>
</cp:coreProperties>
</file>