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450676" w14:textId="20A813AD" w:rsidR="00B663C0" w:rsidRPr="000D4B0A" w:rsidRDefault="00B663C0" w:rsidP="00B663C0">
      <w:pPr>
        <w:pBdr>
          <w:bottom w:val="single" w:sz="12" w:space="1" w:color="auto"/>
        </w:pBd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</w:pPr>
      <w:r>
        <w:rPr>
          <w:noProof/>
        </w:rPr>
        <w:drawing>
          <wp:anchor distT="0" distB="0" distL="114300" distR="114300" simplePos="0" relativeHeight="251658239" behindDoc="0" locked="0" layoutInCell="1" allowOverlap="1" wp14:anchorId="73CBD873" wp14:editId="6E3BB819">
            <wp:simplePos x="0" y="0"/>
            <wp:positionH relativeFrom="page">
              <wp:posOffset>377825</wp:posOffset>
            </wp:positionH>
            <wp:positionV relativeFrom="paragraph">
              <wp:posOffset>0</wp:posOffset>
            </wp:positionV>
            <wp:extent cx="7011670" cy="2141220"/>
            <wp:effectExtent l="0" t="0" r="0" b="5080"/>
            <wp:wrapTopAndBottom/>
            <wp:docPr id="1254186053" name="Drawing 0" descr="8b20290411c30c5eded2d71c7e771e9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0" descr="8b20290411c30c5eded2d71c7e771e9c.png"/>
                    <pic:cNvPicPr>
                      <a:picLocks noChangeAspect="1"/>
                    </pic:cNvPicPr>
                  </pic:nvPicPr>
                  <pic:blipFill>
                    <a:blip r:embed="rId5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1670" cy="21412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mo" w:eastAsia="Arimo" w:hAnsi="Arimo" w:cs="Arimo"/>
          <w:color w:val="000000"/>
        </w:rPr>
        <w:t xml:space="preserve"> </w:t>
      </w:r>
      <w:r w:rsidRPr="000D4B0A">
        <w:rPr>
          <w:rFonts w:ascii="Montserrat" w:eastAsia="Times New Roman" w:hAnsi="Montserrat" w:cs="Times New Roman"/>
          <w:noProof/>
          <w:color w:val="7916A8"/>
          <w:kern w:val="0"/>
          <w:sz w:val="32"/>
          <w:szCs w:val="32"/>
          <w14:ligatures w14:val="none"/>
        </w:rPr>
        <w:drawing>
          <wp:inline distT="0" distB="0" distL="0" distR="0" wp14:anchorId="11183563" wp14:editId="68C4D54E">
            <wp:extent cx="515815" cy="515815"/>
            <wp:effectExtent l="0" t="0" r="0" b="0"/>
            <wp:docPr id="1701212584" name="Gráfico 9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4923034" name="Gráfico 924923034" descr="Marcador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1249" cy="531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7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días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/ </w:t>
      </w:r>
      <w:r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>6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32"/>
          <w:szCs w:val="32"/>
          <w14:ligatures w14:val="none"/>
        </w:rPr>
        <w:t xml:space="preserve"> noches</w:t>
      </w:r>
      <w:r w:rsidRPr="000D4B0A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                            </w:t>
      </w:r>
      <w:r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</w:t>
      </w:r>
      <w:r w:rsidR="00186C6F">
        <w:rPr>
          <w:rFonts w:ascii="Tahoma" w:eastAsia="Times New Roman" w:hAnsi="Tahoma" w:cs="Tahoma"/>
          <w:b/>
          <w:bCs/>
          <w:color w:val="7916A8"/>
          <w:kern w:val="0"/>
          <w:sz w:val="28"/>
          <w:szCs w:val="28"/>
          <w14:ligatures w14:val="none"/>
        </w:rPr>
        <w:t xml:space="preserve">                   </w:t>
      </w:r>
      <w:r w:rsidR="00186C6F" w:rsidRPr="00186C6F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>2026</w:t>
      </w:r>
      <w:r w:rsidRPr="00186C6F">
        <w:rPr>
          <w:rFonts w:ascii="Tahoma" w:eastAsia="Times New Roman" w:hAnsi="Tahoma" w:cs="Tahoma"/>
          <w:b/>
          <w:bCs/>
          <w:color w:val="7916A8"/>
          <w:kern w:val="0"/>
          <w:sz w:val="40"/>
          <w:szCs w:val="40"/>
          <w14:ligatures w14:val="none"/>
        </w:rPr>
        <w:t xml:space="preserve"> </w:t>
      </w:r>
    </w:p>
    <w:p w14:paraId="5F15B49B" w14:textId="77777777" w:rsidR="00B663C0" w:rsidRDefault="00B663C0" w:rsidP="00B663C0">
      <w:pPr>
        <w:rPr>
          <w:rFonts w:ascii="Tahoma" w:hAnsi="Tahoma" w:cs="Tahoma"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 xml:space="preserve">   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 xml:space="preserve">         </w:t>
      </w:r>
      <w:r>
        <w:rPr>
          <w:rFonts w:ascii="Tahoma" w:hAnsi="Tahoma" w:cs="Tahoma"/>
          <w:color w:val="7916A8"/>
          <w:sz w:val="28"/>
          <w:szCs w:val="28"/>
        </w:rPr>
        <w:t xml:space="preserve">Programa verano.                                          </w:t>
      </w:r>
    </w:p>
    <w:p w14:paraId="5EBE930C" w14:textId="77777777" w:rsidR="00B663C0" w:rsidRPr="00003016" w:rsidRDefault="00B663C0" w:rsidP="00B663C0">
      <w:pPr>
        <w:ind w:left="6120"/>
        <w:rPr>
          <w:rFonts w:ascii="Tahoma" w:hAnsi="Tahoma" w:cs="Tahoma"/>
          <w:b/>
          <w:bCs/>
          <w:color w:val="5B77E7"/>
          <w:sz w:val="22"/>
          <w:szCs w:val="22"/>
        </w:rPr>
      </w:pPr>
      <w:r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</w:t>
      </w:r>
      <w:r w:rsidRPr="00003016">
        <w:rPr>
          <w:rFonts w:ascii="Tahoma" w:eastAsiaTheme="minorHAnsi" w:hAnsi="Tahoma" w:cs="Tahoma"/>
          <w:kern w:val="0"/>
          <w:sz w:val="22"/>
          <w:szCs w:val="22"/>
          <w:lang w:val="es-ES_tradnl" w:eastAsia="en-US"/>
        </w:rPr>
        <w:t xml:space="preserve">                     </w:t>
      </w:r>
    </w:p>
    <w:p w14:paraId="501C0D0C" w14:textId="77777777" w:rsidR="00B663C0" w:rsidRDefault="00B663C0" w:rsidP="00B663C0">
      <w:pPr>
        <w:rPr>
          <w:rFonts w:ascii="Tahoma" w:hAnsi="Tahoma" w:cs="Tahoma"/>
          <w:b/>
          <w:bCs/>
          <w:color w:val="5B77E7"/>
          <w:sz w:val="22"/>
          <w:szCs w:val="22"/>
        </w:rPr>
      </w:pPr>
    </w:p>
    <w:p w14:paraId="5F2D6F75" w14:textId="77777777" w:rsidR="00B663C0" w:rsidRDefault="00B663C0" w:rsidP="00B663C0">
      <w:pPr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D19BD22" w14:textId="1CB3D7BF" w:rsidR="00B663C0" w:rsidRDefault="00B663C0" w:rsidP="00186C6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color w:val="7916A8"/>
          <w:kern w:val="0"/>
          <w:lang w:val="es-ES_tradnl" w:eastAsia="en-US"/>
        </w:rPr>
      </w:pPr>
      <w:r w:rsidRPr="00FA4490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SALIDAS 202</w:t>
      </w:r>
      <w:r w:rsidR="00186C6F">
        <w:rPr>
          <w:rFonts w:ascii="Tahoma" w:eastAsiaTheme="minorHAnsi" w:hAnsi="Tahoma" w:cs="Tahoma"/>
          <w:b/>
          <w:bCs/>
          <w:color w:val="7916A8"/>
          <w:kern w:val="0"/>
          <w:lang w:val="es-ES_tradnl" w:eastAsia="en-US"/>
        </w:rPr>
        <w:t>6</w:t>
      </w:r>
      <w:r w:rsidRPr="00FA4490">
        <w:rPr>
          <w:rFonts w:ascii="Tahoma" w:eastAsiaTheme="minorHAnsi" w:hAnsi="Tahoma" w:cs="Tahoma"/>
          <w:color w:val="7916A8"/>
          <w:kern w:val="0"/>
          <w:lang w:val="es-ES_tradnl" w:eastAsia="en-US"/>
        </w:rPr>
        <w:t>:</w:t>
      </w:r>
    </w:p>
    <w:p w14:paraId="0F79B532" w14:textId="77777777" w:rsidR="00B663C0" w:rsidRPr="00FA4490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kern w:val="0"/>
          <w:lang w:val="es-ES_tradnl" w:eastAsia="en-US"/>
        </w:rPr>
      </w:pPr>
    </w:p>
    <w:p w14:paraId="4B28EB99" w14:textId="77777777" w:rsidR="00B663C0" w:rsidRPr="00186C6F" w:rsidRDefault="00B663C0" w:rsidP="00186C6F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186C6F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DIARIAS</w:t>
      </w:r>
      <w:r w:rsidRPr="00186C6F">
        <w:rPr>
          <w:rFonts w:ascii="Tahoma" w:eastAsiaTheme="minorHAnsi" w:hAnsi="Tahoma" w:cs="Tahoma"/>
          <w:kern w:val="0"/>
          <w:lang w:val="es-ES_tradnl" w:eastAsia="en-US"/>
        </w:rPr>
        <w:t xml:space="preserve"> (depende de la operación de los barcos de línea regular &amp; en abril de la apertura de los hoteles en las islas).</w:t>
      </w:r>
    </w:p>
    <w:p w14:paraId="7BE31B67" w14:textId="77777777" w:rsidR="00B663C0" w:rsidRPr="00055F6C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360"/>
        <w:rPr>
          <w:rFonts w:ascii="Tahoma" w:eastAsiaTheme="minorHAnsi" w:hAnsi="Tahoma" w:cs="Tahoma"/>
          <w:kern w:val="0"/>
          <w:lang w:val="es-ES_tradnl" w:eastAsia="en-US"/>
        </w:rPr>
      </w:pPr>
      <w:r w:rsidRPr="00055F6C">
        <w:rPr>
          <w:rFonts w:ascii="Tahoma" w:eastAsiaTheme="minorHAnsi" w:hAnsi="Tahoma" w:cs="Tahoma"/>
          <w:kern w:val="0"/>
          <w:lang w:val="es-ES_tradnl" w:eastAsia="en-US"/>
        </w:rPr>
        <w:t xml:space="preserve"> </w:t>
      </w:r>
    </w:p>
    <w:p w14:paraId="529F41EB" w14:textId="77777777" w:rsidR="00B663C0" w:rsidRPr="00BB55DD" w:rsidRDefault="00B663C0" w:rsidP="00B663C0">
      <w:pPr>
        <w:pStyle w:val="Prrafodelist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</w:pPr>
    </w:p>
    <w:p w14:paraId="42B0A5D1" w14:textId="77777777" w:rsidR="00B663C0" w:rsidRDefault="00B663C0" w:rsidP="00B663C0">
      <w:pPr>
        <w:jc w:val="center"/>
        <w:rPr>
          <w:rFonts w:ascii="Tahoma" w:hAnsi="Tahoma" w:cs="Tahoma"/>
          <w:color w:val="767171" w:themeColor="background2" w:themeShade="80"/>
          <w:sz w:val="22"/>
          <w:szCs w:val="22"/>
        </w:rPr>
      </w:pPr>
    </w:p>
    <w:p w14:paraId="6CA6DF84" w14:textId="5B753D88" w:rsidR="00B663C0" w:rsidRPr="00102416" w:rsidRDefault="00161A6B" w:rsidP="00B663C0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  <w:r w:rsidRPr="00102416">
        <w:rPr>
          <w:rFonts w:ascii="Tahoma" w:hAnsi="Tahoma" w:cs="Tahoma"/>
          <w:noProof/>
          <w:color w:val="767171" w:themeColor="background2" w:themeShade="8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237EFF8" wp14:editId="371C7945">
                <wp:simplePos x="0" y="0"/>
                <wp:positionH relativeFrom="column">
                  <wp:posOffset>1019810</wp:posOffset>
                </wp:positionH>
                <wp:positionV relativeFrom="paragraph">
                  <wp:posOffset>57317</wp:posOffset>
                </wp:positionV>
                <wp:extent cx="4656455" cy="515815"/>
                <wp:effectExtent l="0" t="0" r="4445" b="5080"/>
                <wp:wrapNone/>
                <wp:docPr id="70183120" name="Cuadro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56455" cy="51581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511992A" w14:textId="4C1069A6" w:rsidR="00B663C0" w:rsidRPr="00161A6B" w:rsidRDefault="00B663C0" w:rsidP="00B663C0">
                            <w:pPr>
                              <w:jc w:val="center"/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</w:pPr>
                            <w:r w:rsidRPr="00161A6B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 xml:space="preserve">ATENAS -  </w:t>
                            </w:r>
                            <w:r w:rsidR="00161A6B">
                              <w:rPr>
                                <w:rFonts w:ascii="Tahoma" w:hAnsi="Tahoma" w:cs="Tahoma"/>
                                <w:b/>
                                <w:bCs/>
                                <w:color w:val="7916A8"/>
                                <w:sz w:val="28"/>
                                <w:szCs w:val="28"/>
                              </w:rPr>
                              <w:t>SANTORINI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37EFF8"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6" type="#_x0000_t202" style="position:absolute;margin-left:80.3pt;margin-top:4.5pt;width:366.65pt;height:40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" fillcolor="white [3201]" stroked="f" strokeweight=".5pt">
                <v:textbox>
                  <w:txbxContent>
                    <w:p w14:paraId="4511992A" w14:textId="4C1069A6" w:rsidR="00B663C0" w:rsidRPr="00161A6B" w:rsidRDefault="00B663C0" w:rsidP="00B663C0">
                      <w:pPr>
                        <w:jc w:val="center"/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</w:pPr>
                      <w:r w:rsidRPr="00161A6B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 xml:space="preserve">ATENAS -  </w:t>
                      </w:r>
                      <w:r w:rsidR="00161A6B">
                        <w:rPr>
                          <w:rFonts w:ascii="Tahoma" w:hAnsi="Tahoma" w:cs="Tahoma"/>
                          <w:b/>
                          <w:bCs/>
                          <w:color w:val="7916A8"/>
                          <w:sz w:val="28"/>
                          <w:szCs w:val="28"/>
                        </w:rPr>
                        <w:t>SANTORINI</w:t>
                      </w:r>
                    </w:p>
                  </w:txbxContent>
                </v:textbox>
              </v:shape>
            </w:pict>
          </mc:Fallback>
        </mc:AlternateContent>
      </w:r>
    </w:p>
    <w:p w14:paraId="58D9BBF2" w14:textId="449D23DA" w:rsidR="00B663C0" w:rsidRPr="00102416" w:rsidRDefault="00B663C0" w:rsidP="00B663C0">
      <w:pPr>
        <w:rPr>
          <w:rFonts w:ascii="Tahoma" w:hAnsi="Tahoma" w:cs="Tahoma"/>
          <w:color w:val="767171" w:themeColor="background2" w:themeShade="80"/>
          <w:shd w:val="clear" w:color="auto" w:fill="FFFFFF"/>
        </w:rPr>
      </w:pPr>
    </w:p>
    <w:p w14:paraId="340C0975" w14:textId="77777777" w:rsidR="00B663C0" w:rsidRPr="00102416" w:rsidRDefault="00B663C0" w:rsidP="00B663C0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4CD39F7A" w14:textId="77777777" w:rsidR="00B663C0" w:rsidRPr="00102416" w:rsidRDefault="00B663C0" w:rsidP="00B663C0">
      <w:pPr>
        <w:rPr>
          <w:rFonts w:ascii="Tahoma" w:hAnsi="Tahoma" w:cs="Tahoma"/>
          <w:b/>
          <w:bCs/>
          <w:color w:val="767171" w:themeColor="background2" w:themeShade="80"/>
        </w:rPr>
      </w:pPr>
    </w:p>
    <w:p w14:paraId="6D99DA38" w14:textId="77777777" w:rsidR="00B663C0" w:rsidRDefault="00B663C0" w:rsidP="00B663C0">
      <w:pPr>
        <w:rPr>
          <w:rFonts w:ascii="Tahoma" w:hAnsi="Tahoma" w:cs="Tahoma"/>
          <w:b/>
          <w:bCs/>
          <w:color w:val="2E74B5" w:themeColor="accent5" w:themeShade="BF"/>
        </w:rPr>
      </w:pPr>
    </w:p>
    <w:p w14:paraId="5011104C" w14:textId="77777777" w:rsidR="00B663C0" w:rsidRPr="00E3072C" w:rsidRDefault="00B663C0" w:rsidP="00B663C0">
      <w:pPr>
        <w:rPr>
          <w:rFonts w:ascii="Tahoma" w:hAnsi="Tahoma" w:cs="Tahoma"/>
          <w:b/>
          <w:bCs/>
          <w:color w:val="2E74B5" w:themeColor="accent5" w:themeShade="B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 xml:space="preserve"> INCLUYE</w:t>
      </w:r>
    </w:p>
    <w:p w14:paraId="39AB0F9F" w14:textId="77777777" w:rsidR="00B663C0" w:rsidRDefault="00B663C0" w:rsidP="00B663C0">
      <w:pPr>
        <w:rPr>
          <w:rFonts w:ascii="Tahoma" w:hAnsi="Tahoma" w:cs="Tahoma"/>
          <w:color w:val="7916A8"/>
        </w:rPr>
      </w:pPr>
    </w:p>
    <w:p w14:paraId="728322B2" w14:textId="77777777" w:rsidR="00B663C0" w:rsidRPr="00E031EC" w:rsidRDefault="00B663C0" w:rsidP="00B663C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noches en Atenas en alojamiento y desayuno. </w:t>
      </w:r>
    </w:p>
    <w:p w14:paraId="2BD701FF" w14:textId="77777777" w:rsidR="00B663C0" w:rsidRPr="00E031EC" w:rsidRDefault="00B663C0" w:rsidP="00B663C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3 noches en 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en alojamiento y desayuno. </w:t>
      </w:r>
    </w:p>
    <w:p w14:paraId="72746CB9" w14:textId="77777777" w:rsidR="00B663C0" w:rsidRPr="00E031EC" w:rsidRDefault="00B663C0" w:rsidP="00B663C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>Visita de la ciudad de Atenas &amp; Museo Nuevo, en tour regular, con guía hispana y entradas incluidas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777BF448" w14:textId="77777777" w:rsidR="00B663C0" w:rsidRPr="00E031EC" w:rsidRDefault="00B663C0" w:rsidP="00B663C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privados en Atenas </w:t>
      </w:r>
      <w:r>
        <w:rPr>
          <w:rFonts w:ascii="Tahoma" w:eastAsiaTheme="minorHAnsi" w:hAnsi="Tahoma" w:cs="Tahoma"/>
          <w:kern w:val="0"/>
          <w:lang w:val="es-ES_tradnl" w:eastAsia="en-US"/>
        </w:rPr>
        <w:t>aeropuerto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otel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/a</w:t>
      </w:r>
      <w:r>
        <w:rPr>
          <w:rFonts w:ascii="Tahoma" w:eastAsiaTheme="minorHAnsi" w:hAnsi="Tahoma" w:cs="Tahoma"/>
          <w:kern w:val="0"/>
          <w:lang w:val="es-ES_tradnl" w:eastAsia="en-US"/>
        </w:rPr>
        <w:t>eropuerto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(el de llegada con asistencia) para todas las categorías</w:t>
      </w:r>
      <w:r>
        <w:rPr>
          <w:rFonts w:ascii="Tahoma" w:eastAsiaTheme="minorHAnsi" w:hAnsi="Tahoma" w:cs="Tahoma"/>
          <w:kern w:val="0"/>
          <w:lang w:val="es-ES_tradnl" w:eastAsia="en-US"/>
        </w:rPr>
        <w:t>.</w:t>
      </w:r>
    </w:p>
    <w:p w14:paraId="695770C1" w14:textId="77777777" w:rsidR="00B663C0" w:rsidRPr="00E031EC" w:rsidRDefault="00B663C0" w:rsidP="00B663C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Traslados compartidos en </w:t>
      </w:r>
      <w:r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 xml:space="preserve"> 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/h</w:t>
      </w:r>
      <w:r>
        <w:rPr>
          <w:rFonts w:ascii="Tahoma" w:eastAsiaTheme="minorHAnsi" w:hAnsi="Tahoma" w:cs="Tahoma"/>
          <w:kern w:val="0"/>
          <w:lang w:val="es-ES_tradnl" w:eastAsia="en-US"/>
        </w:rPr>
        <w:t>ote</w:t>
      </w:r>
      <w:r w:rsidRPr="00E031EC">
        <w:rPr>
          <w:rFonts w:ascii="Tahoma" w:eastAsiaTheme="minorHAnsi" w:hAnsi="Tahoma" w:cs="Tahoma"/>
          <w:kern w:val="0"/>
          <w:lang w:val="es-ES_tradnl" w:eastAsia="en-US"/>
        </w:rPr>
        <w:t>l/p</w:t>
      </w:r>
      <w:r>
        <w:rPr>
          <w:rFonts w:ascii="Tahoma" w:eastAsiaTheme="minorHAnsi" w:hAnsi="Tahoma" w:cs="Tahoma"/>
          <w:kern w:val="0"/>
          <w:lang w:val="es-ES_tradnl" w:eastAsia="en-US"/>
        </w:rPr>
        <w:t>uerto</w:t>
      </w:r>
    </w:p>
    <w:p w14:paraId="5A8D8D07" w14:textId="77777777" w:rsidR="00B663C0" w:rsidRPr="00E031EC" w:rsidRDefault="00B663C0" w:rsidP="00B663C0">
      <w:pPr>
        <w:pStyle w:val="Prrafodelista"/>
        <w:numPr>
          <w:ilvl w:val="0"/>
          <w:numId w:val="4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Tiquetes de barco ferry, Atenas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(Pireo)/</w:t>
      </w:r>
      <w:r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E031EC">
        <w:rPr>
          <w:rFonts w:ascii="Tahoma" w:eastAsiaTheme="minorHAnsi" w:hAnsi="Tahoma" w:cs="Tahoma"/>
          <w:b/>
          <w:bCs/>
          <w:kern w:val="0"/>
          <w:lang w:val="es-ES_tradnl" w:eastAsia="en-US"/>
        </w:rPr>
        <w:t>/Atenas (Pireo) en asientos numerados.</w:t>
      </w:r>
    </w:p>
    <w:p w14:paraId="03683B7C" w14:textId="77777777" w:rsidR="00B663C0" w:rsidRDefault="00B663C0" w:rsidP="00B663C0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50BEB3C7" w14:textId="77777777" w:rsidR="00B663C0" w:rsidRDefault="00B663C0" w:rsidP="00B663C0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4FD1D714" w14:textId="77777777" w:rsidR="00B663C0" w:rsidRPr="000D4B0A" w:rsidRDefault="00B663C0" w:rsidP="00B663C0">
      <w:pPr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</w:rPr>
        <w:t>NO INCLUYE</w:t>
      </w:r>
    </w:p>
    <w:p w14:paraId="4034FCA6" w14:textId="77777777" w:rsidR="00B663C0" w:rsidRDefault="00B663C0" w:rsidP="00B663C0">
      <w:pPr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</w:rPr>
      </w:pPr>
    </w:p>
    <w:p w14:paraId="4BCD32BD" w14:textId="77777777" w:rsidR="00B663C0" w:rsidRDefault="00B663C0" w:rsidP="00B663C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 w:rsidRPr="00A71AF6">
        <w:rPr>
          <w:rFonts w:ascii="Tahoma" w:hAnsi="Tahoma" w:cs="Tahoma"/>
          <w:lang w:val="es-AR"/>
        </w:rPr>
        <w:t>Tiquetes aéreos internacionales.</w:t>
      </w:r>
    </w:p>
    <w:p w14:paraId="1A204C9C" w14:textId="77777777" w:rsidR="00B663C0" w:rsidRPr="002F4A51" w:rsidRDefault="00B663C0" w:rsidP="00B663C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F4A51">
        <w:rPr>
          <w:rFonts w:ascii="Tahoma" w:eastAsiaTheme="minorHAnsi" w:hAnsi="Tahoma" w:cs="Tahoma"/>
          <w:b/>
          <w:bCs/>
          <w:kern w:val="0"/>
          <w:lang w:val="es-ES_tradnl" w:eastAsia="en-US"/>
        </w:rPr>
        <w:t>Suplemento para tramos – valores aprox. por persona en euros</w:t>
      </w:r>
      <w:r w:rsidRPr="002F4A51">
        <w:rPr>
          <w:rFonts w:ascii="Tahoma" w:eastAsiaTheme="minorHAnsi" w:hAnsi="Tahoma" w:cs="Tahoma"/>
          <w:kern w:val="0"/>
          <w:lang w:val="es-ES_tradnl" w:eastAsia="en-US"/>
        </w:rPr>
        <w:t>:</w:t>
      </w:r>
    </w:p>
    <w:p w14:paraId="6427CF3E" w14:textId="77777777" w:rsidR="00B663C0" w:rsidRPr="002F4A51" w:rsidRDefault="00B663C0" w:rsidP="00B663C0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proofErr w:type="spellStart"/>
      <w:r w:rsidRPr="002F4A51">
        <w:rPr>
          <w:rFonts w:ascii="Tahoma" w:eastAsiaTheme="minorHAnsi" w:hAnsi="Tahoma" w:cs="Tahoma"/>
          <w:kern w:val="0"/>
          <w:lang w:val="es-ES_tradnl" w:eastAsia="en-US"/>
        </w:rPr>
        <w:lastRenderedPageBreak/>
        <w:t>Hydrofoil</w:t>
      </w:r>
      <w:proofErr w:type="spellEnd"/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 Atenas a </w:t>
      </w:r>
      <w:r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40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</w:t>
      </w:r>
    </w:p>
    <w:p w14:paraId="66465DCE" w14:textId="41660D2B" w:rsidR="00B663C0" w:rsidRPr="002F4A51" w:rsidRDefault="00B663C0" w:rsidP="00B663C0">
      <w:pPr>
        <w:pStyle w:val="Prrafodelista"/>
        <w:numPr>
          <w:ilvl w:val="0"/>
          <w:numId w:val="5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kern w:val="0"/>
          <w:lang w:val="es-ES_tradnl" w:eastAsia="en-US"/>
        </w:rPr>
      </w:pP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Aéreo Atenas a </w:t>
      </w:r>
      <w:r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2F4A51">
        <w:rPr>
          <w:rFonts w:ascii="Tahoma" w:eastAsiaTheme="minorHAnsi" w:hAnsi="Tahoma" w:cs="Tahoma"/>
          <w:kern w:val="0"/>
          <w:lang w:val="es-ES_tradnl" w:eastAsia="en-US"/>
        </w:rPr>
        <w:t xml:space="preserve">: </w:t>
      </w:r>
      <w:r w:rsidR="00161A6B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>180</w:t>
      </w:r>
      <w:r w:rsidRPr="002F4A51">
        <w:rPr>
          <w:rFonts w:ascii="Tahoma" w:eastAsiaTheme="minorHAnsi" w:hAnsi="Tahoma" w:cs="Tahoma"/>
          <w:b/>
          <w:bCs/>
          <w:kern w:val="0"/>
          <w:u w:val="single"/>
          <w:lang w:val="es-ES_tradnl" w:eastAsia="en-US"/>
        </w:rPr>
        <w:t xml:space="preserve"> euros.</w:t>
      </w:r>
    </w:p>
    <w:p w14:paraId="34899156" w14:textId="77777777" w:rsidR="00B663C0" w:rsidRPr="007E5949" w:rsidRDefault="00B663C0" w:rsidP="00B663C0">
      <w:pPr>
        <w:pStyle w:val="Prrafodelista"/>
        <w:numPr>
          <w:ilvl w:val="0"/>
          <w:numId w:val="2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7E5949">
        <w:rPr>
          <w:rFonts w:ascii="Tahoma" w:hAnsi="Tahoma" w:cs="Tahoma"/>
          <w:color w:val="000000" w:themeColor="text1"/>
        </w:rPr>
        <w:t>Bebidas o extras.</w:t>
      </w:r>
    </w:p>
    <w:p w14:paraId="1C99607E" w14:textId="77777777" w:rsidR="00B663C0" w:rsidRPr="00BE78AF" w:rsidRDefault="00B663C0" w:rsidP="00B663C0">
      <w:pPr>
        <w:pStyle w:val="timescustom"/>
        <w:numPr>
          <w:ilvl w:val="0"/>
          <w:numId w:val="1"/>
        </w:numPr>
        <w:shd w:val="clear" w:color="auto" w:fill="FFFFFF"/>
        <w:spacing w:before="0" w:beforeAutospacing="0"/>
        <w:jc w:val="both"/>
        <w:rPr>
          <w:rFonts w:ascii="Segoe UI" w:hAnsi="Segoe UI" w:cs="Segoe UI"/>
          <w:color w:val="212529"/>
        </w:rPr>
      </w:pPr>
      <w:r>
        <w:rPr>
          <w:rFonts w:ascii="Tahoma" w:hAnsi="Tahoma" w:cs="Tahoma"/>
        </w:rPr>
        <w:t>Actividades no descritas</w:t>
      </w:r>
      <w:r w:rsidRPr="00140357">
        <w:rPr>
          <w:rFonts w:ascii="Tahoma" w:hAnsi="Tahoma" w:cs="Tahoma"/>
        </w:rPr>
        <w:t>.</w:t>
      </w:r>
    </w:p>
    <w:p w14:paraId="431789DB" w14:textId="77777777" w:rsidR="00B663C0" w:rsidRPr="006C0682" w:rsidRDefault="00B663C0" w:rsidP="00B663C0">
      <w:pPr>
        <w:pStyle w:val="Prrafodelista"/>
        <w:numPr>
          <w:ilvl w:val="0"/>
          <w:numId w:val="1"/>
        </w:numPr>
        <w:rPr>
          <w:rFonts w:ascii="Tahoma" w:hAnsi="Tahoma" w:cs="Tahoma"/>
          <w:color w:val="000000" w:themeColor="text1"/>
        </w:rPr>
      </w:pPr>
      <w:r w:rsidRPr="003B50F5">
        <w:rPr>
          <w:rFonts w:ascii="Tahoma" w:hAnsi="Tahoma" w:cs="Tahoma"/>
          <w:color w:val="000000" w:themeColor="text1"/>
        </w:rPr>
        <w:t>Gastos personales y extras no mencionados en el itinerario.</w:t>
      </w:r>
    </w:p>
    <w:p w14:paraId="7910665B" w14:textId="77777777" w:rsidR="00B663C0" w:rsidRDefault="00B663C0" w:rsidP="00B663C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Tarjeta de asistencia médica.</w:t>
      </w:r>
      <w:r w:rsidRPr="00807681">
        <w:rPr>
          <w:rFonts w:ascii="Tahoma" w:hAnsi="Tahoma" w:cs="Tahoma"/>
          <w:noProof/>
        </w:rPr>
        <w:t xml:space="preserve"> </w:t>
      </w:r>
    </w:p>
    <w:p w14:paraId="05339C0F" w14:textId="77777777" w:rsidR="00B663C0" w:rsidRPr="00B2365F" w:rsidRDefault="00B663C0" w:rsidP="00B663C0">
      <w:pPr>
        <w:pStyle w:val="Prrafodelista"/>
        <w:widowControl w:val="0"/>
        <w:numPr>
          <w:ilvl w:val="0"/>
          <w:numId w:val="1"/>
        </w:numPr>
        <w:autoSpaceDE w:val="0"/>
        <w:autoSpaceDN w:val="0"/>
        <w:adjustRightInd w:val="0"/>
        <w:ind w:right="87"/>
        <w:jc w:val="both"/>
        <w:rPr>
          <w:rFonts w:ascii="Tahoma" w:hAnsi="Tahoma" w:cs="Tahoma"/>
          <w:lang w:val="es-AR"/>
        </w:rPr>
      </w:pPr>
      <w:r>
        <w:rPr>
          <w:rFonts w:ascii="Tahoma" w:hAnsi="Tahoma" w:cs="Tahoma"/>
          <w:lang w:val="es-AR"/>
        </w:rPr>
        <w:t>Fee Bancario.</w:t>
      </w:r>
      <w:r w:rsidRPr="004C2C74">
        <w:rPr>
          <w:rFonts w:ascii="Tahoma" w:hAnsi="Tahoma" w:cs="Tahoma"/>
        </w:rPr>
        <w:t xml:space="preserve">      </w:t>
      </w:r>
    </w:p>
    <w:p w14:paraId="27F6AD9D" w14:textId="77777777" w:rsidR="00B663C0" w:rsidRDefault="00B663C0" w:rsidP="00B663C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3D6F226C" w14:textId="77777777" w:rsidR="00B663C0" w:rsidRDefault="00B663C0" w:rsidP="00B663C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6B886086" w14:textId="77777777" w:rsidR="00B663C0" w:rsidRDefault="00B663C0" w:rsidP="00B663C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</w:rPr>
      </w:pPr>
    </w:p>
    <w:p w14:paraId="69EBE5F8" w14:textId="77777777" w:rsidR="00B663C0" w:rsidRPr="000D4B0A" w:rsidRDefault="00B663C0" w:rsidP="00B663C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161A6B">
        <w:rPr>
          <w:rFonts w:ascii="Tahoma" w:hAnsi="Tahoma" w:cs="Tahoma"/>
          <w:color w:val="7916A8"/>
          <w:sz w:val="28"/>
          <w:szCs w:val="28"/>
          <w:u w:val="single"/>
        </w:rPr>
        <w:t xml:space="preserve"> </w:t>
      </w:r>
      <w:r w:rsidRPr="00161A6B">
        <w:rPr>
          <w:rFonts w:ascii="Tahoma" w:hAnsi="Tahoma" w:cs="Tahoma"/>
          <w:color w:val="7916A8"/>
          <w:sz w:val="28"/>
          <w:szCs w:val="28"/>
          <w:u w:val="single"/>
          <w:lang w:val="es-AR"/>
        </w:rPr>
        <w:t>TARIFAS EN DOLARES AMERICANOS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 xml:space="preserve"> POR PERSONA    </w:t>
      </w:r>
    </w:p>
    <w:p w14:paraId="1D0D3BAB" w14:textId="77777777" w:rsidR="00B663C0" w:rsidRDefault="00B663C0" w:rsidP="00B663C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2E74B5" w:themeColor="accent5" w:themeShade="BF"/>
          <w:sz w:val="28"/>
          <w:szCs w:val="28"/>
          <w:u w:val="single"/>
          <w:lang w:val="es-AR"/>
        </w:rPr>
      </w:pPr>
    </w:p>
    <w:tbl>
      <w:tblPr>
        <w:tblStyle w:val="Tablaconcuadrcula1clara-nfasis1"/>
        <w:tblpPr w:leftFromText="141" w:rightFromText="141" w:vertAnchor="text" w:horzAnchor="margin" w:tblpX="-147" w:tblpY="-31"/>
        <w:tblW w:w="10937" w:type="dxa"/>
        <w:tblBorders>
          <w:top w:val="dashSmallGap" w:sz="4" w:space="0" w:color="7916A8"/>
          <w:left w:val="dashSmallGap" w:sz="4" w:space="0" w:color="7916A8"/>
          <w:bottom w:val="dashSmallGap" w:sz="4" w:space="0" w:color="7916A8"/>
          <w:right w:val="dashSmallGap" w:sz="4" w:space="0" w:color="7916A8"/>
          <w:insideH w:val="dashSmallGap" w:sz="4" w:space="0" w:color="7916A8"/>
          <w:insideV w:val="dashSmallGap" w:sz="4" w:space="0" w:color="7916A8"/>
        </w:tblBorders>
        <w:tblLayout w:type="fixed"/>
        <w:tblLook w:val="04A0" w:firstRow="1" w:lastRow="0" w:firstColumn="1" w:lastColumn="0" w:noHBand="0" w:noVBand="1"/>
      </w:tblPr>
      <w:tblGrid>
        <w:gridCol w:w="2830"/>
        <w:gridCol w:w="851"/>
        <w:gridCol w:w="850"/>
        <w:gridCol w:w="993"/>
        <w:gridCol w:w="850"/>
        <w:gridCol w:w="851"/>
        <w:gridCol w:w="992"/>
        <w:gridCol w:w="850"/>
        <w:gridCol w:w="851"/>
        <w:gridCol w:w="1019"/>
      </w:tblGrid>
      <w:tr w:rsidR="00B663C0" w:rsidRPr="005C7077" w14:paraId="5F1E3394" w14:textId="77777777" w:rsidTr="007F550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 w:val="restart"/>
            <w:shd w:val="clear" w:color="auto" w:fill="AEAAAA" w:themeFill="background2" w:themeFillShade="BF"/>
            <w:vAlign w:val="center"/>
          </w:tcPr>
          <w:p w14:paraId="1FB6BEC7" w14:textId="092BD953" w:rsidR="00B663C0" w:rsidRPr="007C398D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 w:rsidRPr="007C398D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FECHAS </w:t>
            </w: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 xml:space="preserve"> 202</w:t>
            </w:r>
            <w:r w:rsidR="00161A6B"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6</w:t>
            </w:r>
          </w:p>
        </w:tc>
        <w:tc>
          <w:tcPr>
            <w:tcW w:w="8107" w:type="dxa"/>
            <w:gridSpan w:val="9"/>
            <w:shd w:val="clear" w:color="auto" w:fill="AEAAAA" w:themeFill="background2" w:themeFillShade="BF"/>
            <w:vAlign w:val="center"/>
          </w:tcPr>
          <w:p w14:paraId="40C19FDA" w14:textId="77777777" w:rsidR="00B663C0" w:rsidRPr="00D84142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</w:pPr>
            <w:r>
              <w:rPr>
                <w:rFonts w:ascii="Tahoma" w:hAnsi="Tahoma" w:cs="Tahoma"/>
                <w:color w:val="FFFFFF" w:themeColor="background1"/>
                <w:sz w:val="18"/>
                <w:szCs w:val="18"/>
                <w:lang w:val="es-AR"/>
              </w:rPr>
              <w:t>CATEGORÍAS</w:t>
            </w:r>
          </w:p>
        </w:tc>
      </w:tr>
      <w:tr w:rsidR="00B663C0" w:rsidRPr="005C7077" w14:paraId="73ED9B46" w14:textId="77777777" w:rsidTr="00161A6B">
        <w:trPr>
          <w:trHeight w:val="60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shd w:val="clear" w:color="auto" w:fill="AEAAAA" w:themeFill="background2" w:themeFillShade="BF"/>
            <w:vAlign w:val="center"/>
          </w:tcPr>
          <w:p w14:paraId="24AD9640" w14:textId="77777777" w:rsidR="00B663C0" w:rsidRPr="00D84142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FFFFFF" w:themeColor="background1"/>
                <w:sz w:val="18"/>
                <w:szCs w:val="18"/>
                <w:lang w:val="es-AR"/>
              </w:rPr>
            </w:pPr>
          </w:p>
        </w:tc>
        <w:tc>
          <w:tcPr>
            <w:tcW w:w="2694" w:type="dxa"/>
            <w:gridSpan w:val="3"/>
            <w:tcBorders>
              <w:bottom w:val="single" w:sz="12" w:space="0" w:color="8EAADB" w:themeColor="accent1" w:themeTint="99"/>
            </w:tcBorders>
            <w:shd w:val="clear" w:color="auto" w:fill="E7E6E6" w:themeFill="background2"/>
            <w:vAlign w:val="center"/>
          </w:tcPr>
          <w:p w14:paraId="3269D4CA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BRONCE</w:t>
            </w:r>
          </w:p>
          <w:p w14:paraId="2115246C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(valor por persona)</w:t>
            </w:r>
          </w:p>
        </w:tc>
        <w:tc>
          <w:tcPr>
            <w:tcW w:w="2693" w:type="dxa"/>
            <w:gridSpan w:val="3"/>
            <w:tcBorders>
              <w:bottom w:val="single" w:sz="12" w:space="0" w:color="8EAADB" w:themeColor="accent1" w:themeTint="99"/>
            </w:tcBorders>
            <w:vAlign w:val="center"/>
          </w:tcPr>
          <w:p w14:paraId="4323114F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PLATA</w:t>
            </w:r>
          </w:p>
          <w:p w14:paraId="335BE7E1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(valor por persona)</w:t>
            </w:r>
          </w:p>
        </w:tc>
        <w:tc>
          <w:tcPr>
            <w:tcW w:w="2720" w:type="dxa"/>
            <w:gridSpan w:val="3"/>
            <w:tcBorders>
              <w:bottom w:val="single" w:sz="12" w:space="0" w:color="8EAADB" w:themeColor="accent1" w:themeTint="99"/>
            </w:tcBorders>
            <w:shd w:val="clear" w:color="auto" w:fill="E7E6E6" w:themeFill="background2"/>
            <w:vAlign w:val="center"/>
          </w:tcPr>
          <w:p w14:paraId="67DB76F5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b/>
                <w:bCs/>
                <w:color w:val="000000" w:themeColor="text1"/>
                <w:sz w:val="18"/>
                <w:szCs w:val="18"/>
                <w:lang w:val="es-AR"/>
              </w:rPr>
              <w:t>ORO</w:t>
            </w:r>
          </w:p>
          <w:p w14:paraId="696F7522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(valor por persona)</w:t>
            </w:r>
          </w:p>
        </w:tc>
      </w:tr>
      <w:tr w:rsidR="00B663C0" w:rsidRPr="005C7077" w14:paraId="767B6F71" w14:textId="77777777" w:rsidTr="00161A6B">
        <w:trPr>
          <w:trHeight w:val="7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Merge/>
            <w:shd w:val="clear" w:color="auto" w:fill="AEAAAA" w:themeFill="background2" w:themeFillShade="BF"/>
            <w:vAlign w:val="center"/>
          </w:tcPr>
          <w:p w14:paraId="7D6ACB48" w14:textId="77777777" w:rsidR="00B663C0" w:rsidRPr="00D84142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7916A8"/>
                <w:sz w:val="18"/>
                <w:szCs w:val="18"/>
                <w:lang w:val="es-AR"/>
              </w:rPr>
            </w:pP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050576EE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doble            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3DB03FFC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triple               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2D9370E1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 xml:space="preserve">sencilla                </w:t>
            </w:r>
          </w:p>
        </w:tc>
        <w:tc>
          <w:tcPr>
            <w:tcW w:w="850" w:type="dxa"/>
            <w:vAlign w:val="center"/>
          </w:tcPr>
          <w:p w14:paraId="0C5E2269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doble</w:t>
            </w:r>
          </w:p>
        </w:tc>
        <w:tc>
          <w:tcPr>
            <w:tcW w:w="851" w:type="dxa"/>
            <w:vAlign w:val="center"/>
          </w:tcPr>
          <w:p w14:paraId="125AD23D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triple</w:t>
            </w:r>
          </w:p>
        </w:tc>
        <w:tc>
          <w:tcPr>
            <w:tcW w:w="992" w:type="dxa"/>
            <w:vAlign w:val="center"/>
          </w:tcPr>
          <w:p w14:paraId="41403B90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sencilla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5839CF24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doble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3CCC6B06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triple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0932A1F2" w14:textId="77777777" w:rsidR="00B663C0" w:rsidRPr="00161A6B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161A6B"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  <w:t>sencilla</w:t>
            </w:r>
          </w:p>
        </w:tc>
      </w:tr>
      <w:tr w:rsidR="00B663C0" w:rsidRPr="002A50BA" w14:paraId="50C8AB24" w14:textId="77777777" w:rsidTr="00161A6B">
        <w:trPr>
          <w:trHeight w:val="64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786F3A88" w14:textId="77777777" w:rsidR="00B663C0" w:rsidRPr="00A35769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01 - 21 de mayo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5E25769B" w14:textId="2405768A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1501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5E43F43E" w14:textId="7F0DC1C3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1334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6FFDE9DA" w14:textId="009BCEF5" w:rsidR="00B663C0" w:rsidRPr="006D5642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505</w:t>
            </w:r>
          </w:p>
        </w:tc>
        <w:tc>
          <w:tcPr>
            <w:tcW w:w="850" w:type="dxa"/>
            <w:vAlign w:val="center"/>
          </w:tcPr>
          <w:p w14:paraId="7B014FA5" w14:textId="04201D0B" w:rsidR="00B663C0" w:rsidRPr="006D5642" w:rsidRDefault="00F639F1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16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78</w:t>
            </w:r>
          </w:p>
        </w:tc>
        <w:tc>
          <w:tcPr>
            <w:tcW w:w="851" w:type="dxa"/>
            <w:vAlign w:val="center"/>
          </w:tcPr>
          <w:p w14:paraId="7C596C17" w14:textId="5DCFB8ED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14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69</w:t>
            </w:r>
          </w:p>
        </w:tc>
        <w:tc>
          <w:tcPr>
            <w:tcW w:w="992" w:type="dxa"/>
            <w:vAlign w:val="center"/>
          </w:tcPr>
          <w:p w14:paraId="0D94B801" w14:textId="31ABE13F" w:rsidR="00B663C0" w:rsidRPr="006D5642" w:rsidRDefault="00F639F1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28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60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1D63A567" w14:textId="0BBB80E0" w:rsidR="00B663C0" w:rsidRPr="006D5642" w:rsidRDefault="006D5642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2154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12CD2C40" w14:textId="0586B70F" w:rsidR="00B663C0" w:rsidRPr="006D5642" w:rsidRDefault="00F639F1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17</w:t>
            </w:r>
            <w:r w:rsidR="006D5642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37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64273FD5" w14:textId="7F0864BD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812</w:t>
            </w:r>
          </w:p>
        </w:tc>
      </w:tr>
      <w:tr w:rsidR="00B663C0" w:rsidRPr="002A50BA" w14:paraId="7324EED1" w14:textId="77777777" w:rsidTr="00161A6B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3D5A58F9" w14:textId="77777777" w:rsidR="00B663C0" w:rsidRPr="00A35769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22 de mayo al 12 de junio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4E141A94" w14:textId="23E12AFF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1501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744C7C99" w14:textId="4B334F9C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1334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3554FBCF" w14:textId="65D70727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2505</w:t>
            </w:r>
          </w:p>
        </w:tc>
        <w:tc>
          <w:tcPr>
            <w:tcW w:w="850" w:type="dxa"/>
            <w:vAlign w:val="center"/>
          </w:tcPr>
          <w:p w14:paraId="184D0234" w14:textId="1059E877" w:rsidR="00B663C0" w:rsidRPr="006D5642" w:rsidRDefault="00F639F1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17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61</w:t>
            </w:r>
          </w:p>
        </w:tc>
        <w:tc>
          <w:tcPr>
            <w:tcW w:w="851" w:type="dxa"/>
            <w:vAlign w:val="center"/>
          </w:tcPr>
          <w:p w14:paraId="5D5A3BBD" w14:textId="6C396175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524</w:t>
            </w:r>
          </w:p>
        </w:tc>
        <w:tc>
          <w:tcPr>
            <w:tcW w:w="992" w:type="dxa"/>
            <w:vAlign w:val="center"/>
          </w:tcPr>
          <w:p w14:paraId="69B29A00" w14:textId="02113452" w:rsidR="00B663C0" w:rsidRPr="006D5642" w:rsidRDefault="00161A6B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3026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03CAD1C3" w14:textId="73D60F27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22</w:t>
            </w:r>
            <w:r w:rsidR="006D5642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65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16DDDE90" w14:textId="54CDBECC" w:rsidR="00B663C0" w:rsidRPr="006D5642" w:rsidRDefault="00F639F1" w:rsidP="007F550D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6D5642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810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58B0010B" w14:textId="6B8D11EC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4034</w:t>
            </w:r>
          </w:p>
        </w:tc>
      </w:tr>
      <w:tr w:rsidR="00B663C0" w:rsidRPr="002A50BA" w14:paraId="0B46623A" w14:textId="77777777" w:rsidTr="00161A6B">
        <w:trPr>
          <w:trHeight w:val="5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6AEAB060" w14:textId="77777777" w:rsidR="00B663C0" w:rsidRPr="00A35769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 xml:space="preserve">13 de junio al 19 de julio 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487D34A8" w14:textId="5FE136B3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1567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0659EC86" w14:textId="5D7D8EAA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1378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42D37BD7" w14:textId="77986A06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2638</w:t>
            </w:r>
          </w:p>
        </w:tc>
        <w:tc>
          <w:tcPr>
            <w:tcW w:w="850" w:type="dxa"/>
            <w:vAlign w:val="center"/>
          </w:tcPr>
          <w:p w14:paraId="4642B28F" w14:textId="5ED152EA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44</w:t>
            </w:r>
          </w:p>
        </w:tc>
        <w:tc>
          <w:tcPr>
            <w:tcW w:w="851" w:type="dxa"/>
            <w:vAlign w:val="center"/>
          </w:tcPr>
          <w:p w14:paraId="07C8EE6C" w14:textId="743D1CB6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15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80</w:t>
            </w:r>
          </w:p>
        </w:tc>
        <w:tc>
          <w:tcPr>
            <w:tcW w:w="992" w:type="dxa"/>
            <w:vAlign w:val="center"/>
          </w:tcPr>
          <w:p w14:paraId="426F49E0" w14:textId="3E69DB92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31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92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4271E965" w14:textId="7E3108CB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</w:t>
            </w:r>
            <w:r w:rsidR="006D5642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321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2713AB6C" w14:textId="0734350B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</w:t>
            </w:r>
            <w:r w:rsidR="006D5642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47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38A41F02" w14:textId="7A5C2736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4145</w:t>
            </w:r>
          </w:p>
        </w:tc>
      </w:tr>
      <w:tr w:rsidR="00F639F1" w:rsidRPr="002A50BA" w14:paraId="13E52738" w14:textId="77777777" w:rsidTr="00161A6B">
        <w:trPr>
          <w:trHeight w:val="5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2632FE06" w14:textId="77777777" w:rsidR="00F639F1" w:rsidRPr="00A35769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20 de julio al 04 de septiembre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0D47F371" w14:textId="5D5C8C28" w:rsidR="00F639F1" w:rsidRPr="006D5642" w:rsidRDefault="00161A6B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1567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1C52DF90" w14:textId="50DC7EC5" w:rsidR="00F639F1" w:rsidRPr="006D5642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13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78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325762EB" w14:textId="322E6A7C" w:rsidR="00F639F1" w:rsidRPr="006D5642" w:rsidRDefault="00161A6B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2638</w:t>
            </w:r>
          </w:p>
        </w:tc>
        <w:tc>
          <w:tcPr>
            <w:tcW w:w="850" w:type="dxa"/>
            <w:vAlign w:val="center"/>
          </w:tcPr>
          <w:p w14:paraId="5D7A8F69" w14:textId="1E9C3DD5" w:rsidR="00F639F1" w:rsidRPr="006D5642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44</w:t>
            </w:r>
          </w:p>
        </w:tc>
        <w:tc>
          <w:tcPr>
            <w:tcW w:w="851" w:type="dxa"/>
            <w:vAlign w:val="center"/>
          </w:tcPr>
          <w:p w14:paraId="41DC9845" w14:textId="752F96F4" w:rsidR="00F639F1" w:rsidRPr="006D5642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15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80</w:t>
            </w:r>
          </w:p>
        </w:tc>
        <w:tc>
          <w:tcPr>
            <w:tcW w:w="992" w:type="dxa"/>
            <w:vAlign w:val="center"/>
          </w:tcPr>
          <w:p w14:paraId="46CA62D6" w14:textId="11189449" w:rsidR="00F639F1" w:rsidRPr="006D5642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31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92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5D3E886D" w14:textId="7B12CB5F" w:rsidR="00F639F1" w:rsidRPr="006D5642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</w:t>
            </w:r>
            <w:r w:rsidR="006D5642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321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4304B1E3" w14:textId="4EF07439" w:rsidR="00F639F1" w:rsidRPr="006D5642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</w:t>
            </w:r>
            <w:r w:rsidR="006D5642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47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262927B6" w14:textId="5F5A6509" w:rsidR="00F639F1" w:rsidRPr="006D5642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145</w:t>
            </w:r>
          </w:p>
        </w:tc>
      </w:tr>
      <w:tr w:rsidR="00F639F1" w:rsidRPr="002A50BA" w14:paraId="09263081" w14:textId="77777777" w:rsidTr="00161A6B">
        <w:trPr>
          <w:trHeight w:val="54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591E485D" w14:textId="77777777" w:rsidR="00F639F1" w:rsidRPr="00A35769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05 al 20 de septiembre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79CAFA63" w14:textId="0C453F69" w:rsidR="00F639F1" w:rsidRPr="006D5642" w:rsidRDefault="00161A6B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1554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7AF4A9AA" w14:textId="59A17951" w:rsidR="00F639F1" w:rsidRPr="006D5642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13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69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171DC8C9" w14:textId="195E0065" w:rsidR="00F639F1" w:rsidRPr="006D5642" w:rsidRDefault="00161A6B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2610</w:t>
            </w:r>
          </w:p>
        </w:tc>
        <w:tc>
          <w:tcPr>
            <w:tcW w:w="850" w:type="dxa"/>
            <w:vAlign w:val="center"/>
          </w:tcPr>
          <w:p w14:paraId="6CAC7B64" w14:textId="1BBC25AD" w:rsidR="00F639F1" w:rsidRPr="006D5642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44</w:t>
            </w:r>
          </w:p>
        </w:tc>
        <w:tc>
          <w:tcPr>
            <w:tcW w:w="851" w:type="dxa"/>
            <w:vAlign w:val="center"/>
          </w:tcPr>
          <w:p w14:paraId="3006AA42" w14:textId="7D01EBCC" w:rsidR="00F639F1" w:rsidRPr="006D5642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15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80</w:t>
            </w:r>
          </w:p>
        </w:tc>
        <w:tc>
          <w:tcPr>
            <w:tcW w:w="992" w:type="dxa"/>
            <w:vAlign w:val="center"/>
          </w:tcPr>
          <w:p w14:paraId="0ABE7448" w14:textId="64FFADDD" w:rsidR="00F639F1" w:rsidRPr="006D5642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hAnsi="Tahoma" w:cs="Tahoma"/>
                <w:color w:val="000000" w:themeColor="text1"/>
                <w:sz w:val="18"/>
                <w:szCs w:val="18"/>
                <w:lang w:val="es-AR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31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92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477F9A84" w14:textId="21F6759C" w:rsidR="00F639F1" w:rsidRPr="006D5642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22</w:t>
            </w:r>
            <w:r w:rsidR="006D5642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93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055781D0" w14:textId="6D2B1FFC" w:rsidR="00F639F1" w:rsidRPr="006D5642" w:rsidRDefault="00F639F1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</w:t>
            </w:r>
            <w:r w:rsidR="006D5642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29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091BC376" w14:textId="2B385525" w:rsidR="00F639F1" w:rsidRPr="006D5642" w:rsidRDefault="00161A6B" w:rsidP="00F639F1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4089</w:t>
            </w:r>
          </w:p>
        </w:tc>
      </w:tr>
      <w:tr w:rsidR="00B663C0" w:rsidRPr="002A50BA" w14:paraId="589E6FEA" w14:textId="77777777" w:rsidTr="00161A6B">
        <w:trPr>
          <w:trHeight w:val="5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0" w:type="dxa"/>
            <w:vAlign w:val="center"/>
          </w:tcPr>
          <w:p w14:paraId="191F85E7" w14:textId="77777777" w:rsidR="00B663C0" w:rsidRPr="00A35769" w:rsidRDefault="00B663C0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</w:pPr>
            <w:r w:rsidRPr="00A35769">
              <w:rPr>
                <w:rFonts w:ascii="Tahoma" w:hAnsi="Tahoma" w:cs="Tahoma"/>
                <w:b w:val="0"/>
                <w:bCs w:val="0"/>
                <w:color w:val="000000" w:themeColor="text1"/>
                <w:sz w:val="18"/>
                <w:szCs w:val="18"/>
                <w:lang w:val="es-AR"/>
              </w:rPr>
              <w:t>21 de septiembre al 31 de octubre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6960BBDE" w14:textId="25CFC891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1501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3F142265" w14:textId="4F9C3EA0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334</w:t>
            </w:r>
          </w:p>
        </w:tc>
        <w:tc>
          <w:tcPr>
            <w:tcW w:w="993" w:type="dxa"/>
            <w:shd w:val="clear" w:color="auto" w:fill="E7E6E6" w:themeFill="background2"/>
            <w:vAlign w:val="center"/>
          </w:tcPr>
          <w:p w14:paraId="02784201" w14:textId="79946D12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2505</w:t>
            </w:r>
          </w:p>
        </w:tc>
        <w:tc>
          <w:tcPr>
            <w:tcW w:w="850" w:type="dxa"/>
            <w:vAlign w:val="center"/>
          </w:tcPr>
          <w:p w14:paraId="5A88D483" w14:textId="6E7C6ECE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17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61</w:t>
            </w:r>
          </w:p>
        </w:tc>
        <w:tc>
          <w:tcPr>
            <w:tcW w:w="851" w:type="dxa"/>
            <w:vAlign w:val="center"/>
          </w:tcPr>
          <w:p w14:paraId="4E4D8F9D" w14:textId="56BEE5A3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152</w:t>
            </w:r>
            <w:r w:rsidR="00161A6B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</w:t>
            </w:r>
          </w:p>
        </w:tc>
        <w:tc>
          <w:tcPr>
            <w:tcW w:w="992" w:type="dxa"/>
            <w:vAlign w:val="center"/>
          </w:tcPr>
          <w:p w14:paraId="108B6BB4" w14:textId="59B954C6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3026</w:t>
            </w:r>
          </w:p>
        </w:tc>
        <w:tc>
          <w:tcPr>
            <w:tcW w:w="850" w:type="dxa"/>
            <w:shd w:val="clear" w:color="auto" w:fill="E7E6E6" w:themeFill="background2"/>
            <w:vAlign w:val="center"/>
          </w:tcPr>
          <w:p w14:paraId="4FAFA0EC" w14:textId="151A6FE6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22</w:t>
            </w:r>
            <w:r w:rsidR="006D5642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65</w:t>
            </w:r>
          </w:p>
        </w:tc>
        <w:tc>
          <w:tcPr>
            <w:tcW w:w="851" w:type="dxa"/>
            <w:shd w:val="clear" w:color="auto" w:fill="E7E6E6" w:themeFill="background2"/>
            <w:vAlign w:val="center"/>
          </w:tcPr>
          <w:p w14:paraId="1FBD50FB" w14:textId="687C69F2" w:rsidR="00B663C0" w:rsidRPr="006D5642" w:rsidRDefault="00F639F1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18</w:t>
            </w:r>
            <w:r w:rsidR="006D5642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10</w:t>
            </w:r>
          </w:p>
        </w:tc>
        <w:tc>
          <w:tcPr>
            <w:tcW w:w="1019" w:type="dxa"/>
            <w:shd w:val="clear" w:color="auto" w:fill="E7E6E6" w:themeFill="background2"/>
            <w:vAlign w:val="center"/>
          </w:tcPr>
          <w:p w14:paraId="3CD87F75" w14:textId="10883842" w:rsidR="00B663C0" w:rsidRPr="006D5642" w:rsidRDefault="00161A6B" w:rsidP="007F550D">
            <w:pPr>
              <w:widowControl w:val="0"/>
              <w:autoSpaceDE w:val="0"/>
              <w:autoSpaceDN w:val="0"/>
              <w:adjustRightInd w:val="0"/>
              <w:ind w:right="87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</w:pPr>
            <w:r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40</w:t>
            </w:r>
            <w:r w:rsidR="006D5642" w:rsidRPr="006D5642">
              <w:rPr>
                <w:rFonts w:ascii="Tahoma" w:eastAsiaTheme="minorHAnsi" w:hAnsi="Tahoma" w:cs="Tahoma"/>
                <w:color w:val="000000" w:themeColor="text1"/>
                <w:kern w:val="0"/>
                <w:sz w:val="18"/>
                <w:szCs w:val="18"/>
                <w:lang w:val="es-ES_tradnl" w:eastAsia="en-US"/>
              </w:rPr>
              <w:t>34</w:t>
            </w:r>
          </w:p>
        </w:tc>
      </w:tr>
    </w:tbl>
    <w:p w14:paraId="74BAEA3C" w14:textId="77777777" w:rsidR="00B663C0" w:rsidRDefault="00B663C0" w:rsidP="00B663C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360E2697" w14:textId="77777777" w:rsidR="00B663C0" w:rsidRPr="000D4B0A" w:rsidRDefault="00B663C0" w:rsidP="00B663C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  <w:t>ITINERARIO</w:t>
      </w:r>
    </w:p>
    <w:p w14:paraId="57EB40C0" w14:textId="77777777" w:rsidR="00B663C0" w:rsidRPr="000D4B0A" w:rsidRDefault="00B663C0" w:rsidP="00B663C0">
      <w:pPr>
        <w:widowControl w:val="0"/>
        <w:autoSpaceDE w:val="0"/>
        <w:autoSpaceDN w:val="0"/>
        <w:adjustRightInd w:val="0"/>
        <w:ind w:right="87"/>
        <w:jc w:val="both"/>
        <w:rPr>
          <w:rFonts w:ascii="Tahoma" w:hAnsi="Tahoma" w:cs="Tahoma"/>
          <w:b/>
          <w:bCs/>
          <w:color w:val="7916A8"/>
          <w:sz w:val="28"/>
          <w:szCs w:val="28"/>
          <w:u w:val="single"/>
          <w:lang w:val="es-AR"/>
        </w:rPr>
      </w:pPr>
    </w:p>
    <w:p w14:paraId="771FF40B" w14:textId="77777777" w:rsidR="00B663C0" w:rsidRPr="000D4B0A" w:rsidRDefault="00B663C0" w:rsidP="00B663C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1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Pr="000D4B0A"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1FE23239" w14:textId="77777777" w:rsidR="00B663C0" w:rsidRDefault="00B663C0" w:rsidP="00B663C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67171" w:themeColor="background2" w:themeShade="80"/>
          <w:sz w:val="28"/>
          <w:szCs w:val="28"/>
        </w:rPr>
      </w:pPr>
    </w:p>
    <w:p w14:paraId="43AD81A9" w14:textId="77777777" w:rsidR="00B663C0" w:rsidRPr="00797E2C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797E2C">
        <w:rPr>
          <w:rFonts w:ascii="Tahoma" w:eastAsiaTheme="minorHAnsi" w:hAnsi="Tahoma" w:cs="Tahoma"/>
          <w:b/>
          <w:bCs/>
          <w:kern w:val="0"/>
          <w:lang w:val="es-ES_tradnl" w:eastAsia="en-US"/>
        </w:rPr>
        <w:t>Llegada al aeropuerto, asistencia y traslado al hotel. Alojamiento.</w:t>
      </w:r>
    </w:p>
    <w:p w14:paraId="7253F8C6" w14:textId="77777777" w:rsidR="00B663C0" w:rsidRDefault="00B663C0" w:rsidP="00B663C0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1A7BAF9B" w14:textId="77777777" w:rsidR="00B663C0" w:rsidRDefault="00B663C0" w:rsidP="00B663C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 2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160C8189" w14:textId="77777777" w:rsidR="00B663C0" w:rsidRDefault="00B663C0" w:rsidP="00B663C0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</w:p>
    <w:p w14:paraId="78D22F65" w14:textId="77777777" w:rsidR="00B663C0" w:rsidRPr="00E430EE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Desayuno. Salida para realizar la visita de la ciudad 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de Atenas &amp; Museo Nuevo. </w:t>
      </w:r>
      <w:proofErr w:type="spellStart"/>
      <w:r w:rsidRPr="00E430EE">
        <w:rPr>
          <w:rFonts w:ascii="Tahoma" w:eastAsiaTheme="minorHAnsi" w:hAnsi="Tahoma" w:cs="Tahoma"/>
          <w:kern w:val="0"/>
          <w:lang w:val="es-ES_tradnl" w:eastAsia="en-US"/>
        </w:rPr>
        <w:t>Kalimármaro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, El Arco de Adriano, Parlamento, monumento del Soldado Desconocido y el tradicional Cambio de Guardia, en la Plaza de la Constitución-Plaza </w:t>
      </w:r>
      <w:proofErr w:type="spellStart"/>
      <w:r w:rsidRPr="00E430EE">
        <w:rPr>
          <w:rFonts w:ascii="Tahoma" w:eastAsiaTheme="minorHAnsi" w:hAnsi="Tahoma" w:cs="Tahoma"/>
          <w:kern w:val="0"/>
          <w:lang w:val="es-ES_tradnl" w:eastAsia="en-US"/>
        </w:rPr>
        <w:t>Syntagma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. Plaza de la Concordia-Plaza Omonia. Acrópolis; Los Propileos, el templo Jónico de Atenea Nike, el </w:t>
      </w:r>
      <w:proofErr w:type="spellStart"/>
      <w:r w:rsidRPr="00E430EE">
        <w:rPr>
          <w:rFonts w:ascii="Tahoma" w:eastAsiaTheme="minorHAnsi" w:hAnsi="Tahoma" w:cs="Tahoma"/>
          <w:kern w:val="0"/>
          <w:lang w:val="es-ES_tradnl" w:eastAsia="en-US"/>
        </w:rPr>
        <w:t>Erection</w:t>
      </w:r>
      <w:proofErr w:type="spellEnd"/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, Partenón.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Tarde libre.</w:t>
      </w:r>
    </w:p>
    <w:p w14:paraId="32713299" w14:textId="77777777" w:rsidR="00B663C0" w:rsidRDefault="00B663C0" w:rsidP="00B663C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3BAEE9A1" w14:textId="77777777" w:rsidR="00B663C0" w:rsidRPr="00B2365F" w:rsidRDefault="00B663C0" w:rsidP="00B663C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color w:val="7916A8"/>
          <w:shd w:val="clear" w:color="auto" w:fill="FFFFFF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lastRenderedPageBreak/>
        <w:t xml:space="preserve">DÍA 3 – </w:t>
      </w:r>
      <w:r w:rsidRPr="00E430EE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ATENAS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 </w:t>
      </w:r>
      <w:r w:rsidR="00F639F1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SANTORINI</w:t>
      </w:r>
    </w:p>
    <w:p w14:paraId="40459B5B" w14:textId="77777777" w:rsidR="00B663C0" w:rsidRPr="00E430EE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</w:p>
    <w:p w14:paraId="4965D20B" w14:textId="77777777" w:rsidR="00B663C0" w:rsidRPr="00E430EE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Salida hacia el puerto del Pireo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 para tomar el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barco de línea regular hacia </w:t>
      </w:r>
      <w:r w:rsidR="00F639F1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. Llegada a </w:t>
      </w:r>
      <w:r w:rsidR="00F639F1">
        <w:rPr>
          <w:rFonts w:ascii="Tahoma" w:eastAsiaTheme="minorHAnsi" w:hAnsi="Tahoma" w:cs="Tahoma"/>
          <w:kern w:val="0"/>
          <w:lang w:val="es-ES_tradnl" w:eastAsia="en-US"/>
        </w:rPr>
        <w:t>Santorini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 y traslado al hotel.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6237BD9F" w14:textId="77777777" w:rsidR="00B663C0" w:rsidRDefault="00B663C0" w:rsidP="00B663C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  <w:lang w:val="es-AR"/>
        </w:rPr>
      </w:pPr>
    </w:p>
    <w:p w14:paraId="0F725D7F" w14:textId="77777777" w:rsidR="00B663C0" w:rsidRPr="000B36E1" w:rsidRDefault="00B663C0" w:rsidP="00B663C0">
      <w:pPr>
        <w:pStyle w:val="NormalWeb"/>
        <w:shd w:val="clear" w:color="auto" w:fill="FFFFFF"/>
        <w:spacing w:before="0" w:beforeAutospacing="0" w:after="0" w:afterAutospacing="0"/>
        <w:rPr>
          <w:rFonts w:ascii="__Inter_Fallback_aaf875" w:hAnsi="__Inter_Fallback_aaf875"/>
          <w:color w:val="6B7280"/>
        </w:rPr>
      </w:pP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DÍA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S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4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&amp; 5</w:t>
      </w:r>
      <w:r w:rsidRPr="000D4B0A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F639F1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</w:p>
    <w:p w14:paraId="317997B8" w14:textId="77777777" w:rsidR="00B663C0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20BE4BBB" w14:textId="77777777" w:rsidR="00B663C0" w:rsidRPr="00E430EE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Estancia en la isla de </w:t>
      </w:r>
      <w:r w:rsidR="00F639F1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Santorini.</w:t>
      </w:r>
    </w:p>
    <w:p w14:paraId="3F6C0F43" w14:textId="77777777" w:rsidR="00B663C0" w:rsidRPr="00B15900" w:rsidRDefault="00B663C0" w:rsidP="00B663C0">
      <w:pPr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</w:p>
    <w:p w14:paraId="2F925E60" w14:textId="77777777" w:rsidR="00B663C0" w:rsidRPr="005F4BE2" w:rsidRDefault="00B663C0" w:rsidP="00B663C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6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 w:rsidR="00F639F1">
        <w:rPr>
          <w:rFonts w:ascii="Tahoma" w:hAnsi="Tahoma" w:cs="Tahoma"/>
          <w:b/>
          <w:bCs/>
          <w:color w:val="7916A8"/>
          <w:sz w:val="28"/>
          <w:szCs w:val="28"/>
        </w:rPr>
        <w:t>SANTORINI</w:t>
      </w:r>
      <w:r w:rsidRPr="00E430EE">
        <w:rPr>
          <w:rFonts w:ascii="Tahoma" w:hAnsi="Tahoma" w:cs="Tahoma"/>
          <w:b/>
          <w:bCs/>
          <w:color w:val="7916A8"/>
          <w:sz w:val="28"/>
          <w:szCs w:val="28"/>
        </w:rPr>
        <w:t xml:space="preserve"> - ATENAS</w:t>
      </w:r>
    </w:p>
    <w:p w14:paraId="1D3B44F8" w14:textId="77777777" w:rsidR="00B663C0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05D1AB80" w14:textId="77777777" w:rsidR="00B663C0" w:rsidRPr="00E430EE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kern w:val="0"/>
          <w:lang w:val="es-ES_tradnl" w:eastAsia="en-US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A la hora convenida traslado al puerto de </w:t>
      </w:r>
      <w:r w:rsidR="00F639F1">
        <w:rPr>
          <w:rFonts w:ascii="Tahoma" w:eastAsiaTheme="minorHAnsi" w:hAnsi="Tahoma" w:cs="Tahoma"/>
          <w:b/>
          <w:bCs/>
          <w:kern w:val="0"/>
          <w:lang w:val="es-ES_tradnl" w:eastAsia="en-US"/>
        </w:rPr>
        <w:t>Santorini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 xml:space="preserve"> con destino a Atenas.</w:t>
      </w:r>
      <w:r w:rsidRPr="00E430EE">
        <w:rPr>
          <w:rFonts w:ascii="Tahoma" w:eastAsiaTheme="minorHAnsi" w:hAnsi="Tahoma" w:cs="Tahoma"/>
          <w:kern w:val="0"/>
          <w:lang w:val="es-ES_tradnl" w:eastAsia="en-US"/>
        </w:rPr>
        <w:t xml:space="preserve"> Llegada y traslado al hotel. </w:t>
      </w: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Alojamiento.</w:t>
      </w:r>
    </w:p>
    <w:p w14:paraId="57ACF2F7" w14:textId="77777777" w:rsidR="00B663C0" w:rsidRPr="00126EE7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eastAsiaTheme="minorHAnsi" w:hAnsi="Tahoma" w:cs="Tahoma"/>
          <w:b/>
          <w:bCs/>
          <w:kern w:val="0"/>
          <w:lang w:val="es-ES_tradnl" w:eastAsia="en-US"/>
        </w:rPr>
      </w:pPr>
    </w:p>
    <w:p w14:paraId="20F1C0AE" w14:textId="77777777" w:rsidR="00B663C0" w:rsidRPr="005F4BE2" w:rsidRDefault="00B663C0" w:rsidP="00B663C0">
      <w:pPr>
        <w:pStyle w:val="NormalWeb"/>
        <w:shd w:val="clear" w:color="auto" w:fill="FFFFFF"/>
        <w:spacing w:before="0" w:beforeAutospacing="0" w:after="0" w:afterAutospacing="0"/>
        <w:rPr>
          <w:rFonts w:ascii="Tahoma" w:hAnsi="Tahoma" w:cs="Tahoma"/>
          <w:b/>
          <w:bCs/>
          <w:color w:val="7916A8"/>
          <w:sz w:val="28"/>
          <w:szCs w:val="28"/>
        </w:rPr>
      </w:pP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DÍA </w:t>
      </w:r>
      <w:r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>7</w:t>
      </w:r>
      <w:r w:rsidRPr="005F4BE2">
        <w:rPr>
          <w:rFonts w:ascii="Tahoma" w:hAnsi="Tahoma" w:cs="Tahoma"/>
          <w:b/>
          <w:bCs/>
          <w:color w:val="7916A8"/>
          <w:sz w:val="28"/>
          <w:szCs w:val="28"/>
          <w:lang w:val="es-AR"/>
        </w:rPr>
        <w:t xml:space="preserve"> –</w:t>
      </w:r>
      <w:r>
        <w:rPr>
          <w:rFonts w:ascii="Tahoma" w:hAnsi="Tahoma" w:cs="Tahoma"/>
          <w:color w:val="7916A8"/>
          <w:sz w:val="28"/>
          <w:szCs w:val="28"/>
        </w:rPr>
        <w:t xml:space="preserve"> </w:t>
      </w:r>
      <w:r>
        <w:rPr>
          <w:rFonts w:ascii="Tahoma" w:hAnsi="Tahoma" w:cs="Tahoma"/>
          <w:b/>
          <w:bCs/>
          <w:color w:val="7916A8"/>
          <w:sz w:val="28"/>
          <w:szCs w:val="28"/>
        </w:rPr>
        <w:t>ATENAS</w:t>
      </w:r>
    </w:p>
    <w:p w14:paraId="7579899B" w14:textId="77777777" w:rsidR="00B663C0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52A0FA91" w14:textId="77777777" w:rsidR="00B663C0" w:rsidRPr="00E430EE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both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E430EE">
        <w:rPr>
          <w:rFonts w:ascii="Tahoma" w:eastAsiaTheme="minorHAnsi" w:hAnsi="Tahoma" w:cs="Tahoma"/>
          <w:b/>
          <w:bCs/>
          <w:kern w:val="0"/>
          <w:lang w:val="es-ES_tradnl" w:eastAsia="en-US"/>
        </w:rPr>
        <w:t>Traslado de salida hacia el aeropuerto.</w:t>
      </w:r>
    </w:p>
    <w:p w14:paraId="0C834DAC" w14:textId="77777777" w:rsidR="00B663C0" w:rsidRPr="006D5642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  <w:r w:rsidRPr="006D5642">
        <w:rPr>
          <w:rFonts w:ascii="Tahoma" w:hAnsi="Tahoma" w:cs="Tahoma"/>
          <w:color w:val="7916A8"/>
          <w:shd w:val="clear" w:color="auto" w:fill="FFFFFF"/>
        </w:rPr>
        <w:t>Fin de nuestros servicios.</w:t>
      </w:r>
    </w:p>
    <w:p w14:paraId="24476780" w14:textId="77777777" w:rsidR="00B663C0" w:rsidRDefault="00B663C0" w:rsidP="00B663C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" w:eastAsiaTheme="minorHAnsi" w:hAnsi="Helvetica" w:cs="Helvetica"/>
          <w:kern w:val="0"/>
          <w:lang w:val="es-ES_tradnl" w:eastAsia="en-US"/>
        </w:rPr>
      </w:pPr>
    </w:p>
    <w:p w14:paraId="625A4CD3" w14:textId="77777777" w:rsidR="00B663C0" w:rsidRDefault="00B663C0" w:rsidP="00B663C0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3D4224C0" w14:textId="77777777" w:rsidR="00B663C0" w:rsidRDefault="00B663C0" w:rsidP="00B663C0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2D88BB62" w14:textId="77777777" w:rsidR="00B663C0" w:rsidRDefault="00B663C0" w:rsidP="00B663C0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1896C13" w14:textId="77777777" w:rsidR="00B663C0" w:rsidRDefault="00B663C0" w:rsidP="00B663C0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0040E10" w14:textId="77777777" w:rsidR="00F639F1" w:rsidRDefault="00F639F1" w:rsidP="00B663C0">
      <w:pPr>
        <w:jc w:val="both"/>
        <w:rPr>
          <w:rFonts w:ascii="Tahoma" w:hAnsi="Tahoma" w:cs="Tahoma"/>
          <w:b/>
          <w:bCs/>
          <w:color w:val="000000" w:themeColor="text1"/>
          <w:u w:val="single"/>
        </w:rPr>
      </w:pPr>
    </w:p>
    <w:p w14:paraId="4A066652" w14:textId="77777777" w:rsidR="006D5642" w:rsidRDefault="006D5642" w:rsidP="006D564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1FF248FE" w14:textId="77777777" w:rsidR="006D5642" w:rsidRDefault="006D5642" w:rsidP="006D564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4EC6906" w14:textId="77777777" w:rsidR="006D5642" w:rsidRDefault="006D5642" w:rsidP="006D5642">
      <w:pPr>
        <w:jc w:val="center"/>
        <w:rPr>
          <w:rFonts w:ascii="Tahoma" w:hAnsi="Tahoma" w:cs="Tahoma"/>
          <w:b/>
          <w:bCs/>
          <w:color w:val="000000" w:themeColor="text1"/>
          <w:u w:val="single"/>
        </w:rPr>
      </w:pPr>
    </w:p>
    <w:p w14:paraId="769C4AB6" w14:textId="09AAB4F2" w:rsidR="00B663C0" w:rsidRPr="006B166E" w:rsidRDefault="00B663C0" w:rsidP="006D5642">
      <w:pPr>
        <w:jc w:val="center"/>
        <w:rPr>
          <w:rFonts w:ascii="Tahoma" w:hAnsi="Tahoma" w:cs="Tahoma"/>
          <w:b/>
          <w:bCs/>
          <w:color w:val="7916A8"/>
          <w:shd w:val="clear" w:color="auto" w:fill="FFFFFF"/>
        </w:rPr>
      </w:pPr>
      <w:r w:rsidRPr="002A50BA">
        <w:rPr>
          <w:rFonts w:ascii="Tahoma" w:hAnsi="Tahoma" w:cs="Tahoma"/>
          <w:b/>
          <w:bCs/>
          <w:color w:val="000000" w:themeColor="text1"/>
          <w:u w:val="single"/>
        </w:rPr>
        <w:t>TARIFAS SUJETAS A DISPONIBILIDAD Y CAMBIO</w:t>
      </w:r>
      <w:r>
        <w:rPr>
          <w:rFonts w:ascii="Tahoma" w:hAnsi="Tahoma" w:cs="Tahoma"/>
          <w:b/>
          <w:bCs/>
          <w:color w:val="000000" w:themeColor="text1"/>
          <w:u w:val="single"/>
        </w:rPr>
        <w:t>S</w:t>
      </w:r>
      <w:r w:rsidRPr="002A50BA">
        <w:rPr>
          <w:rFonts w:ascii="Tahoma" w:hAnsi="Tahoma" w:cs="Tahoma"/>
          <w:b/>
          <w:bCs/>
          <w:color w:val="000000" w:themeColor="text1"/>
          <w:u w:val="single"/>
        </w:rPr>
        <w:t xml:space="preserve"> SIN PREVIO AVISO</w:t>
      </w:r>
      <w:r>
        <w:rPr>
          <w:rFonts w:ascii="Tahoma" w:hAnsi="Tahoma" w:cs="Tahoma"/>
          <w:b/>
          <w:bCs/>
          <w:color w:val="000000" w:themeColor="text1"/>
          <w:u w:val="single"/>
        </w:rPr>
        <w:t>.</w:t>
      </w:r>
    </w:p>
    <w:p w14:paraId="64EB0C38" w14:textId="77777777" w:rsidR="00DF11FC" w:rsidRDefault="00DF11FC"/>
    <w:sectPr w:rsidR="00DF11FC" w:rsidSect="00B663C0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mo">
    <w:altName w:val="Calibri"/>
    <w:panose1 w:val="020B0604020202020204"/>
    <w:charset w:val="00"/>
    <w:family w:val="auto"/>
    <w:pitch w:val="default"/>
  </w:font>
  <w:font w:name="Montserrat">
    <w:panose1 w:val="00000500000000000000"/>
    <w:charset w:val="4D"/>
    <w:family w:val="auto"/>
    <w:pitch w:val="variable"/>
    <w:sig w:usb0="A00002FF" w:usb1="4000207B" w:usb2="00000000" w:usb3="00000000" w:csb0="00000197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__Inter_Fallback_aaf875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680625"/>
    <w:multiLevelType w:val="hybridMultilevel"/>
    <w:tmpl w:val="E57C44EA"/>
    <w:lvl w:ilvl="0" w:tplc="040A000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1" w15:restartNumberingAfterBreak="0">
    <w:nsid w:val="55237A45"/>
    <w:multiLevelType w:val="hybridMultilevel"/>
    <w:tmpl w:val="F6BA033C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854BA"/>
    <w:multiLevelType w:val="hybridMultilevel"/>
    <w:tmpl w:val="32EAC842"/>
    <w:lvl w:ilvl="0" w:tplc="164E13A6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09715A7"/>
    <w:multiLevelType w:val="hybridMultilevel"/>
    <w:tmpl w:val="BC5A61D8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F66A13"/>
    <w:multiLevelType w:val="hybridMultilevel"/>
    <w:tmpl w:val="2D8003B6"/>
    <w:lvl w:ilvl="0" w:tplc="0152E7BC">
      <w:start w:val="1"/>
      <w:numFmt w:val="bullet"/>
      <w:lvlText w:val=""/>
      <w:lvlJc w:val="left"/>
      <w:pPr>
        <w:ind w:left="720" w:hanging="360"/>
      </w:pPr>
      <w:rPr>
        <w:rFonts w:ascii="Symbol" w:hAnsi="Symbol" w:hint="default"/>
        <w:b/>
        <w:bCs/>
        <w:color w:val="7916A8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05110199">
    <w:abstractNumId w:val="2"/>
  </w:num>
  <w:num w:numId="2" w16cid:durableId="2012373274">
    <w:abstractNumId w:val="3"/>
  </w:num>
  <w:num w:numId="3" w16cid:durableId="1339692012">
    <w:abstractNumId w:val="4"/>
  </w:num>
  <w:num w:numId="4" w16cid:durableId="466362378">
    <w:abstractNumId w:val="1"/>
  </w:num>
  <w:num w:numId="5" w16cid:durableId="824735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3C0"/>
    <w:rsid w:val="00161A6B"/>
    <w:rsid w:val="00186C6F"/>
    <w:rsid w:val="003514CF"/>
    <w:rsid w:val="006D5642"/>
    <w:rsid w:val="00B663C0"/>
    <w:rsid w:val="00B92DFC"/>
    <w:rsid w:val="00CE6A5B"/>
    <w:rsid w:val="00DF11FC"/>
    <w:rsid w:val="00F639F1"/>
    <w:rsid w:val="00FD0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B57BF9"/>
  <w15:chartTrackingRefBased/>
  <w15:docId w15:val="{E2D573E5-7EFD-5C41-8966-B74F11213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3C0"/>
    <w:rPr>
      <w:rFonts w:eastAsiaTheme="minorEastAsia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663C0"/>
    <w:pPr>
      <w:ind w:left="720"/>
      <w:contextualSpacing/>
    </w:pPr>
  </w:style>
  <w:style w:type="paragraph" w:customStyle="1" w:styleId="timescustom">
    <w:name w:val="timescustom"/>
    <w:basedOn w:val="Normal"/>
    <w:rsid w:val="00B663C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NormalWeb">
    <w:name w:val="Normal (Web)"/>
    <w:basedOn w:val="Normal"/>
    <w:uiPriority w:val="99"/>
    <w:unhideWhenUsed/>
    <w:rsid w:val="00B663C0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aconcuadrcula1clara-nfasis1">
    <w:name w:val="Grid Table 1 Light Accent 1"/>
    <w:basedOn w:val="Tablanormal"/>
    <w:uiPriority w:val="46"/>
    <w:rsid w:val="00B663C0"/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sv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442</Words>
  <Characters>2437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Andrés Giraldo</cp:lastModifiedBy>
  <cp:revision>2</cp:revision>
  <dcterms:created xsi:type="dcterms:W3CDTF">2026-03-20T20:25:00Z</dcterms:created>
  <dcterms:modified xsi:type="dcterms:W3CDTF">2026-03-20T20:25:00Z</dcterms:modified>
</cp:coreProperties>
</file>