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A852B" w14:textId="77777777" w:rsidR="00FE3B16" w:rsidRDefault="00000000">
      <w:pPr>
        <w:pBdr>
          <w:bottom w:val="single" w:sz="12" w:space="1" w:color="000000"/>
        </w:pBdr>
        <w:rPr>
          <w:rFonts w:ascii="Tahoma" w:eastAsia="Tahoma" w:hAnsi="Tahoma" w:cs="Tahoma"/>
          <w:b/>
          <w:bCs/>
          <w:color w:val="C00000"/>
          <w:sz w:val="28"/>
          <w:szCs w:val="28"/>
        </w:rPr>
      </w:pPr>
      <w:r>
        <w:rPr>
          <w:rFonts w:ascii="Arimo" w:eastAsia="Arimo" w:hAnsi="Arimo" w:cs="Arimo"/>
          <w:color w:val="000000"/>
        </w:rPr>
        <w:t xml:space="preserve"> </w:t>
      </w:r>
      <w:r>
        <w:rPr>
          <w:rFonts w:ascii="Montserrat" w:eastAsia="Montserrat" w:hAnsi="Montserrat" w:cs="Montserrat"/>
          <w:noProof/>
          <w:color w:val="00B050"/>
          <w:sz w:val="32"/>
          <w:szCs w:val="32"/>
        </w:rPr>
        <w:drawing>
          <wp:inline distT="0" distB="0" distL="0" distR="0" wp14:anchorId="41B77BE1" wp14:editId="2CD59C74">
            <wp:extent cx="531249" cy="531249"/>
            <wp:effectExtent l="0" t="0" r="0" b="0"/>
            <wp:docPr id="1701212587"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cstate="screen">
                      <a:extLst>
                        <a:ext uri="{28A0092B-C50C-407E-A947-70E740481C1C}">
                          <a14:useLocalDpi xmlns:a14="http://schemas.microsoft.com/office/drawing/2010/main"/>
                        </a:ext>
                      </a:extLst>
                    </a:blip>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00B050"/>
          <w:sz w:val="32"/>
          <w:szCs w:val="32"/>
        </w:rPr>
        <w:t>8 días</w:t>
      </w:r>
      <w:r>
        <w:rPr>
          <w:rFonts w:ascii="Tahoma" w:eastAsia="Tahoma" w:hAnsi="Tahoma" w:cs="Tahoma"/>
          <w:b/>
          <w:bCs/>
          <w:color w:val="00B050"/>
          <w:sz w:val="28"/>
          <w:szCs w:val="28"/>
        </w:rPr>
        <w:t xml:space="preserve"> </w:t>
      </w:r>
      <w:r>
        <w:rPr>
          <w:rFonts w:ascii="Tahoma" w:eastAsia="Tahoma" w:hAnsi="Tahoma" w:cs="Tahoma"/>
          <w:b/>
          <w:bCs/>
          <w:color w:val="00B050"/>
          <w:sz w:val="32"/>
          <w:szCs w:val="32"/>
        </w:rPr>
        <w:t>/ 7 noches</w:t>
      </w:r>
      <w:r>
        <w:rPr>
          <w:rFonts w:ascii="Tahoma" w:eastAsia="Tahoma" w:hAnsi="Tahoma" w:cs="Tahoma"/>
          <w:b/>
          <w:bCs/>
          <w:color w:val="00B050"/>
          <w:sz w:val="28"/>
          <w:szCs w:val="28"/>
        </w:rPr>
        <w:t xml:space="preserve">                                                                Salidas </w:t>
      </w:r>
      <w:r>
        <w:rPr>
          <w:rFonts w:ascii="Tahoma" w:eastAsia="Tahoma" w:hAnsi="Tahoma" w:cs="Tahoma"/>
          <w:b/>
          <w:bCs/>
          <w:color w:val="00B050"/>
          <w:sz w:val="28"/>
          <w:szCs w:val="28"/>
          <w:highlight w:val="white"/>
        </w:rPr>
        <w:t>2026</w:t>
      </w:r>
      <w:r>
        <w:rPr>
          <w:noProof/>
        </w:rPr>
        <w:drawing>
          <wp:anchor distT="0" distB="0" distL="114300" distR="114300" simplePos="0" relativeHeight="251658240" behindDoc="0" locked="0" layoutInCell="1" hidden="0" allowOverlap="1" wp14:anchorId="36C8D294" wp14:editId="54F46262">
            <wp:simplePos x="0" y="0"/>
            <wp:positionH relativeFrom="column">
              <wp:posOffset>-48894</wp:posOffset>
            </wp:positionH>
            <wp:positionV relativeFrom="paragraph">
              <wp:posOffset>3810</wp:posOffset>
            </wp:positionV>
            <wp:extent cx="6972300" cy="2112010"/>
            <wp:effectExtent l="0" t="0" r="0" b="0"/>
            <wp:wrapTopAndBottom distT="0" distB="0"/>
            <wp:docPr id="1701212586" name="image2.png" descr="1d04f0be1-f074-41e7-b144-3b08c13d125e.png"/>
            <wp:cNvGraphicFramePr/>
            <a:graphic xmlns:a="http://schemas.openxmlformats.org/drawingml/2006/main">
              <a:graphicData uri="http://schemas.openxmlformats.org/drawingml/2006/picture">
                <pic:pic xmlns:pic="http://schemas.openxmlformats.org/drawingml/2006/picture">
                  <pic:nvPicPr>
                    <pic:cNvPr id="0" name="image2.png" descr="1d04f0be1-f074-41e7-b144-3b08c13d125e.png"/>
                    <pic:cNvPicPr preferRelativeResize="0"/>
                  </pic:nvPicPr>
                  <pic:blipFill>
                    <a:blip r:embed="rId7"/>
                    <a:srcRect/>
                    <a:stretch>
                      <a:fillRect/>
                    </a:stretch>
                  </pic:blipFill>
                  <pic:spPr>
                    <a:xfrm>
                      <a:off x="0" y="0"/>
                      <a:ext cx="6972300" cy="2112010"/>
                    </a:xfrm>
                    <a:prstGeom prst="rect">
                      <a:avLst/>
                    </a:prstGeom>
                    <a:ln/>
                  </pic:spPr>
                </pic:pic>
              </a:graphicData>
            </a:graphic>
          </wp:anchor>
        </w:drawing>
      </w:r>
    </w:p>
    <w:p w14:paraId="03E3ABD3" w14:textId="77777777" w:rsidR="00FE3B16" w:rsidRDefault="00000000">
      <w:pPr>
        <w:rPr>
          <w:rFonts w:ascii="Tahoma" w:eastAsia="Tahoma" w:hAnsi="Tahoma" w:cs="Tahoma"/>
        </w:rPr>
      </w:pPr>
      <w:r>
        <w:rPr>
          <w:rFonts w:ascii="Tahoma" w:eastAsia="Tahoma" w:hAnsi="Tahoma" w:cs="Tahoma"/>
          <w:color w:val="000000"/>
          <w:highlight w:val="white"/>
        </w:rPr>
        <w:t xml:space="preserve">Vigencia: </w:t>
      </w:r>
      <w:r>
        <w:rPr>
          <w:rFonts w:ascii="Tahoma" w:eastAsia="Tahoma" w:hAnsi="Tahoma" w:cs="Tahoma"/>
        </w:rPr>
        <w:t xml:space="preserve">02 enero 2026 al 19 diciembre 2026 </w:t>
      </w:r>
    </w:p>
    <w:p w14:paraId="50437207" w14:textId="77777777" w:rsidR="00FE3B16" w:rsidRDefault="00FE3B16">
      <w:pPr>
        <w:rPr>
          <w:rFonts w:ascii="Tahoma" w:eastAsia="Tahoma" w:hAnsi="Tahoma" w:cs="Tahoma"/>
          <w:b/>
          <w:bCs/>
          <w:color w:val="212529"/>
          <w:highlight w:val="white"/>
        </w:rPr>
      </w:pPr>
    </w:p>
    <w:p w14:paraId="467A4F1C" w14:textId="77777777" w:rsidR="00FE3B16" w:rsidRDefault="00FE3B16">
      <w:pPr>
        <w:rPr>
          <w:rFonts w:ascii="Tahoma" w:eastAsia="Tahoma" w:hAnsi="Tahoma" w:cs="Tahoma"/>
          <w:color w:val="212529"/>
          <w:highlight w:val="white"/>
        </w:rPr>
      </w:pPr>
    </w:p>
    <w:p w14:paraId="5D39B378" w14:textId="77777777" w:rsidR="00FE3B16" w:rsidRDefault="00000000">
      <w:pPr>
        <w:jc w:val="center"/>
        <w:rPr>
          <w:rFonts w:ascii="Tahoma" w:eastAsia="Tahoma" w:hAnsi="Tahoma" w:cs="Tahoma"/>
        </w:rPr>
      </w:pPr>
      <w:r>
        <w:rPr>
          <w:rFonts w:ascii="Tahoma" w:eastAsia="Tahoma" w:hAnsi="Tahoma" w:cs="Tahoma"/>
          <w:color w:val="00B050"/>
        </w:rPr>
        <w:t>**</w:t>
      </w:r>
      <w:r>
        <w:rPr>
          <w:rFonts w:ascii="Tahoma" w:eastAsia="Tahoma" w:hAnsi="Tahoma" w:cs="Tahoma"/>
          <w:b/>
          <w:bCs/>
          <w:color w:val="00B050"/>
          <w:u w:val="single"/>
        </w:rPr>
        <w:t>NO OPERA</w:t>
      </w:r>
      <w:r>
        <w:rPr>
          <w:rFonts w:ascii="Tahoma" w:eastAsia="Tahoma" w:hAnsi="Tahoma" w:cs="Tahoma"/>
          <w:color w:val="00B050"/>
        </w:rPr>
        <w:t xml:space="preserve"> </w:t>
      </w:r>
      <w:r>
        <w:rPr>
          <w:rFonts w:ascii="Tahoma" w:eastAsia="Tahoma" w:hAnsi="Tahoma" w:cs="Tahoma"/>
        </w:rPr>
        <w:t>durante la época de semana santa ni fin de año</w:t>
      </w:r>
      <w:r>
        <w:rPr>
          <w:rFonts w:ascii="Tahoma" w:eastAsia="Tahoma" w:hAnsi="Tahoma" w:cs="Tahoma"/>
          <w:color w:val="00B050"/>
        </w:rPr>
        <w:t>**</w:t>
      </w:r>
    </w:p>
    <w:p w14:paraId="09A6FBAE" w14:textId="77777777" w:rsidR="00FE3B16" w:rsidRDefault="00FE3B16">
      <w:pPr>
        <w:jc w:val="center"/>
        <w:rPr>
          <w:rFonts w:ascii="Tahoma" w:eastAsia="Tahoma" w:hAnsi="Tahoma" w:cs="Tahoma"/>
          <w:color w:val="212529"/>
          <w:highlight w:val="white"/>
        </w:rPr>
      </w:pPr>
    </w:p>
    <w:p w14:paraId="66120A11" w14:textId="77777777" w:rsidR="00FE3B16" w:rsidRDefault="00FE3B16">
      <w:pPr>
        <w:rPr>
          <w:rFonts w:ascii="Tahoma" w:eastAsia="Tahoma" w:hAnsi="Tahoma" w:cs="Tahoma"/>
          <w:color w:val="212529"/>
          <w:highlight w:val="white"/>
        </w:rPr>
      </w:pPr>
    </w:p>
    <w:p w14:paraId="5D190F6E" w14:textId="77777777" w:rsidR="00FE3B16" w:rsidRDefault="00000000">
      <w:pPr>
        <w:rPr>
          <w:rFonts w:ascii="Tahoma" w:eastAsia="Tahoma" w:hAnsi="Tahoma" w:cs="Tahoma"/>
          <w:color w:val="212529"/>
          <w:highlight w:val="white"/>
        </w:rPr>
      </w:pPr>
      <w:r>
        <w:rPr>
          <w:noProof/>
        </w:rPr>
        <mc:AlternateContent>
          <mc:Choice Requires="wps">
            <w:drawing>
              <wp:anchor distT="0" distB="0" distL="114300" distR="114300" simplePos="0" relativeHeight="251659264" behindDoc="0" locked="0" layoutInCell="1" hidden="0" allowOverlap="1" wp14:anchorId="1DF7C07C" wp14:editId="44A010EA">
                <wp:simplePos x="0" y="0"/>
                <wp:positionH relativeFrom="column">
                  <wp:posOffset>153032</wp:posOffset>
                </wp:positionH>
                <wp:positionV relativeFrom="paragraph">
                  <wp:posOffset>63627</wp:posOffset>
                </wp:positionV>
                <wp:extent cx="6677362" cy="709916"/>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012082" y="3429805"/>
                          <a:ext cx="6667837" cy="700391"/>
                        </a:xfrm>
                        <a:prstGeom prst="rect">
                          <a:avLst/>
                        </a:prstGeom>
                        <a:solidFill>
                          <a:schemeClr val="lt1"/>
                        </a:solidFill>
                        <a:ln>
                          <a:noFill/>
                        </a:ln>
                      </wps:spPr>
                      <wps:txbx>
                        <w:txbxContent>
                          <w:p w14:paraId="73CB2CED" w14:textId="77777777" w:rsidR="00FE3B16" w:rsidRDefault="00000000">
                            <w:pPr>
                              <w:jc w:val="center"/>
                              <w:textDirection w:val="btLr"/>
                            </w:pPr>
                            <w:r>
                              <w:rPr>
                                <w:rFonts w:ascii="Tahoma" w:eastAsia="Tahoma" w:hAnsi="Tahoma" w:cs="Tahoma"/>
                                <w:b/>
                                <w:color w:val="00B050"/>
                              </w:rPr>
                              <w:t xml:space="preserve"> CIUDAD DE GUATEMALA – ANTIGUA GUATEMALA - FLORES</w:t>
                            </w:r>
                          </w:p>
                          <w:p w14:paraId="5487676C" w14:textId="77777777" w:rsidR="00FE3B16" w:rsidRDefault="00000000">
                            <w:pPr>
                              <w:jc w:val="center"/>
                              <w:textDirection w:val="btLr"/>
                            </w:pPr>
                            <w:r>
                              <w:rPr>
                                <w:rFonts w:ascii="Tahoma" w:eastAsia="Tahoma" w:hAnsi="Tahoma" w:cs="Tahoma"/>
                                <w:b/>
                                <w:color w:val="00B050"/>
                              </w:rPr>
                              <w:t xml:space="preserve">LAGO DE ATITLÁN – CHICHICASTENANGO  </w:t>
                            </w:r>
                          </w:p>
                          <w:p w14:paraId="699786A7" w14:textId="77777777" w:rsidR="00FE3B16" w:rsidRDefault="00000000">
                            <w:pPr>
                              <w:jc w:val="center"/>
                              <w:textDirection w:val="btLr"/>
                            </w:pPr>
                            <w:r>
                              <w:rPr>
                                <w:rFonts w:ascii="Tahoma" w:eastAsia="Tahoma" w:hAnsi="Tahoma" w:cs="Tahoma"/>
                                <w:b/>
                                <w:color w:val="00B050"/>
                              </w:rPr>
                              <w:t xml:space="preserve">SAN JUAN LA LAGUNA – TIKAL – COPÁN - QUIRIGUÁ </w:t>
                            </w:r>
                          </w:p>
                          <w:p w14:paraId="7515AE80" w14:textId="77777777" w:rsidR="00FE3B16" w:rsidRDefault="00FE3B16">
                            <w:pPr>
                              <w:jc w:val="center"/>
                              <w:textDirection w:val="btLr"/>
                            </w:pPr>
                          </w:p>
                        </w:txbxContent>
                      </wps:txbx>
                      <wps:bodyPr spcFirstLastPara="1" wrap="square" lIns="91425" tIns="45700" rIns="91425" bIns="45700" anchor="t" anchorCtr="0">
                        <a:noAutofit/>
                      </wps:bodyPr>
                    </wps:wsp>
                  </a:graphicData>
                </a:graphic>
              </wp:anchor>
            </w:drawing>
          </mc:Choice>
          <mc:Fallback>
            <w:pict>
              <v:rect w14:anchorId="1DF7C07C" id="Rectángulo 1701212585" o:spid="_x0000_s1026" style="position:absolute;margin-left:12.05pt;margin-top:5pt;width:525.8pt;height:55.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" fillcolor="white [3201]" stroked="f">
                <v:textbox inset="2.53958mm,1.2694mm,2.53958mm,1.2694mm">
                  <w:txbxContent>
                    <w:p w14:paraId="73CB2CED" w14:textId="77777777" w:rsidR="00FE3B16" w:rsidRDefault="00000000">
                      <w:pPr>
                        <w:jc w:val="center"/>
                        <w:textDirection w:val="btLr"/>
                      </w:pPr>
                      <w:r>
                        <w:rPr>
                          <w:rFonts w:ascii="Tahoma" w:eastAsia="Tahoma" w:hAnsi="Tahoma" w:cs="Tahoma"/>
                          <w:b/>
                          <w:color w:val="00B050"/>
                        </w:rPr>
                        <w:t xml:space="preserve"> CIUDAD DE GUATEMALA – ANTIGUA GUATEMALA - FLORES</w:t>
                      </w:r>
                    </w:p>
                    <w:p w14:paraId="5487676C" w14:textId="77777777" w:rsidR="00FE3B16" w:rsidRDefault="00000000">
                      <w:pPr>
                        <w:jc w:val="center"/>
                        <w:textDirection w:val="btLr"/>
                      </w:pPr>
                      <w:r>
                        <w:rPr>
                          <w:rFonts w:ascii="Tahoma" w:eastAsia="Tahoma" w:hAnsi="Tahoma" w:cs="Tahoma"/>
                          <w:b/>
                          <w:color w:val="00B050"/>
                        </w:rPr>
                        <w:t xml:space="preserve">LAGO DE ATITLÁN – CHICHICASTENANGO  </w:t>
                      </w:r>
                    </w:p>
                    <w:p w14:paraId="699786A7" w14:textId="77777777" w:rsidR="00FE3B16" w:rsidRDefault="00000000">
                      <w:pPr>
                        <w:jc w:val="center"/>
                        <w:textDirection w:val="btLr"/>
                      </w:pPr>
                      <w:r>
                        <w:rPr>
                          <w:rFonts w:ascii="Tahoma" w:eastAsia="Tahoma" w:hAnsi="Tahoma" w:cs="Tahoma"/>
                          <w:b/>
                          <w:color w:val="00B050"/>
                        </w:rPr>
                        <w:t xml:space="preserve">SAN JUAN LA LAGUNA – TIKAL – COPÁN - QUIRIGUÁ </w:t>
                      </w:r>
                    </w:p>
                    <w:p w14:paraId="7515AE80" w14:textId="77777777" w:rsidR="00FE3B16" w:rsidRDefault="00FE3B16">
                      <w:pPr>
                        <w:jc w:val="center"/>
                        <w:textDirection w:val="btLr"/>
                      </w:pPr>
                    </w:p>
                  </w:txbxContent>
                </v:textbox>
              </v:rect>
            </w:pict>
          </mc:Fallback>
        </mc:AlternateContent>
      </w:r>
    </w:p>
    <w:p w14:paraId="2571E653" w14:textId="77777777" w:rsidR="00FE3B16" w:rsidRDefault="00FE3B16">
      <w:pPr>
        <w:rPr>
          <w:rFonts w:ascii="Tahoma" w:eastAsia="Tahoma" w:hAnsi="Tahoma" w:cs="Tahoma"/>
          <w:color w:val="212529"/>
          <w:highlight w:val="white"/>
        </w:rPr>
      </w:pPr>
    </w:p>
    <w:p w14:paraId="1D9DBF31" w14:textId="77777777" w:rsidR="00FE3B16" w:rsidRDefault="00FE3B16">
      <w:pPr>
        <w:rPr>
          <w:rFonts w:ascii="Tahoma" w:eastAsia="Tahoma" w:hAnsi="Tahoma" w:cs="Tahoma"/>
          <w:color w:val="212529"/>
          <w:highlight w:val="white"/>
        </w:rPr>
      </w:pPr>
    </w:p>
    <w:p w14:paraId="47BC87C1" w14:textId="77777777" w:rsidR="00FE3B16" w:rsidRDefault="00FE3B16">
      <w:pPr>
        <w:rPr>
          <w:rFonts w:ascii="Tahoma" w:eastAsia="Tahoma" w:hAnsi="Tahoma" w:cs="Tahoma"/>
          <w:b/>
          <w:bCs/>
          <w:color w:val="FE019E"/>
        </w:rPr>
      </w:pPr>
    </w:p>
    <w:p w14:paraId="26B0BF7F" w14:textId="77777777" w:rsidR="00FE3B16" w:rsidRDefault="00FE3B16">
      <w:pPr>
        <w:rPr>
          <w:rFonts w:ascii="Tahoma" w:eastAsia="Tahoma" w:hAnsi="Tahoma" w:cs="Tahoma"/>
          <w:b/>
          <w:bCs/>
          <w:color w:val="00B050"/>
          <w:sz w:val="28"/>
          <w:szCs w:val="28"/>
          <w:u w:val="single"/>
        </w:rPr>
      </w:pPr>
    </w:p>
    <w:p w14:paraId="65AF3072" w14:textId="77777777" w:rsidR="00FE3B16" w:rsidRDefault="00000000">
      <w:pPr>
        <w:rPr>
          <w:rFonts w:ascii="Tahoma" w:eastAsia="Tahoma" w:hAnsi="Tahoma" w:cs="Tahoma"/>
          <w:b/>
          <w:bCs/>
          <w:color w:val="00B050"/>
          <w:sz w:val="28"/>
          <w:szCs w:val="28"/>
          <w:u w:val="single"/>
        </w:rPr>
      </w:pPr>
      <w:r>
        <w:rPr>
          <w:rFonts w:ascii="Tahoma" w:eastAsia="Tahoma" w:hAnsi="Tahoma" w:cs="Tahoma"/>
          <w:b/>
          <w:bCs/>
          <w:color w:val="00B050"/>
          <w:sz w:val="28"/>
          <w:szCs w:val="28"/>
          <w:u w:val="single"/>
        </w:rPr>
        <w:t>INCLUYE</w:t>
      </w:r>
    </w:p>
    <w:p w14:paraId="0CE25FEE" w14:textId="77777777" w:rsidR="00FE3B16" w:rsidRDefault="00FE3B16">
      <w:pPr>
        <w:rPr>
          <w:b/>
          <w:bCs/>
        </w:rPr>
      </w:pPr>
    </w:p>
    <w:p w14:paraId="6386F11F" w14:textId="77777777" w:rsidR="00FE3B1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2 noches de alojamiento en Antigua Guatemala.</w:t>
      </w:r>
    </w:p>
    <w:p w14:paraId="4ADD0CED" w14:textId="77777777" w:rsidR="00FE3B1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1 noche de alojamiento en Panajachel.</w:t>
      </w:r>
    </w:p>
    <w:p w14:paraId="1D45B1B2" w14:textId="77777777" w:rsidR="00FE3B1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3 noches de alojamiento en Ciudad de Guatemala.</w:t>
      </w:r>
    </w:p>
    <w:p w14:paraId="15BECC17" w14:textId="77777777" w:rsidR="00FE3B1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1 noche de alojamiento en </w:t>
      </w:r>
      <w:r>
        <w:rPr>
          <w:rFonts w:ascii="Tahoma" w:eastAsia="Tahoma" w:hAnsi="Tahoma" w:cs="Tahoma"/>
          <w:b/>
          <w:bCs/>
        </w:rPr>
        <w:t>Copán</w:t>
      </w:r>
    </w:p>
    <w:p w14:paraId="53A83A56" w14:textId="77777777" w:rsidR="00FE3B1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7 desayunos americanos.</w:t>
      </w:r>
    </w:p>
    <w:p w14:paraId="77D2E6FB" w14:textId="77777777" w:rsidR="00FE3B1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1 almuerzo servido dentro del Parque Nacional de Tikal. (No Incluye Bebidas).</w:t>
      </w:r>
    </w:p>
    <w:p w14:paraId="70F4210B" w14:textId="77777777" w:rsidR="00FE3B1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Impuesto de salida entre Guatemala y Honduras.</w:t>
      </w:r>
    </w:p>
    <w:p w14:paraId="60A4988F" w14:textId="77777777" w:rsidR="00FE3B1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Admisiones a los lugares a visitar.</w:t>
      </w:r>
    </w:p>
    <w:p w14:paraId="257D7FA4" w14:textId="77777777" w:rsidR="00FE3B1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Guía especializado en todo el recorrido.</w:t>
      </w:r>
    </w:p>
    <w:p w14:paraId="5A967A50" w14:textId="77777777" w:rsidR="00FE3B1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Bus de turismo con aire acondicionado.</w:t>
      </w:r>
    </w:p>
    <w:p w14:paraId="59DF30B1" w14:textId="77777777" w:rsidR="00FE3B1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Impuestos hoteleros</w:t>
      </w:r>
    </w:p>
    <w:p w14:paraId="625BEA23" w14:textId="77777777" w:rsidR="00FE3B1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Servicios en regular.</w:t>
      </w:r>
    </w:p>
    <w:p w14:paraId="7B3239DF" w14:textId="77777777" w:rsidR="00FE3B16" w:rsidRDefault="00FE3B16">
      <w:pPr>
        <w:pBdr>
          <w:top w:val="nil"/>
          <w:left w:val="nil"/>
          <w:bottom w:val="nil"/>
          <w:right w:val="nil"/>
          <w:between w:val="nil"/>
        </w:pBdr>
        <w:ind w:left="720"/>
        <w:jc w:val="both"/>
        <w:rPr>
          <w:rFonts w:ascii="Tahoma" w:eastAsia="Tahoma" w:hAnsi="Tahoma" w:cs="Tahoma"/>
          <w:b/>
          <w:bCs/>
          <w:color w:val="000000"/>
        </w:rPr>
      </w:pPr>
    </w:p>
    <w:p w14:paraId="50E31533" w14:textId="77777777" w:rsidR="00FE3B16" w:rsidRDefault="00000000">
      <w:pPr>
        <w:rPr>
          <w:rFonts w:ascii="Tahoma" w:eastAsia="Tahoma" w:hAnsi="Tahoma" w:cs="Tahoma"/>
          <w:b/>
          <w:bCs/>
          <w:color w:val="00B050"/>
          <w:sz w:val="28"/>
          <w:szCs w:val="28"/>
          <w:u w:val="single"/>
        </w:rPr>
      </w:pPr>
      <w:r>
        <w:rPr>
          <w:rFonts w:ascii="Tahoma" w:eastAsia="Tahoma" w:hAnsi="Tahoma" w:cs="Tahoma"/>
          <w:b/>
          <w:bCs/>
          <w:color w:val="00B050"/>
          <w:sz w:val="28"/>
          <w:szCs w:val="28"/>
          <w:u w:val="single"/>
        </w:rPr>
        <w:t>NO INCLUYE</w:t>
      </w:r>
    </w:p>
    <w:p w14:paraId="32B122AA" w14:textId="77777777" w:rsidR="00FE3B16" w:rsidRDefault="00FE3B16">
      <w:pPr>
        <w:rPr>
          <w:rFonts w:ascii="Tahoma" w:eastAsia="Tahoma" w:hAnsi="Tahoma" w:cs="Tahoma"/>
          <w:b/>
          <w:bCs/>
          <w:color w:val="2E75B5"/>
          <w:sz w:val="28"/>
          <w:szCs w:val="28"/>
          <w:u w:val="single"/>
        </w:rPr>
      </w:pPr>
    </w:p>
    <w:p w14:paraId="508BA521" w14:textId="77777777" w:rsidR="00FE3B16"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Comidas y bebidas no mencionadas en el itinerario.</w:t>
      </w:r>
    </w:p>
    <w:p w14:paraId="184AC6DF" w14:textId="77777777" w:rsidR="00FE3B16"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Gastos extras en los hoteles.</w:t>
      </w:r>
    </w:p>
    <w:p w14:paraId="07BC115D" w14:textId="77777777" w:rsidR="00FE3B16"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Seguro de Viaje.</w:t>
      </w:r>
    </w:p>
    <w:p w14:paraId="54F2C0AD" w14:textId="77777777" w:rsidR="00FE3B16"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Propinas (Maleteros, Guía, restaurante, etc.)</w:t>
      </w:r>
    </w:p>
    <w:p w14:paraId="7FD686E8" w14:textId="77777777" w:rsidR="00FE3B16"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Boleto aéreo interno con ruta Ciudad de Guatemala – Flores – Ciudad de Guatemala.</w:t>
      </w:r>
    </w:p>
    <w:p w14:paraId="64027F38" w14:textId="77777777" w:rsidR="00FE3B16"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w:t>
      </w:r>
    </w:p>
    <w:p w14:paraId="4ED77ACF" w14:textId="77777777" w:rsidR="00FE3B1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color w:val="00B050"/>
          <w:sz w:val="28"/>
          <w:szCs w:val="28"/>
          <w:u w:val="single"/>
        </w:rPr>
        <w:lastRenderedPageBreak/>
        <w:t>TARIFAS EN DÓLARES AMERICANOS</w:t>
      </w:r>
      <w:r>
        <w:rPr>
          <w:rFonts w:ascii="Tahoma" w:eastAsia="Tahoma" w:hAnsi="Tahoma" w:cs="Tahoma"/>
          <w:b/>
          <w:bCs/>
          <w:color w:val="00B050"/>
          <w:sz w:val="28"/>
          <w:szCs w:val="28"/>
          <w:u w:val="single"/>
        </w:rPr>
        <w:t xml:space="preserve"> POR PERSONA </w:t>
      </w:r>
    </w:p>
    <w:p w14:paraId="3B8F2D84" w14:textId="77777777" w:rsidR="00FE3B16" w:rsidRDefault="00000000">
      <w:pPr>
        <w:widowControl w:val="0"/>
        <w:ind w:right="87"/>
        <w:jc w:val="both"/>
        <w:rPr>
          <w:rFonts w:ascii="Tahoma" w:eastAsia="Tahoma" w:hAnsi="Tahoma" w:cs="Tahoma"/>
          <w:color w:val="00B050"/>
          <w:sz w:val="28"/>
          <w:szCs w:val="28"/>
        </w:rPr>
      </w:pPr>
      <w:r>
        <w:rPr>
          <w:rFonts w:ascii="Tahoma" w:eastAsia="Tahoma" w:hAnsi="Tahoma" w:cs="Tahoma"/>
          <w:color w:val="00B050"/>
          <w:sz w:val="28"/>
          <w:szCs w:val="28"/>
        </w:rPr>
        <w:t>Mínimo 2 pasajeros</w:t>
      </w:r>
    </w:p>
    <w:p w14:paraId="7ED20461" w14:textId="77777777" w:rsidR="00FE3B16" w:rsidRDefault="00000000">
      <w:pPr>
        <w:widowControl w:val="0"/>
        <w:ind w:right="87"/>
        <w:jc w:val="both"/>
        <w:rPr>
          <w:rFonts w:ascii="Tahoma" w:eastAsia="Tahoma" w:hAnsi="Tahoma" w:cs="Tahoma"/>
          <w:color w:val="00B050"/>
          <w:sz w:val="28"/>
          <w:szCs w:val="28"/>
        </w:rPr>
      </w:pPr>
      <w:r>
        <w:rPr>
          <w:rFonts w:ascii="Tahoma" w:eastAsia="Tahoma" w:hAnsi="Tahoma" w:cs="Tahoma"/>
          <w:color w:val="00B050"/>
          <w:sz w:val="28"/>
          <w:szCs w:val="28"/>
        </w:rPr>
        <w:t xml:space="preserve">Servicios en regular </w:t>
      </w:r>
    </w:p>
    <w:p w14:paraId="59FEFEDD" w14:textId="77777777" w:rsidR="00FE3B16" w:rsidRDefault="00FE3B16">
      <w:pPr>
        <w:widowControl w:val="0"/>
        <w:ind w:right="87"/>
        <w:jc w:val="both"/>
        <w:rPr>
          <w:rFonts w:ascii="Tahoma" w:eastAsia="Tahoma" w:hAnsi="Tahoma" w:cs="Tahoma"/>
          <w:color w:val="000000"/>
          <w:sz w:val="22"/>
          <w:szCs w:val="22"/>
        </w:rPr>
      </w:pPr>
    </w:p>
    <w:tbl>
      <w:tblPr>
        <w:tblStyle w:val="a"/>
        <w:tblW w:w="10169"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4253"/>
        <w:gridCol w:w="1479"/>
        <w:gridCol w:w="1479"/>
        <w:gridCol w:w="1479"/>
        <w:gridCol w:w="1479"/>
      </w:tblGrid>
      <w:tr w:rsidR="00FE3B16" w14:paraId="4FBAAC37" w14:textId="77777777">
        <w:trPr>
          <w:trHeight w:val="978"/>
        </w:trPr>
        <w:tc>
          <w:tcPr>
            <w:tcW w:w="4253" w:type="dxa"/>
            <w:shd w:val="clear" w:color="auto" w:fill="D0CECE"/>
            <w:vAlign w:val="center"/>
          </w:tcPr>
          <w:p w14:paraId="26844744"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HOTELES CATEGORÍA</w:t>
            </w:r>
          </w:p>
          <w:p w14:paraId="3BAED385"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TURISTA (3*)</w:t>
            </w:r>
          </w:p>
        </w:tc>
        <w:tc>
          <w:tcPr>
            <w:tcW w:w="1479" w:type="dxa"/>
            <w:shd w:val="clear" w:color="auto" w:fill="D0CECE"/>
            <w:vAlign w:val="center"/>
          </w:tcPr>
          <w:p w14:paraId="3CF56AA9"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DOBLE        (valor por persona)</w:t>
            </w:r>
          </w:p>
        </w:tc>
        <w:tc>
          <w:tcPr>
            <w:tcW w:w="1479" w:type="dxa"/>
            <w:shd w:val="clear" w:color="auto" w:fill="D0CECE"/>
            <w:vAlign w:val="center"/>
          </w:tcPr>
          <w:p w14:paraId="2E09AAF7"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TRIPLE        (valor por persona)</w:t>
            </w:r>
          </w:p>
        </w:tc>
        <w:tc>
          <w:tcPr>
            <w:tcW w:w="1479" w:type="dxa"/>
            <w:shd w:val="clear" w:color="auto" w:fill="D0CECE"/>
            <w:vAlign w:val="center"/>
          </w:tcPr>
          <w:p w14:paraId="43F089D7"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SENCILLA      (valor por persona)</w:t>
            </w:r>
          </w:p>
        </w:tc>
        <w:tc>
          <w:tcPr>
            <w:tcW w:w="1479" w:type="dxa"/>
            <w:shd w:val="clear" w:color="auto" w:fill="D0CECE"/>
            <w:vAlign w:val="center"/>
          </w:tcPr>
          <w:p w14:paraId="7DE4DB36" w14:textId="77777777" w:rsidR="00FE3B16" w:rsidRDefault="00000000">
            <w:pPr>
              <w:jc w:val="center"/>
              <w:rPr>
                <w:rFonts w:ascii="Tahoma" w:eastAsia="Tahoma" w:hAnsi="Tahoma" w:cs="Tahoma"/>
                <w:color w:val="FFFFFF"/>
                <w:sz w:val="20"/>
                <w:szCs w:val="20"/>
              </w:rPr>
            </w:pPr>
            <w:r>
              <w:rPr>
                <w:rFonts w:ascii="Tahoma" w:eastAsia="Tahoma" w:hAnsi="Tahoma" w:cs="Tahoma"/>
                <w:color w:val="FFFFFF"/>
                <w:sz w:val="18"/>
                <w:szCs w:val="18"/>
              </w:rPr>
              <w:t>ACOMODACIÓN NIÑO         (valor por niño)</w:t>
            </w:r>
          </w:p>
        </w:tc>
      </w:tr>
      <w:tr w:rsidR="00FE3B16" w14:paraId="2802E13E" w14:textId="77777777">
        <w:trPr>
          <w:trHeight w:val="949"/>
        </w:trPr>
        <w:tc>
          <w:tcPr>
            <w:tcW w:w="4253" w:type="dxa"/>
            <w:vAlign w:val="center"/>
          </w:tcPr>
          <w:p w14:paraId="476D8EB9" w14:textId="77777777" w:rsidR="00FE3B16" w:rsidRDefault="00000000">
            <w:pPr>
              <w:jc w:val="center"/>
              <w:rPr>
                <w:rFonts w:ascii="Tahoma" w:eastAsia="Tahoma" w:hAnsi="Tahoma" w:cs="Tahoma"/>
                <w:sz w:val="18"/>
                <w:szCs w:val="18"/>
              </w:rPr>
            </w:pPr>
            <w:r>
              <w:rPr>
                <w:rFonts w:ascii="Tahoma" w:eastAsia="Tahoma" w:hAnsi="Tahoma" w:cs="Tahoma"/>
                <w:b/>
                <w:bCs/>
                <w:sz w:val="18"/>
                <w:szCs w:val="18"/>
              </w:rPr>
              <w:t xml:space="preserve">Antigua Guatemala: </w:t>
            </w:r>
            <w:r>
              <w:rPr>
                <w:rFonts w:ascii="Tahoma" w:eastAsia="Tahoma" w:hAnsi="Tahoma" w:cs="Tahoma"/>
                <w:sz w:val="18"/>
                <w:szCs w:val="18"/>
              </w:rPr>
              <w:t>Hotel Panchoy</w:t>
            </w:r>
          </w:p>
          <w:p w14:paraId="510939C1" w14:textId="77777777" w:rsidR="00FE3B16" w:rsidRDefault="00000000">
            <w:pPr>
              <w:jc w:val="center"/>
              <w:rPr>
                <w:rFonts w:ascii="Tahoma" w:eastAsia="Tahoma" w:hAnsi="Tahoma" w:cs="Tahoma"/>
                <w:sz w:val="18"/>
                <w:szCs w:val="18"/>
              </w:rPr>
            </w:pPr>
            <w:r>
              <w:rPr>
                <w:rFonts w:ascii="Tahoma" w:eastAsia="Tahoma" w:hAnsi="Tahoma" w:cs="Tahoma"/>
                <w:b/>
                <w:bCs/>
                <w:sz w:val="18"/>
                <w:szCs w:val="18"/>
              </w:rPr>
              <w:t xml:space="preserve">Lago de Atitlán: </w:t>
            </w:r>
            <w:r>
              <w:rPr>
                <w:rFonts w:ascii="Tahoma" w:eastAsia="Tahoma" w:hAnsi="Tahoma" w:cs="Tahoma"/>
                <w:sz w:val="18"/>
                <w:szCs w:val="18"/>
              </w:rPr>
              <w:t>Hotel Regis</w:t>
            </w:r>
          </w:p>
          <w:p w14:paraId="69F98630" w14:textId="77777777" w:rsidR="00FE3B16" w:rsidRDefault="00000000">
            <w:pPr>
              <w:jc w:val="center"/>
              <w:rPr>
                <w:rFonts w:ascii="Tahoma" w:eastAsia="Tahoma" w:hAnsi="Tahoma" w:cs="Tahoma"/>
                <w:sz w:val="18"/>
                <w:szCs w:val="18"/>
              </w:rPr>
            </w:pPr>
            <w:r>
              <w:rPr>
                <w:rFonts w:ascii="Tahoma" w:eastAsia="Tahoma" w:hAnsi="Tahoma" w:cs="Tahoma"/>
                <w:b/>
                <w:bCs/>
                <w:sz w:val="18"/>
                <w:szCs w:val="18"/>
              </w:rPr>
              <w:t xml:space="preserve">Ciudad de Guatemala: </w:t>
            </w:r>
            <w:r>
              <w:rPr>
                <w:rFonts w:ascii="Tahoma" w:eastAsia="Tahoma" w:hAnsi="Tahoma" w:cs="Tahoma"/>
                <w:sz w:val="18"/>
                <w:szCs w:val="18"/>
              </w:rPr>
              <w:t xml:space="preserve">Hotel </w:t>
            </w:r>
            <w:proofErr w:type="spellStart"/>
            <w:r>
              <w:rPr>
                <w:rFonts w:ascii="Tahoma" w:eastAsia="Tahoma" w:hAnsi="Tahoma" w:cs="Tahoma"/>
                <w:sz w:val="18"/>
                <w:szCs w:val="18"/>
              </w:rPr>
              <w:t>Stofella</w:t>
            </w:r>
            <w:proofErr w:type="spellEnd"/>
          </w:p>
          <w:p w14:paraId="249DE0EA" w14:textId="77777777" w:rsidR="00FE3B16" w:rsidRDefault="00000000">
            <w:pPr>
              <w:jc w:val="center"/>
              <w:rPr>
                <w:rFonts w:ascii="Tahoma" w:eastAsia="Tahoma" w:hAnsi="Tahoma" w:cs="Tahoma"/>
                <w:b/>
                <w:bCs/>
                <w:sz w:val="18"/>
                <w:szCs w:val="18"/>
              </w:rPr>
            </w:pPr>
            <w:r>
              <w:rPr>
                <w:rFonts w:ascii="Tahoma" w:eastAsia="Tahoma" w:hAnsi="Tahoma" w:cs="Tahoma"/>
                <w:b/>
                <w:bCs/>
                <w:sz w:val="18"/>
                <w:szCs w:val="18"/>
              </w:rPr>
              <w:t xml:space="preserve">Copán:  </w:t>
            </w:r>
            <w:r>
              <w:rPr>
                <w:rFonts w:ascii="Tahoma" w:eastAsia="Tahoma" w:hAnsi="Tahoma" w:cs="Tahoma"/>
                <w:sz w:val="18"/>
                <w:szCs w:val="18"/>
              </w:rPr>
              <w:t>Hotel Plaza Copán</w:t>
            </w:r>
            <w:r>
              <w:rPr>
                <w:rFonts w:ascii="Tahoma" w:eastAsia="Tahoma" w:hAnsi="Tahoma" w:cs="Tahoma"/>
                <w:b/>
                <w:bCs/>
                <w:sz w:val="18"/>
                <w:szCs w:val="18"/>
              </w:rPr>
              <w:t xml:space="preserve"> </w:t>
            </w:r>
          </w:p>
        </w:tc>
        <w:tc>
          <w:tcPr>
            <w:tcW w:w="1479" w:type="dxa"/>
            <w:vAlign w:val="center"/>
          </w:tcPr>
          <w:p w14:paraId="57CA460D" w14:textId="77777777" w:rsidR="00FE3B16" w:rsidRDefault="00000000">
            <w:pPr>
              <w:jc w:val="center"/>
              <w:rPr>
                <w:rFonts w:ascii="Tahoma" w:eastAsia="Tahoma" w:hAnsi="Tahoma" w:cs="Tahoma"/>
                <w:sz w:val="18"/>
                <w:szCs w:val="18"/>
              </w:rPr>
            </w:pPr>
            <w:r>
              <w:rPr>
                <w:rFonts w:ascii="Tahoma" w:eastAsia="Tahoma" w:hAnsi="Tahoma" w:cs="Tahoma"/>
                <w:sz w:val="18"/>
                <w:szCs w:val="18"/>
              </w:rPr>
              <w:t>1620</w:t>
            </w:r>
          </w:p>
        </w:tc>
        <w:tc>
          <w:tcPr>
            <w:tcW w:w="1479" w:type="dxa"/>
            <w:vAlign w:val="center"/>
          </w:tcPr>
          <w:p w14:paraId="05EE40C9" w14:textId="77777777" w:rsidR="00FE3B16" w:rsidRDefault="00000000">
            <w:pPr>
              <w:jc w:val="center"/>
              <w:rPr>
                <w:rFonts w:ascii="Tahoma" w:eastAsia="Tahoma" w:hAnsi="Tahoma" w:cs="Tahoma"/>
                <w:sz w:val="18"/>
                <w:szCs w:val="18"/>
              </w:rPr>
            </w:pPr>
            <w:r>
              <w:rPr>
                <w:rFonts w:ascii="Tahoma" w:eastAsia="Tahoma" w:hAnsi="Tahoma" w:cs="Tahoma"/>
                <w:sz w:val="18"/>
                <w:szCs w:val="18"/>
              </w:rPr>
              <w:t>1500</w:t>
            </w:r>
          </w:p>
        </w:tc>
        <w:tc>
          <w:tcPr>
            <w:tcW w:w="1479" w:type="dxa"/>
            <w:vAlign w:val="center"/>
          </w:tcPr>
          <w:p w14:paraId="20380D41" w14:textId="77777777" w:rsidR="00FE3B16" w:rsidRDefault="00000000">
            <w:pPr>
              <w:jc w:val="center"/>
              <w:rPr>
                <w:rFonts w:ascii="Tahoma" w:eastAsia="Tahoma" w:hAnsi="Tahoma" w:cs="Tahoma"/>
                <w:sz w:val="18"/>
                <w:szCs w:val="18"/>
              </w:rPr>
            </w:pPr>
            <w:r>
              <w:rPr>
                <w:rFonts w:ascii="Tahoma" w:eastAsia="Tahoma" w:hAnsi="Tahoma" w:cs="Tahoma"/>
                <w:sz w:val="18"/>
                <w:szCs w:val="18"/>
              </w:rPr>
              <w:t>1980</w:t>
            </w:r>
          </w:p>
        </w:tc>
        <w:tc>
          <w:tcPr>
            <w:tcW w:w="1479" w:type="dxa"/>
            <w:vAlign w:val="center"/>
          </w:tcPr>
          <w:p w14:paraId="21612CDD" w14:textId="77777777" w:rsidR="00FE3B16" w:rsidRDefault="00000000">
            <w:pPr>
              <w:jc w:val="center"/>
              <w:rPr>
                <w:rFonts w:ascii="Tahoma" w:eastAsia="Tahoma" w:hAnsi="Tahoma" w:cs="Tahoma"/>
                <w:sz w:val="18"/>
                <w:szCs w:val="18"/>
              </w:rPr>
            </w:pPr>
            <w:r>
              <w:rPr>
                <w:rFonts w:ascii="Tahoma" w:eastAsia="Tahoma" w:hAnsi="Tahoma" w:cs="Tahoma"/>
                <w:sz w:val="18"/>
                <w:szCs w:val="18"/>
              </w:rPr>
              <w:t>1020</w:t>
            </w:r>
          </w:p>
        </w:tc>
      </w:tr>
    </w:tbl>
    <w:p w14:paraId="1187E1E4" w14:textId="77777777" w:rsidR="00FE3B16" w:rsidRDefault="00FE3B16">
      <w:pPr>
        <w:widowControl w:val="0"/>
        <w:ind w:right="87"/>
        <w:jc w:val="both"/>
        <w:rPr>
          <w:rFonts w:ascii="Tahoma" w:eastAsia="Tahoma" w:hAnsi="Tahoma" w:cs="Tahoma"/>
          <w:b/>
          <w:bCs/>
          <w:color w:val="FE019E"/>
          <w:sz w:val="28"/>
          <w:szCs w:val="28"/>
          <w:u w:val="single"/>
        </w:rPr>
      </w:pPr>
    </w:p>
    <w:tbl>
      <w:tblPr>
        <w:tblStyle w:val="a0"/>
        <w:tblW w:w="10188"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4253"/>
        <w:gridCol w:w="1479"/>
        <w:gridCol w:w="1498"/>
        <w:gridCol w:w="1479"/>
        <w:gridCol w:w="1479"/>
      </w:tblGrid>
      <w:tr w:rsidR="00FE3B16" w14:paraId="598F177F" w14:textId="77777777">
        <w:trPr>
          <w:trHeight w:val="925"/>
        </w:trPr>
        <w:tc>
          <w:tcPr>
            <w:tcW w:w="4253" w:type="dxa"/>
            <w:shd w:val="clear" w:color="auto" w:fill="D0CECE"/>
            <w:vAlign w:val="center"/>
          </w:tcPr>
          <w:p w14:paraId="24F19D8E"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HOTELES CATEGORÍA</w:t>
            </w:r>
          </w:p>
          <w:p w14:paraId="64360D20"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PRIMERA (4*)</w:t>
            </w:r>
          </w:p>
        </w:tc>
        <w:tc>
          <w:tcPr>
            <w:tcW w:w="1479" w:type="dxa"/>
            <w:shd w:val="clear" w:color="auto" w:fill="D0CECE"/>
            <w:vAlign w:val="center"/>
          </w:tcPr>
          <w:p w14:paraId="08A27BD7"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DOBLE        (valor por persona)</w:t>
            </w:r>
          </w:p>
        </w:tc>
        <w:tc>
          <w:tcPr>
            <w:tcW w:w="1498" w:type="dxa"/>
            <w:shd w:val="clear" w:color="auto" w:fill="D0CECE"/>
            <w:vAlign w:val="center"/>
          </w:tcPr>
          <w:p w14:paraId="5C759A35"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TRIPLE        (valor por persona)</w:t>
            </w:r>
          </w:p>
        </w:tc>
        <w:tc>
          <w:tcPr>
            <w:tcW w:w="1479" w:type="dxa"/>
            <w:shd w:val="clear" w:color="auto" w:fill="D0CECE"/>
            <w:vAlign w:val="center"/>
          </w:tcPr>
          <w:p w14:paraId="26A9B873"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SENCILLA      (valor por persona)</w:t>
            </w:r>
          </w:p>
        </w:tc>
        <w:tc>
          <w:tcPr>
            <w:tcW w:w="1479" w:type="dxa"/>
            <w:shd w:val="clear" w:color="auto" w:fill="D0CECE"/>
            <w:vAlign w:val="center"/>
          </w:tcPr>
          <w:p w14:paraId="5815DB68"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NIÑO         (valor por niño)</w:t>
            </w:r>
          </w:p>
        </w:tc>
      </w:tr>
      <w:tr w:rsidR="00FE3B16" w14:paraId="20413E3A" w14:textId="77777777">
        <w:trPr>
          <w:trHeight w:val="1033"/>
        </w:trPr>
        <w:tc>
          <w:tcPr>
            <w:tcW w:w="4253" w:type="dxa"/>
            <w:vAlign w:val="center"/>
          </w:tcPr>
          <w:p w14:paraId="6185407F" w14:textId="77777777" w:rsidR="00FE3B16" w:rsidRDefault="00000000">
            <w:pPr>
              <w:jc w:val="center"/>
              <w:rPr>
                <w:rFonts w:ascii="Tahoma" w:eastAsia="Tahoma" w:hAnsi="Tahoma" w:cs="Tahoma"/>
                <w:sz w:val="18"/>
                <w:szCs w:val="18"/>
              </w:rPr>
            </w:pPr>
            <w:r>
              <w:rPr>
                <w:rFonts w:ascii="Tahoma" w:eastAsia="Tahoma" w:hAnsi="Tahoma" w:cs="Tahoma"/>
                <w:b/>
                <w:bCs/>
                <w:sz w:val="18"/>
                <w:szCs w:val="18"/>
              </w:rPr>
              <w:t xml:space="preserve">Antigua Guatemala: </w:t>
            </w:r>
            <w:r>
              <w:rPr>
                <w:rFonts w:ascii="Tahoma" w:eastAsia="Tahoma" w:hAnsi="Tahoma" w:cs="Tahoma"/>
                <w:sz w:val="18"/>
                <w:szCs w:val="18"/>
              </w:rPr>
              <w:t>Hotel Aurora</w:t>
            </w:r>
          </w:p>
          <w:p w14:paraId="50082E6A" w14:textId="77777777" w:rsidR="00FE3B16" w:rsidRDefault="00000000">
            <w:pPr>
              <w:jc w:val="center"/>
              <w:rPr>
                <w:rFonts w:ascii="Tahoma" w:eastAsia="Tahoma" w:hAnsi="Tahoma" w:cs="Tahoma"/>
                <w:sz w:val="18"/>
                <w:szCs w:val="18"/>
              </w:rPr>
            </w:pPr>
            <w:r>
              <w:rPr>
                <w:rFonts w:ascii="Tahoma" w:eastAsia="Tahoma" w:hAnsi="Tahoma" w:cs="Tahoma"/>
                <w:b/>
                <w:bCs/>
                <w:sz w:val="18"/>
                <w:szCs w:val="18"/>
              </w:rPr>
              <w:t xml:space="preserve">Lago de Atitlán: </w:t>
            </w:r>
            <w:r>
              <w:rPr>
                <w:rFonts w:ascii="Tahoma" w:eastAsia="Tahoma" w:hAnsi="Tahoma" w:cs="Tahoma"/>
                <w:sz w:val="18"/>
                <w:szCs w:val="18"/>
              </w:rPr>
              <w:t>Hotel Porta del Lago</w:t>
            </w:r>
          </w:p>
          <w:p w14:paraId="64E97006" w14:textId="77777777" w:rsidR="00FE3B16" w:rsidRDefault="00000000">
            <w:pPr>
              <w:jc w:val="center"/>
              <w:rPr>
                <w:rFonts w:ascii="Tahoma" w:eastAsia="Tahoma" w:hAnsi="Tahoma" w:cs="Tahoma"/>
                <w:sz w:val="18"/>
                <w:szCs w:val="18"/>
              </w:rPr>
            </w:pPr>
            <w:r>
              <w:rPr>
                <w:rFonts w:ascii="Tahoma" w:eastAsia="Tahoma" w:hAnsi="Tahoma" w:cs="Tahoma"/>
                <w:b/>
                <w:bCs/>
                <w:sz w:val="18"/>
                <w:szCs w:val="18"/>
              </w:rPr>
              <w:t xml:space="preserve">Ciudad de Guatemala: </w:t>
            </w:r>
            <w:r>
              <w:rPr>
                <w:rFonts w:ascii="Tahoma" w:eastAsia="Tahoma" w:hAnsi="Tahoma" w:cs="Tahoma"/>
                <w:sz w:val="18"/>
                <w:szCs w:val="18"/>
              </w:rPr>
              <w:t>Hotel Tikal Futura</w:t>
            </w:r>
          </w:p>
          <w:p w14:paraId="6A7B7603" w14:textId="77777777" w:rsidR="00FE3B16" w:rsidRDefault="00000000">
            <w:pPr>
              <w:jc w:val="center"/>
              <w:rPr>
                <w:rFonts w:ascii="Tahoma" w:eastAsia="Tahoma" w:hAnsi="Tahoma" w:cs="Tahoma"/>
                <w:sz w:val="18"/>
                <w:szCs w:val="18"/>
              </w:rPr>
            </w:pPr>
            <w:r>
              <w:rPr>
                <w:rFonts w:ascii="Tahoma" w:eastAsia="Tahoma" w:hAnsi="Tahoma" w:cs="Tahoma"/>
                <w:b/>
                <w:bCs/>
                <w:sz w:val="18"/>
                <w:szCs w:val="18"/>
              </w:rPr>
              <w:t xml:space="preserve">Copán: </w:t>
            </w:r>
            <w:r>
              <w:rPr>
                <w:rFonts w:ascii="Tahoma" w:eastAsia="Tahoma" w:hAnsi="Tahoma" w:cs="Tahoma"/>
                <w:sz w:val="18"/>
                <w:szCs w:val="18"/>
              </w:rPr>
              <w:t>Hotel Marina Copán</w:t>
            </w:r>
          </w:p>
        </w:tc>
        <w:tc>
          <w:tcPr>
            <w:tcW w:w="1479" w:type="dxa"/>
            <w:vAlign w:val="center"/>
          </w:tcPr>
          <w:p w14:paraId="1D6B3725" w14:textId="77777777" w:rsidR="00FE3B16" w:rsidRDefault="00000000">
            <w:pPr>
              <w:jc w:val="center"/>
              <w:rPr>
                <w:rFonts w:ascii="Tahoma" w:eastAsia="Tahoma" w:hAnsi="Tahoma" w:cs="Tahoma"/>
                <w:sz w:val="18"/>
                <w:szCs w:val="18"/>
              </w:rPr>
            </w:pPr>
            <w:r>
              <w:rPr>
                <w:rFonts w:ascii="Tahoma" w:eastAsia="Tahoma" w:hAnsi="Tahoma" w:cs="Tahoma"/>
                <w:sz w:val="18"/>
                <w:szCs w:val="18"/>
              </w:rPr>
              <w:t>1820</w:t>
            </w:r>
          </w:p>
        </w:tc>
        <w:tc>
          <w:tcPr>
            <w:tcW w:w="1498" w:type="dxa"/>
            <w:vAlign w:val="center"/>
          </w:tcPr>
          <w:p w14:paraId="352F490E" w14:textId="77777777" w:rsidR="00FE3B16" w:rsidRDefault="00000000">
            <w:pPr>
              <w:jc w:val="center"/>
              <w:rPr>
                <w:rFonts w:ascii="Tahoma" w:eastAsia="Tahoma" w:hAnsi="Tahoma" w:cs="Tahoma"/>
                <w:sz w:val="18"/>
                <w:szCs w:val="18"/>
              </w:rPr>
            </w:pPr>
            <w:r>
              <w:rPr>
                <w:rFonts w:ascii="Tahoma" w:eastAsia="Tahoma" w:hAnsi="Tahoma" w:cs="Tahoma"/>
                <w:sz w:val="18"/>
                <w:szCs w:val="18"/>
              </w:rPr>
              <w:t>1680</w:t>
            </w:r>
          </w:p>
        </w:tc>
        <w:tc>
          <w:tcPr>
            <w:tcW w:w="1479" w:type="dxa"/>
            <w:vAlign w:val="center"/>
          </w:tcPr>
          <w:p w14:paraId="721263EB" w14:textId="77777777" w:rsidR="00FE3B16" w:rsidRDefault="00000000">
            <w:pPr>
              <w:jc w:val="center"/>
              <w:rPr>
                <w:rFonts w:ascii="Tahoma" w:eastAsia="Tahoma" w:hAnsi="Tahoma" w:cs="Tahoma"/>
                <w:sz w:val="18"/>
                <w:szCs w:val="18"/>
              </w:rPr>
            </w:pPr>
            <w:r>
              <w:rPr>
                <w:rFonts w:ascii="Tahoma" w:eastAsia="Tahoma" w:hAnsi="Tahoma" w:cs="Tahoma"/>
                <w:sz w:val="18"/>
                <w:szCs w:val="18"/>
              </w:rPr>
              <w:t>2390</w:t>
            </w:r>
          </w:p>
        </w:tc>
        <w:tc>
          <w:tcPr>
            <w:tcW w:w="1479" w:type="dxa"/>
            <w:vAlign w:val="center"/>
          </w:tcPr>
          <w:p w14:paraId="4690134D" w14:textId="77777777" w:rsidR="00FE3B16" w:rsidRDefault="00000000">
            <w:pPr>
              <w:jc w:val="center"/>
              <w:rPr>
                <w:rFonts w:ascii="Tahoma" w:eastAsia="Tahoma" w:hAnsi="Tahoma" w:cs="Tahoma"/>
                <w:sz w:val="18"/>
                <w:szCs w:val="18"/>
              </w:rPr>
            </w:pPr>
            <w:r>
              <w:rPr>
                <w:rFonts w:ascii="Tahoma" w:eastAsia="Tahoma" w:hAnsi="Tahoma" w:cs="Tahoma"/>
                <w:sz w:val="18"/>
                <w:szCs w:val="18"/>
              </w:rPr>
              <w:t>1160</w:t>
            </w:r>
          </w:p>
        </w:tc>
      </w:tr>
    </w:tbl>
    <w:p w14:paraId="01FCF4F7" w14:textId="77777777" w:rsidR="00FE3B16" w:rsidRDefault="00FE3B16">
      <w:pPr>
        <w:widowControl w:val="0"/>
        <w:ind w:right="87"/>
        <w:jc w:val="both"/>
        <w:rPr>
          <w:rFonts w:ascii="Tahoma" w:eastAsia="Tahoma" w:hAnsi="Tahoma" w:cs="Tahoma"/>
          <w:b/>
          <w:bCs/>
          <w:color w:val="FE019E"/>
          <w:sz w:val="28"/>
          <w:szCs w:val="28"/>
          <w:u w:val="single"/>
        </w:rPr>
      </w:pPr>
    </w:p>
    <w:tbl>
      <w:tblPr>
        <w:tblStyle w:val="a1"/>
        <w:tblW w:w="10188"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4253"/>
        <w:gridCol w:w="1479"/>
        <w:gridCol w:w="1498"/>
        <w:gridCol w:w="1479"/>
        <w:gridCol w:w="1479"/>
      </w:tblGrid>
      <w:tr w:rsidR="00FE3B16" w14:paraId="7B64DA6C" w14:textId="77777777">
        <w:trPr>
          <w:trHeight w:val="915"/>
        </w:trPr>
        <w:tc>
          <w:tcPr>
            <w:tcW w:w="4253" w:type="dxa"/>
            <w:shd w:val="clear" w:color="auto" w:fill="D0CECE"/>
            <w:vAlign w:val="center"/>
          </w:tcPr>
          <w:p w14:paraId="604E5C8E"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HOTELES CATEGORÍA</w:t>
            </w:r>
          </w:p>
          <w:p w14:paraId="39418F9A"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LUJO (5*)</w:t>
            </w:r>
          </w:p>
        </w:tc>
        <w:tc>
          <w:tcPr>
            <w:tcW w:w="1479" w:type="dxa"/>
            <w:shd w:val="clear" w:color="auto" w:fill="D0CECE"/>
            <w:vAlign w:val="center"/>
          </w:tcPr>
          <w:p w14:paraId="232ED386"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 xml:space="preserve">ACOMODACIÓN DOBLE        </w:t>
            </w:r>
          </w:p>
          <w:p w14:paraId="56758795"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(valor por persona)</w:t>
            </w:r>
          </w:p>
        </w:tc>
        <w:tc>
          <w:tcPr>
            <w:tcW w:w="1498" w:type="dxa"/>
            <w:shd w:val="clear" w:color="auto" w:fill="D0CECE"/>
            <w:vAlign w:val="center"/>
          </w:tcPr>
          <w:p w14:paraId="75DF390A"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 xml:space="preserve">ACOMODACIÓN TRIPLE        </w:t>
            </w:r>
          </w:p>
          <w:p w14:paraId="0F9C33A4"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(valor por persona)</w:t>
            </w:r>
          </w:p>
        </w:tc>
        <w:tc>
          <w:tcPr>
            <w:tcW w:w="1479" w:type="dxa"/>
            <w:shd w:val="clear" w:color="auto" w:fill="D0CECE"/>
            <w:vAlign w:val="center"/>
          </w:tcPr>
          <w:p w14:paraId="7675C98E"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SENCILLA      (valor por persona)</w:t>
            </w:r>
          </w:p>
        </w:tc>
        <w:tc>
          <w:tcPr>
            <w:tcW w:w="1479" w:type="dxa"/>
            <w:shd w:val="clear" w:color="auto" w:fill="D0CECE"/>
            <w:vAlign w:val="center"/>
          </w:tcPr>
          <w:p w14:paraId="1FC24885" w14:textId="77777777" w:rsidR="00FE3B16"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NIÑO           (valor por niño)</w:t>
            </w:r>
          </w:p>
        </w:tc>
      </w:tr>
      <w:tr w:rsidR="00FE3B16" w14:paraId="15B9B657" w14:textId="77777777">
        <w:trPr>
          <w:trHeight w:val="1077"/>
        </w:trPr>
        <w:tc>
          <w:tcPr>
            <w:tcW w:w="4253" w:type="dxa"/>
            <w:vAlign w:val="center"/>
          </w:tcPr>
          <w:p w14:paraId="671C65B5" w14:textId="77777777" w:rsidR="00FE3B16" w:rsidRDefault="00000000">
            <w:pPr>
              <w:jc w:val="center"/>
              <w:rPr>
                <w:rFonts w:ascii="Tahoma" w:eastAsia="Tahoma" w:hAnsi="Tahoma" w:cs="Tahoma"/>
                <w:sz w:val="18"/>
                <w:szCs w:val="18"/>
              </w:rPr>
            </w:pPr>
            <w:r>
              <w:rPr>
                <w:rFonts w:ascii="Tahoma" w:eastAsia="Tahoma" w:hAnsi="Tahoma" w:cs="Tahoma"/>
                <w:b/>
                <w:bCs/>
                <w:sz w:val="18"/>
                <w:szCs w:val="18"/>
              </w:rPr>
              <w:t xml:space="preserve">Antigua Guatemala: </w:t>
            </w:r>
            <w:r>
              <w:rPr>
                <w:rFonts w:ascii="Tahoma" w:eastAsia="Tahoma" w:hAnsi="Tahoma" w:cs="Tahoma"/>
                <w:sz w:val="18"/>
                <w:szCs w:val="18"/>
              </w:rPr>
              <w:t>Hotel Camino Real Antigua</w:t>
            </w:r>
          </w:p>
          <w:p w14:paraId="4776AFFD" w14:textId="77777777" w:rsidR="00FE3B16" w:rsidRDefault="00000000">
            <w:pPr>
              <w:jc w:val="center"/>
              <w:rPr>
                <w:rFonts w:ascii="Tahoma" w:eastAsia="Tahoma" w:hAnsi="Tahoma" w:cs="Tahoma"/>
                <w:sz w:val="18"/>
                <w:szCs w:val="18"/>
              </w:rPr>
            </w:pPr>
            <w:r>
              <w:rPr>
                <w:rFonts w:ascii="Tahoma" w:eastAsia="Tahoma" w:hAnsi="Tahoma" w:cs="Tahoma"/>
                <w:b/>
                <w:bCs/>
                <w:sz w:val="18"/>
                <w:szCs w:val="18"/>
              </w:rPr>
              <w:t xml:space="preserve">Lago de Atitlán: </w:t>
            </w:r>
            <w:r>
              <w:rPr>
                <w:rFonts w:ascii="Tahoma" w:eastAsia="Tahoma" w:hAnsi="Tahoma" w:cs="Tahoma"/>
                <w:sz w:val="18"/>
                <w:szCs w:val="18"/>
              </w:rPr>
              <w:t>Hotel Atitlán</w:t>
            </w:r>
          </w:p>
          <w:p w14:paraId="2F4A5195" w14:textId="77777777" w:rsidR="00FE3B16" w:rsidRDefault="00000000">
            <w:pPr>
              <w:jc w:val="center"/>
              <w:rPr>
                <w:rFonts w:ascii="Tahoma" w:eastAsia="Tahoma" w:hAnsi="Tahoma" w:cs="Tahoma"/>
                <w:sz w:val="18"/>
                <w:szCs w:val="18"/>
              </w:rPr>
            </w:pPr>
            <w:r>
              <w:rPr>
                <w:rFonts w:ascii="Tahoma" w:eastAsia="Tahoma" w:hAnsi="Tahoma" w:cs="Tahoma"/>
                <w:b/>
                <w:bCs/>
                <w:sz w:val="18"/>
                <w:szCs w:val="18"/>
              </w:rPr>
              <w:t>Ciudad de Guatemala:</w:t>
            </w:r>
            <w:r>
              <w:rPr>
                <w:rFonts w:ascii="Tahoma" w:eastAsia="Tahoma" w:hAnsi="Tahoma" w:cs="Tahoma"/>
                <w:sz w:val="18"/>
                <w:szCs w:val="18"/>
              </w:rPr>
              <w:t xml:space="preserve"> Hotel Real Intercontinental</w:t>
            </w:r>
            <w:r>
              <w:rPr>
                <w:rFonts w:ascii="Tahoma" w:eastAsia="Tahoma" w:hAnsi="Tahoma" w:cs="Tahoma"/>
                <w:b/>
                <w:bCs/>
                <w:sz w:val="18"/>
                <w:szCs w:val="18"/>
              </w:rPr>
              <w:t xml:space="preserve"> </w:t>
            </w:r>
          </w:p>
          <w:p w14:paraId="51287E58" w14:textId="77777777" w:rsidR="00FE3B16" w:rsidRDefault="00000000">
            <w:pPr>
              <w:jc w:val="center"/>
              <w:rPr>
                <w:rFonts w:ascii="Tahoma" w:eastAsia="Tahoma" w:hAnsi="Tahoma" w:cs="Tahoma"/>
                <w:sz w:val="18"/>
                <w:szCs w:val="18"/>
              </w:rPr>
            </w:pPr>
            <w:r>
              <w:rPr>
                <w:rFonts w:ascii="Tahoma" w:eastAsia="Tahoma" w:hAnsi="Tahoma" w:cs="Tahoma"/>
                <w:b/>
                <w:bCs/>
                <w:sz w:val="18"/>
                <w:szCs w:val="18"/>
              </w:rPr>
              <w:t xml:space="preserve">Copán: </w:t>
            </w:r>
            <w:r>
              <w:rPr>
                <w:rFonts w:ascii="Tahoma" w:eastAsia="Tahoma" w:hAnsi="Tahoma" w:cs="Tahoma"/>
                <w:sz w:val="18"/>
                <w:szCs w:val="18"/>
              </w:rPr>
              <w:t>Hotel Marina Copán</w:t>
            </w:r>
          </w:p>
        </w:tc>
        <w:tc>
          <w:tcPr>
            <w:tcW w:w="1479" w:type="dxa"/>
            <w:vAlign w:val="center"/>
          </w:tcPr>
          <w:p w14:paraId="1983DF2C" w14:textId="77777777" w:rsidR="00FE3B16" w:rsidRDefault="00000000">
            <w:pPr>
              <w:jc w:val="center"/>
              <w:rPr>
                <w:rFonts w:ascii="Tahoma" w:eastAsia="Tahoma" w:hAnsi="Tahoma" w:cs="Tahoma"/>
                <w:sz w:val="18"/>
                <w:szCs w:val="18"/>
              </w:rPr>
            </w:pPr>
            <w:r>
              <w:rPr>
                <w:rFonts w:ascii="Tahoma" w:eastAsia="Tahoma" w:hAnsi="Tahoma" w:cs="Tahoma"/>
                <w:sz w:val="18"/>
                <w:szCs w:val="18"/>
              </w:rPr>
              <w:t>2170</w:t>
            </w:r>
          </w:p>
        </w:tc>
        <w:tc>
          <w:tcPr>
            <w:tcW w:w="1498" w:type="dxa"/>
            <w:vAlign w:val="center"/>
          </w:tcPr>
          <w:p w14:paraId="73154F5B" w14:textId="77777777" w:rsidR="00FE3B16" w:rsidRDefault="00000000">
            <w:pPr>
              <w:jc w:val="center"/>
              <w:rPr>
                <w:rFonts w:ascii="Tahoma" w:eastAsia="Tahoma" w:hAnsi="Tahoma" w:cs="Tahoma"/>
                <w:sz w:val="18"/>
                <w:szCs w:val="18"/>
              </w:rPr>
            </w:pPr>
            <w:r>
              <w:rPr>
                <w:rFonts w:ascii="Tahoma" w:eastAsia="Tahoma" w:hAnsi="Tahoma" w:cs="Tahoma"/>
                <w:sz w:val="18"/>
                <w:szCs w:val="18"/>
              </w:rPr>
              <w:t>1960</w:t>
            </w:r>
          </w:p>
        </w:tc>
        <w:tc>
          <w:tcPr>
            <w:tcW w:w="1479" w:type="dxa"/>
            <w:vAlign w:val="center"/>
          </w:tcPr>
          <w:p w14:paraId="139254FD" w14:textId="77777777" w:rsidR="00FE3B16" w:rsidRDefault="00000000">
            <w:pPr>
              <w:jc w:val="center"/>
              <w:rPr>
                <w:rFonts w:ascii="Tahoma" w:eastAsia="Tahoma" w:hAnsi="Tahoma" w:cs="Tahoma"/>
                <w:sz w:val="18"/>
                <w:szCs w:val="18"/>
              </w:rPr>
            </w:pPr>
            <w:r>
              <w:rPr>
                <w:rFonts w:ascii="Tahoma" w:eastAsia="Tahoma" w:hAnsi="Tahoma" w:cs="Tahoma"/>
                <w:sz w:val="18"/>
                <w:szCs w:val="18"/>
              </w:rPr>
              <w:t>3090</w:t>
            </w:r>
          </w:p>
        </w:tc>
        <w:tc>
          <w:tcPr>
            <w:tcW w:w="1479" w:type="dxa"/>
            <w:vAlign w:val="center"/>
          </w:tcPr>
          <w:p w14:paraId="6FD33C35" w14:textId="77777777" w:rsidR="00FE3B16" w:rsidRDefault="00000000">
            <w:pPr>
              <w:jc w:val="center"/>
              <w:rPr>
                <w:rFonts w:ascii="Tahoma" w:eastAsia="Tahoma" w:hAnsi="Tahoma" w:cs="Tahoma"/>
                <w:sz w:val="18"/>
                <w:szCs w:val="18"/>
              </w:rPr>
            </w:pPr>
            <w:r>
              <w:rPr>
                <w:rFonts w:ascii="Tahoma" w:eastAsia="Tahoma" w:hAnsi="Tahoma" w:cs="Tahoma"/>
                <w:sz w:val="18"/>
                <w:szCs w:val="18"/>
              </w:rPr>
              <w:t>1370</w:t>
            </w:r>
          </w:p>
        </w:tc>
      </w:tr>
    </w:tbl>
    <w:p w14:paraId="1094EF77" w14:textId="77777777" w:rsidR="00FE3B16" w:rsidRDefault="00FE3B16">
      <w:pPr>
        <w:jc w:val="both"/>
        <w:rPr>
          <w:rFonts w:ascii="Tahoma" w:eastAsia="Tahoma" w:hAnsi="Tahoma" w:cs="Tahoma"/>
          <w:color w:val="942093"/>
        </w:rPr>
      </w:pPr>
    </w:p>
    <w:p w14:paraId="3CB36320" w14:textId="77777777" w:rsidR="00FE3B16" w:rsidRDefault="00000000">
      <w:pPr>
        <w:jc w:val="both"/>
        <w:rPr>
          <w:rFonts w:ascii="Tahoma" w:eastAsia="Tahoma" w:hAnsi="Tahoma" w:cs="Tahoma"/>
          <w:color w:val="942093"/>
        </w:rPr>
      </w:pPr>
      <w:r>
        <w:rPr>
          <w:rFonts w:ascii="Tahoma" w:eastAsia="Tahoma" w:hAnsi="Tahoma" w:cs="Tahoma"/>
          <w:color w:val="00B050"/>
        </w:rPr>
        <w:t>*</w:t>
      </w:r>
      <w:r>
        <w:rPr>
          <w:b/>
          <w:bCs/>
        </w:rPr>
        <w:t xml:space="preserve"> </w:t>
      </w:r>
      <w:r>
        <w:rPr>
          <w:rFonts w:ascii="Tahoma" w:eastAsia="Tahoma" w:hAnsi="Tahoma" w:cs="Tahoma"/>
          <w:color w:val="00B050"/>
        </w:rPr>
        <w:t>Suplemento para 1 pasajero viajando solo en cualquier categoría USD 1260 + Tarifa en sencilla</w:t>
      </w:r>
    </w:p>
    <w:p w14:paraId="48EE939F" w14:textId="77777777" w:rsidR="00FE3B16" w:rsidRDefault="00FE3B16">
      <w:pPr>
        <w:jc w:val="both"/>
        <w:rPr>
          <w:rFonts w:ascii="Tahoma" w:eastAsia="Tahoma" w:hAnsi="Tahoma" w:cs="Tahoma"/>
          <w:color w:val="942093"/>
        </w:rPr>
      </w:pPr>
    </w:p>
    <w:p w14:paraId="03A2222B" w14:textId="77777777" w:rsidR="00FE3B1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B050"/>
          <w:sz w:val="28"/>
          <w:szCs w:val="28"/>
          <w:u w:val="single"/>
        </w:rPr>
      </w:pPr>
      <w:r>
        <w:rPr>
          <w:rFonts w:ascii="Tahoma" w:eastAsia="Tahoma" w:hAnsi="Tahoma" w:cs="Tahoma"/>
          <w:b/>
          <w:bCs/>
          <w:color w:val="00B050"/>
          <w:sz w:val="28"/>
          <w:szCs w:val="28"/>
          <w:u w:val="single"/>
        </w:rPr>
        <w:t>Precios del Boleto aéreo Interno</w:t>
      </w:r>
    </w:p>
    <w:p w14:paraId="7E057235" w14:textId="77777777" w:rsidR="00FE3B16" w:rsidRDefault="00000000">
      <w:pPr>
        <w:widowControl w:val="0"/>
        <w:rPr>
          <w:rFonts w:ascii="Tahoma" w:eastAsia="Tahoma" w:hAnsi="Tahoma" w:cs="Tahoma"/>
        </w:rPr>
      </w:pPr>
      <w:r>
        <w:rPr>
          <w:rFonts w:ascii="Tahoma" w:eastAsia="Tahoma" w:hAnsi="Tahoma" w:cs="Tahoma"/>
        </w:rPr>
        <w:t>Precio sujeto a cambio sin previo aviso.</w:t>
      </w:r>
    </w:p>
    <w:p w14:paraId="31FB4A00" w14:textId="77777777" w:rsidR="00FE3B16" w:rsidRDefault="00FE3B16">
      <w:pPr>
        <w:widowControl w:val="0"/>
        <w:ind w:right="87"/>
        <w:rPr>
          <w:rFonts w:ascii="Tahoma" w:eastAsia="Tahoma" w:hAnsi="Tahoma" w:cs="Tahoma"/>
          <w:b/>
          <w:bCs/>
          <w:color w:val="00B050"/>
          <w:sz w:val="28"/>
          <w:szCs w:val="28"/>
          <w:u w:val="single"/>
        </w:rPr>
      </w:pPr>
    </w:p>
    <w:tbl>
      <w:tblPr>
        <w:tblStyle w:val="a2"/>
        <w:tblW w:w="8647"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2268"/>
        <w:gridCol w:w="3969"/>
        <w:gridCol w:w="2410"/>
      </w:tblGrid>
      <w:tr w:rsidR="00FE3B16" w14:paraId="2912073E" w14:textId="77777777">
        <w:trPr>
          <w:trHeight w:val="379"/>
        </w:trPr>
        <w:tc>
          <w:tcPr>
            <w:tcW w:w="2268" w:type="dxa"/>
            <w:shd w:val="clear" w:color="auto" w:fill="D0CECE"/>
            <w:vAlign w:val="center"/>
          </w:tcPr>
          <w:p w14:paraId="1052A750" w14:textId="77777777" w:rsidR="00FE3B16" w:rsidRDefault="00000000">
            <w:pPr>
              <w:widowControl w:val="0"/>
              <w:jc w:val="center"/>
              <w:rPr>
                <w:rFonts w:ascii="Tahoma" w:eastAsia="Tahoma" w:hAnsi="Tahoma" w:cs="Tahoma"/>
                <w:color w:val="FFFFFF"/>
                <w:sz w:val="18"/>
                <w:szCs w:val="18"/>
              </w:rPr>
            </w:pPr>
            <w:r>
              <w:rPr>
                <w:rFonts w:ascii="Tahoma" w:eastAsia="Tahoma" w:hAnsi="Tahoma" w:cs="Tahoma"/>
                <w:color w:val="FFFFFF"/>
                <w:sz w:val="18"/>
                <w:szCs w:val="18"/>
              </w:rPr>
              <w:t>Línea Aérea</w:t>
            </w:r>
          </w:p>
        </w:tc>
        <w:tc>
          <w:tcPr>
            <w:tcW w:w="3969" w:type="dxa"/>
            <w:shd w:val="clear" w:color="auto" w:fill="D0CECE"/>
            <w:vAlign w:val="center"/>
          </w:tcPr>
          <w:p w14:paraId="4DE95C36" w14:textId="77777777" w:rsidR="00FE3B16" w:rsidRDefault="00000000">
            <w:pPr>
              <w:widowControl w:val="0"/>
              <w:jc w:val="center"/>
              <w:rPr>
                <w:rFonts w:ascii="Tahoma" w:eastAsia="Tahoma" w:hAnsi="Tahoma" w:cs="Tahoma"/>
                <w:color w:val="FFFFFF"/>
                <w:sz w:val="18"/>
                <w:szCs w:val="18"/>
              </w:rPr>
            </w:pPr>
            <w:r>
              <w:rPr>
                <w:rFonts w:ascii="Tahoma" w:eastAsia="Tahoma" w:hAnsi="Tahoma" w:cs="Tahoma"/>
                <w:color w:val="FFFFFF"/>
                <w:sz w:val="18"/>
                <w:szCs w:val="18"/>
              </w:rPr>
              <w:t>Ruta</w:t>
            </w:r>
          </w:p>
        </w:tc>
        <w:tc>
          <w:tcPr>
            <w:tcW w:w="2410" w:type="dxa"/>
            <w:shd w:val="clear" w:color="auto" w:fill="D0CECE"/>
            <w:vAlign w:val="center"/>
          </w:tcPr>
          <w:p w14:paraId="0C836DA5" w14:textId="77777777" w:rsidR="00FE3B16" w:rsidRDefault="00000000">
            <w:pPr>
              <w:widowControl w:val="0"/>
              <w:jc w:val="center"/>
              <w:rPr>
                <w:rFonts w:ascii="Tahoma" w:eastAsia="Tahoma" w:hAnsi="Tahoma" w:cs="Tahoma"/>
                <w:color w:val="FFFFFF"/>
                <w:sz w:val="18"/>
                <w:szCs w:val="18"/>
              </w:rPr>
            </w:pPr>
            <w:r>
              <w:rPr>
                <w:rFonts w:ascii="Tahoma" w:eastAsia="Tahoma" w:hAnsi="Tahoma" w:cs="Tahoma"/>
                <w:color w:val="FFFFFF"/>
                <w:sz w:val="18"/>
                <w:szCs w:val="18"/>
              </w:rPr>
              <w:t>Precio por persona</w:t>
            </w:r>
          </w:p>
        </w:tc>
      </w:tr>
      <w:tr w:rsidR="00FE3B16" w14:paraId="3C69DA1D" w14:textId="77777777">
        <w:trPr>
          <w:trHeight w:val="438"/>
        </w:trPr>
        <w:tc>
          <w:tcPr>
            <w:tcW w:w="2268" w:type="dxa"/>
            <w:vAlign w:val="center"/>
          </w:tcPr>
          <w:p w14:paraId="33ACA71F" w14:textId="77777777" w:rsidR="00FE3B16" w:rsidRDefault="00000000">
            <w:pPr>
              <w:widowControl w:val="0"/>
              <w:jc w:val="center"/>
              <w:rPr>
                <w:rFonts w:ascii="Tahoma" w:eastAsia="Tahoma" w:hAnsi="Tahoma" w:cs="Tahoma"/>
                <w:sz w:val="18"/>
                <w:szCs w:val="18"/>
              </w:rPr>
            </w:pPr>
            <w:r>
              <w:rPr>
                <w:rFonts w:ascii="Tahoma" w:eastAsia="Tahoma" w:hAnsi="Tahoma" w:cs="Tahoma"/>
                <w:sz w:val="18"/>
                <w:szCs w:val="18"/>
              </w:rPr>
              <w:t>TAG</w:t>
            </w:r>
          </w:p>
        </w:tc>
        <w:tc>
          <w:tcPr>
            <w:tcW w:w="3969" w:type="dxa"/>
            <w:vAlign w:val="center"/>
          </w:tcPr>
          <w:p w14:paraId="019422B0" w14:textId="77777777" w:rsidR="00FE3B16" w:rsidRDefault="00000000">
            <w:pPr>
              <w:widowControl w:val="0"/>
              <w:jc w:val="center"/>
              <w:rPr>
                <w:rFonts w:ascii="Tahoma" w:eastAsia="Tahoma" w:hAnsi="Tahoma" w:cs="Tahoma"/>
                <w:b/>
                <w:bCs/>
                <w:sz w:val="18"/>
                <w:szCs w:val="18"/>
              </w:rPr>
            </w:pPr>
            <w:r>
              <w:rPr>
                <w:rFonts w:ascii="Tahoma" w:eastAsia="Tahoma" w:hAnsi="Tahoma" w:cs="Tahoma"/>
                <w:b/>
                <w:bCs/>
                <w:sz w:val="18"/>
                <w:szCs w:val="18"/>
              </w:rPr>
              <w:t>Guatemala – Flores – Guatemala</w:t>
            </w:r>
          </w:p>
        </w:tc>
        <w:tc>
          <w:tcPr>
            <w:tcW w:w="2410" w:type="dxa"/>
            <w:vAlign w:val="center"/>
          </w:tcPr>
          <w:p w14:paraId="2B0365EC" w14:textId="77777777" w:rsidR="00FE3B16" w:rsidRDefault="00000000">
            <w:pPr>
              <w:widowControl w:val="0"/>
              <w:jc w:val="center"/>
              <w:rPr>
                <w:rFonts w:ascii="Tahoma" w:eastAsia="Tahoma" w:hAnsi="Tahoma" w:cs="Tahoma"/>
                <w:b/>
                <w:bCs/>
                <w:sz w:val="18"/>
                <w:szCs w:val="18"/>
              </w:rPr>
            </w:pPr>
            <w:r>
              <w:rPr>
                <w:rFonts w:ascii="Tahoma" w:eastAsia="Tahoma" w:hAnsi="Tahoma" w:cs="Tahoma"/>
                <w:b/>
                <w:bCs/>
                <w:sz w:val="18"/>
                <w:szCs w:val="18"/>
              </w:rPr>
              <w:t>USD 400</w:t>
            </w:r>
          </w:p>
        </w:tc>
      </w:tr>
    </w:tbl>
    <w:p w14:paraId="43E16589" w14:textId="77777777" w:rsidR="00FE3B16" w:rsidRDefault="00FE3B16">
      <w:pPr>
        <w:widowControl w:val="0"/>
        <w:ind w:right="87"/>
        <w:jc w:val="both"/>
        <w:rPr>
          <w:rFonts w:ascii="Tahoma" w:eastAsia="Tahoma" w:hAnsi="Tahoma" w:cs="Tahoma"/>
          <w:b/>
          <w:bCs/>
          <w:color w:val="00B050"/>
          <w:sz w:val="28"/>
          <w:szCs w:val="28"/>
          <w:u w:val="single"/>
        </w:rPr>
      </w:pPr>
    </w:p>
    <w:p w14:paraId="39011695" w14:textId="77777777" w:rsidR="00FE3B16" w:rsidRDefault="00FE3B16">
      <w:pPr>
        <w:widowControl w:val="0"/>
        <w:ind w:right="87"/>
        <w:jc w:val="both"/>
        <w:rPr>
          <w:rFonts w:ascii="Tahoma" w:eastAsia="Tahoma" w:hAnsi="Tahoma" w:cs="Tahoma"/>
          <w:b/>
          <w:bCs/>
          <w:color w:val="00B050"/>
          <w:sz w:val="28"/>
          <w:szCs w:val="28"/>
          <w:u w:val="single"/>
        </w:rPr>
      </w:pPr>
    </w:p>
    <w:p w14:paraId="79CC157C" w14:textId="77777777" w:rsidR="00FE3B16" w:rsidRDefault="00000000">
      <w:pPr>
        <w:widowControl w:val="0"/>
        <w:ind w:right="87"/>
        <w:jc w:val="both"/>
        <w:rPr>
          <w:rFonts w:ascii="Tahoma" w:eastAsia="Tahoma" w:hAnsi="Tahoma" w:cs="Tahoma"/>
          <w:b/>
          <w:bCs/>
          <w:color w:val="00B050"/>
          <w:sz w:val="28"/>
          <w:szCs w:val="28"/>
          <w:u w:val="single"/>
        </w:rPr>
      </w:pPr>
      <w:r>
        <w:rPr>
          <w:rFonts w:ascii="Tahoma" w:eastAsia="Tahoma" w:hAnsi="Tahoma" w:cs="Tahoma"/>
          <w:b/>
          <w:bCs/>
          <w:color w:val="00B050"/>
          <w:sz w:val="28"/>
          <w:szCs w:val="28"/>
          <w:u w:val="single"/>
        </w:rPr>
        <w:t>ITINERARIO</w:t>
      </w:r>
    </w:p>
    <w:p w14:paraId="25614191" w14:textId="77777777" w:rsidR="00FE3B16" w:rsidRDefault="00FE3B16">
      <w:pPr>
        <w:pBdr>
          <w:top w:val="nil"/>
          <w:left w:val="nil"/>
          <w:bottom w:val="nil"/>
          <w:right w:val="nil"/>
          <w:between w:val="nil"/>
        </w:pBdr>
        <w:shd w:val="clear" w:color="auto" w:fill="FFFFFF"/>
        <w:rPr>
          <w:rFonts w:ascii="Tahoma" w:eastAsia="Tahoma" w:hAnsi="Tahoma" w:cs="Tahoma"/>
          <w:b/>
          <w:bCs/>
          <w:color w:val="942093"/>
          <w:sz w:val="28"/>
          <w:szCs w:val="28"/>
        </w:rPr>
      </w:pPr>
    </w:p>
    <w:p w14:paraId="1F1D1365" w14:textId="77777777" w:rsidR="00FE3B16" w:rsidRDefault="00000000">
      <w:pPr>
        <w:pBdr>
          <w:top w:val="nil"/>
          <w:left w:val="nil"/>
          <w:bottom w:val="nil"/>
          <w:right w:val="nil"/>
          <w:between w:val="nil"/>
        </w:pBdr>
        <w:shd w:val="clear" w:color="auto" w:fill="FFFFFF"/>
        <w:rPr>
          <w:rFonts w:ascii="Tahoma" w:eastAsia="Tahoma" w:hAnsi="Tahoma" w:cs="Tahoma"/>
          <w:color w:val="00B050"/>
          <w:sz w:val="28"/>
          <w:szCs w:val="28"/>
        </w:rPr>
      </w:pPr>
      <w:r>
        <w:rPr>
          <w:rFonts w:ascii="Tahoma" w:eastAsia="Tahoma" w:hAnsi="Tahoma" w:cs="Tahoma"/>
          <w:b/>
          <w:bCs/>
          <w:color w:val="00B050"/>
          <w:sz w:val="28"/>
          <w:szCs w:val="28"/>
        </w:rPr>
        <w:t>DÍA 1 –</w:t>
      </w:r>
      <w:r>
        <w:rPr>
          <w:rFonts w:ascii="Tahoma" w:eastAsia="Tahoma" w:hAnsi="Tahoma" w:cs="Tahoma"/>
          <w:color w:val="00B050"/>
          <w:sz w:val="28"/>
          <w:szCs w:val="28"/>
        </w:rPr>
        <w:t xml:space="preserve"> Martes </w:t>
      </w:r>
      <w:r>
        <w:rPr>
          <w:rFonts w:ascii="Tahoma" w:eastAsia="Tahoma" w:hAnsi="Tahoma" w:cs="Tahoma"/>
          <w:b/>
          <w:bCs/>
          <w:color w:val="00B050"/>
          <w:sz w:val="28"/>
          <w:szCs w:val="28"/>
        </w:rPr>
        <w:t>LLEGADA A CIUDAD DE GUATEMALA – ANTIGUA GUATEMALA</w:t>
      </w:r>
    </w:p>
    <w:p w14:paraId="397DDA9D" w14:textId="77777777" w:rsidR="00FE3B16" w:rsidRDefault="00FE3B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rPr>
      </w:pPr>
    </w:p>
    <w:p w14:paraId="2C389978" w14:textId="77777777" w:rsidR="00FE3B16"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Recibimiento en el Aeropuerto Internacional La Aurora</w:t>
      </w:r>
      <w:r>
        <w:rPr>
          <w:rFonts w:ascii="Tahoma" w:eastAsia="Tahoma" w:hAnsi="Tahoma" w:cs="Tahoma"/>
          <w:color w:val="000000"/>
        </w:rPr>
        <w:t xml:space="preserve"> y traslado a la ciudad de Antigua Guatemala. Alojamiento.</w:t>
      </w:r>
    </w:p>
    <w:p w14:paraId="126461AB" w14:textId="77777777" w:rsidR="00FE3B16" w:rsidRDefault="00FE3B16">
      <w:pPr>
        <w:pBdr>
          <w:top w:val="nil"/>
          <w:left w:val="nil"/>
          <w:bottom w:val="nil"/>
          <w:right w:val="nil"/>
          <w:between w:val="nil"/>
        </w:pBdr>
        <w:rPr>
          <w:rFonts w:ascii="Tahoma" w:eastAsia="Tahoma" w:hAnsi="Tahoma" w:cs="Tahoma"/>
          <w:color w:val="000000"/>
        </w:rPr>
      </w:pPr>
    </w:p>
    <w:p w14:paraId="3003A521" w14:textId="77777777" w:rsidR="00FE3B16" w:rsidRDefault="00FE3B16">
      <w:pPr>
        <w:jc w:val="both"/>
        <w:rPr>
          <w:rFonts w:ascii="Tahoma" w:eastAsia="Tahoma" w:hAnsi="Tahoma" w:cs="Tahoma"/>
          <w:b/>
          <w:bCs/>
          <w:color w:val="00B050"/>
          <w:sz w:val="28"/>
          <w:szCs w:val="28"/>
        </w:rPr>
      </w:pPr>
    </w:p>
    <w:p w14:paraId="16E2ABD2" w14:textId="77777777" w:rsidR="00FE3B16" w:rsidRDefault="00FE3B16">
      <w:pPr>
        <w:jc w:val="both"/>
        <w:rPr>
          <w:rFonts w:ascii="Tahoma" w:eastAsia="Tahoma" w:hAnsi="Tahoma" w:cs="Tahoma"/>
          <w:b/>
          <w:bCs/>
          <w:color w:val="00B050"/>
          <w:sz w:val="28"/>
          <w:szCs w:val="28"/>
        </w:rPr>
      </w:pPr>
    </w:p>
    <w:p w14:paraId="10E6600C" w14:textId="77777777" w:rsidR="00FE3B16" w:rsidRDefault="00000000">
      <w:pPr>
        <w:jc w:val="both"/>
        <w:rPr>
          <w:b/>
          <w:bCs/>
          <w:sz w:val="22"/>
          <w:szCs w:val="22"/>
        </w:rPr>
      </w:pPr>
      <w:r>
        <w:rPr>
          <w:rFonts w:ascii="Tahoma" w:eastAsia="Tahoma" w:hAnsi="Tahoma" w:cs="Tahoma"/>
          <w:b/>
          <w:bCs/>
          <w:color w:val="00B050"/>
          <w:sz w:val="28"/>
          <w:szCs w:val="28"/>
        </w:rPr>
        <w:lastRenderedPageBreak/>
        <w:t xml:space="preserve">DÍA 2 – </w:t>
      </w:r>
      <w:r>
        <w:rPr>
          <w:rFonts w:ascii="Tahoma" w:eastAsia="Tahoma" w:hAnsi="Tahoma" w:cs="Tahoma"/>
          <w:color w:val="00B050"/>
          <w:sz w:val="28"/>
          <w:szCs w:val="28"/>
        </w:rPr>
        <w:t>Miércoles</w:t>
      </w:r>
      <w:r>
        <w:rPr>
          <w:rFonts w:ascii="Tahoma" w:eastAsia="Tahoma" w:hAnsi="Tahoma" w:cs="Tahoma"/>
          <w:b/>
          <w:bCs/>
          <w:color w:val="00B050"/>
          <w:sz w:val="28"/>
          <w:szCs w:val="28"/>
        </w:rPr>
        <w:t xml:space="preserve"> ANTIGUA GUATEMALA </w:t>
      </w:r>
    </w:p>
    <w:p w14:paraId="70FF6E25" w14:textId="77777777" w:rsidR="00FE3B16" w:rsidRDefault="00FE3B16">
      <w:pPr>
        <w:widowControl w:val="0"/>
        <w:jc w:val="both"/>
        <w:rPr>
          <w:b/>
          <w:bCs/>
          <w:sz w:val="20"/>
          <w:szCs w:val="20"/>
        </w:rPr>
      </w:pPr>
    </w:p>
    <w:p w14:paraId="12316DB7" w14:textId="77777777" w:rsidR="00FE3B16" w:rsidRDefault="00000000">
      <w:pPr>
        <w:jc w:val="both"/>
        <w:rPr>
          <w:rFonts w:ascii="Tahoma" w:eastAsia="Tahoma" w:hAnsi="Tahoma" w:cs="Tahoma"/>
        </w:rPr>
      </w:pPr>
      <w:r>
        <w:rPr>
          <w:rFonts w:ascii="Tahoma" w:eastAsia="Tahoma" w:hAnsi="Tahoma" w:cs="Tahoma"/>
          <w:b/>
          <w:bCs/>
        </w:rPr>
        <w:t>Desayuno americano.</w:t>
      </w:r>
      <w:r>
        <w:rPr>
          <w:rFonts w:ascii="Tahoma" w:eastAsia="Tahoma" w:hAnsi="Tahoma" w:cs="Tahoma"/>
        </w:rPr>
        <w:t xml:space="preserve"> Los pasajeros iniciarán el recorrido peatonal a las 09:00 am en Antigua Guatemala. Visitarán la Plaza Mayor, una fábrica de Jade y las iglesias de La Merced, Catedral y San Francisco. </w:t>
      </w:r>
      <w:r>
        <w:rPr>
          <w:rFonts w:ascii="Tahoma" w:eastAsia="Tahoma" w:hAnsi="Tahoma" w:cs="Tahoma"/>
          <w:b/>
          <w:bCs/>
        </w:rPr>
        <w:t>(No incluye almuerzo).</w:t>
      </w:r>
      <w:r>
        <w:rPr>
          <w:rFonts w:ascii="Tahoma" w:eastAsia="Tahoma" w:hAnsi="Tahoma" w:cs="Tahoma"/>
        </w:rPr>
        <w:t xml:space="preserve"> Posteriormente, traslado al hotel. Tarde libre y alojamiento. </w:t>
      </w:r>
      <w:r>
        <w:rPr>
          <w:rFonts w:ascii="Tahoma" w:eastAsia="Tahoma" w:hAnsi="Tahoma" w:cs="Tahoma"/>
          <w:b/>
          <w:bCs/>
        </w:rPr>
        <w:t xml:space="preserve">Para los pasajeros que deseen aprovechar la tarde podrían tomar la </w:t>
      </w:r>
      <w:r>
        <w:rPr>
          <w:rFonts w:ascii="Tahoma" w:eastAsia="Tahoma" w:hAnsi="Tahoma" w:cs="Tahoma"/>
          <w:b/>
          <w:bCs/>
          <w:u w:val="single"/>
        </w:rPr>
        <w:t>excursión opcional</w:t>
      </w:r>
      <w:r>
        <w:rPr>
          <w:rFonts w:ascii="Tahoma" w:eastAsia="Tahoma" w:hAnsi="Tahoma" w:cs="Tahoma"/>
          <w:b/>
          <w:bCs/>
        </w:rPr>
        <w:t xml:space="preserve"> a </w:t>
      </w:r>
      <w:proofErr w:type="spellStart"/>
      <w:r>
        <w:rPr>
          <w:rFonts w:ascii="Tahoma" w:eastAsia="Tahoma" w:hAnsi="Tahoma" w:cs="Tahoma"/>
          <w:b/>
          <w:bCs/>
        </w:rPr>
        <w:t>Hobbitenango</w:t>
      </w:r>
      <w:proofErr w:type="spellEnd"/>
      <w:r>
        <w:rPr>
          <w:rFonts w:ascii="Tahoma" w:eastAsia="Tahoma" w:hAnsi="Tahoma" w:cs="Tahoma"/>
          <w:b/>
          <w:bCs/>
        </w:rPr>
        <w:t xml:space="preserve"> que tiene un costo de USD 40 por persona. </w:t>
      </w:r>
    </w:p>
    <w:p w14:paraId="0D4ACB18" w14:textId="77777777" w:rsidR="00FE3B16" w:rsidRDefault="00000000">
      <w:pPr>
        <w:widowControl w:val="0"/>
        <w:ind w:left="720"/>
        <w:jc w:val="both"/>
        <w:rPr>
          <w:b/>
          <w:bCs/>
          <w:sz w:val="20"/>
          <w:szCs w:val="20"/>
        </w:rPr>
      </w:pPr>
      <w:r>
        <w:rPr>
          <w:b/>
          <w:bCs/>
          <w:sz w:val="20"/>
          <w:szCs w:val="20"/>
        </w:rPr>
        <w:t> </w:t>
      </w:r>
    </w:p>
    <w:p w14:paraId="095E0162" w14:textId="77777777" w:rsidR="00FE3B16" w:rsidRDefault="00000000">
      <w:pPr>
        <w:jc w:val="both"/>
        <w:rPr>
          <w:b/>
          <w:bCs/>
          <w:sz w:val="22"/>
          <w:szCs w:val="22"/>
        </w:rPr>
      </w:pPr>
      <w:r>
        <w:rPr>
          <w:rFonts w:ascii="Tahoma" w:eastAsia="Tahoma" w:hAnsi="Tahoma" w:cs="Tahoma"/>
          <w:b/>
          <w:bCs/>
          <w:color w:val="00B050"/>
          <w:sz w:val="28"/>
          <w:szCs w:val="28"/>
        </w:rPr>
        <w:t xml:space="preserve">DÍA 3 – </w:t>
      </w:r>
      <w:r>
        <w:rPr>
          <w:rFonts w:ascii="Tahoma" w:eastAsia="Tahoma" w:hAnsi="Tahoma" w:cs="Tahoma"/>
          <w:color w:val="00B050"/>
          <w:sz w:val="28"/>
          <w:szCs w:val="28"/>
        </w:rPr>
        <w:t>Jueves</w:t>
      </w:r>
      <w:r>
        <w:rPr>
          <w:rFonts w:ascii="Tahoma" w:eastAsia="Tahoma" w:hAnsi="Tahoma" w:cs="Tahoma"/>
          <w:b/>
          <w:bCs/>
          <w:color w:val="00B050"/>
          <w:sz w:val="28"/>
          <w:szCs w:val="28"/>
        </w:rPr>
        <w:t xml:space="preserve"> ANTIGUA GUATEMALA – CHICHICASTENAGO - LAGO DE ATITLÁN</w:t>
      </w:r>
      <w:r>
        <w:rPr>
          <w:b/>
          <w:bCs/>
          <w:sz w:val="20"/>
          <w:szCs w:val="20"/>
        </w:rPr>
        <w:t xml:space="preserve"> </w:t>
      </w:r>
      <w:r>
        <w:rPr>
          <w:rFonts w:ascii="Tahoma" w:eastAsia="Tahoma" w:hAnsi="Tahoma" w:cs="Tahoma"/>
          <w:color w:val="00B050"/>
          <w:sz w:val="28"/>
          <w:szCs w:val="28"/>
        </w:rPr>
        <w:t>(Panajachel)</w:t>
      </w:r>
    </w:p>
    <w:p w14:paraId="7667BFC6" w14:textId="77777777" w:rsidR="00FE3B16" w:rsidRDefault="00FE3B16">
      <w:pPr>
        <w:pBdr>
          <w:top w:val="nil"/>
          <w:left w:val="nil"/>
          <w:bottom w:val="nil"/>
          <w:right w:val="nil"/>
          <w:between w:val="nil"/>
        </w:pBdr>
        <w:jc w:val="both"/>
        <w:rPr>
          <w:rFonts w:ascii="Times New Roman" w:eastAsia="Times New Roman" w:hAnsi="Times New Roman" w:cs="Times New Roman"/>
          <w:color w:val="000000"/>
          <w:sz w:val="20"/>
          <w:szCs w:val="20"/>
        </w:rPr>
      </w:pPr>
    </w:p>
    <w:p w14:paraId="05351175" w14:textId="77777777" w:rsidR="00FE3B16"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americano</w:t>
      </w:r>
      <w:r>
        <w:rPr>
          <w:rFonts w:ascii="Tahoma" w:eastAsia="Tahoma" w:hAnsi="Tahoma" w:cs="Tahoma"/>
          <w:color w:val="000000"/>
        </w:rPr>
        <w:t>. Bien temprano, los pasajeros serán trasladados hacia Chichicastenango, donde conocerán la Iglesia de Santo Tomás, construida hace más de 400 años. En su interior, podrán apreciar la mezcla del misticismo y el catolicismo. También podrán conocer el mercado de Chichicastenango, el más grande de la región, que se lleva a cabo únicamente los jueves y domingos. Luego, traslado a Panajachel.</w:t>
      </w:r>
      <w:r>
        <w:rPr>
          <w:rFonts w:ascii="Tahoma" w:eastAsia="Tahoma" w:hAnsi="Tahoma" w:cs="Tahoma"/>
          <w:b/>
          <w:bCs/>
          <w:color w:val="000000"/>
        </w:rPr>
        <w:t xml:space="preserve"> (No incluye almuerzo). Tarde libre. Alojamiento.</w:t>
      </w:r>
    </w:p>
    <w:p w14:paraId="5FEB7903" w14:textId="77777777" w:rsidR="00FE3B16" w:rsidRDefault="00FE3B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2093"/>
          <w:sz w:val="28"/>
          <w:szCs w:val="28"/>
        </w:rPr>
      </w:pPr>
    </w:p>
    <w:p w14:paraId="678E5B2D" w14:textId="77777777" w:rsidR="00FE3B16" w:rsidRDefault="00000000">
      <w:pPr>
        <w:jc w:val="both"/>
        <w:rPr>
          <w:rFonts w:ascii="Tahoma" w:eastAsia="Tahoma" w:hAnsi="Tahoma" w:cs="Tahoma"/>
          <w:b/>
          <w:bCs/>
          <w:color w:val="00B050"/>
          <w:sz w:val="28"/>
          <w:szCs w:val="28"/>
        </w:rPr>
      </w:pPr>
      <w:r>
        <w:rPr>
          <w:rFonts w:ascii="Tahoma" w:eastAsia="Tahoma" w:hAnsi="Tahoma" w:cs="Tahoma"/>
          <w:b/>
          <w:bCs/>
          <w:color w:val="00B050"/>
          <w:sz w:val="28"/>
          <w:szCs w:val="28"/>
        </w:rPr>
        <w:t>DÍA 4 –</w:t>
      </w:r>
      <w:r>
        <w:rPr>
          <w:rFonts w:ascii="Tahoma" w:eastAsia="Tahoma" w:hAnsi="Tahoma" w:cs="Tahoma"/>
          <w:color w:val="00B050"/>
          <w:sz w:val="28"/>
          <w:szCs w:val="28"/>
        </w:rPr>
        <w:t xml:space="preserve"> Viernes </w:t>
      </w:r>
      <w:r>
        <w:rPr>
          <w:rFonts w:ascii="Tahoma" w:eastAsia="Tahoma" w:hAnsi="Tahoma" w:cs="Tahoma"/>
          <w:b/>
          <w:bCs/>
          <w:color w:val="00B050"/>
          <w:sz w:val="28"/>
          <w:szCs w:val="28"/>
        </w:rPr>
        <w:t xml:space="preserve">LAGO DE ATITLÁN </w:t>
      </w:r>
      <w:r>
        <w:rPr>
          <w:rFonts w:ascii="Tahoma" w:eastAsia="Tahoma" w:hAnsi="Tahoma" w:cs="Tahoma"/>
          <w:color w:val="00B050"/>
          <w:sz w:val="28"/>
          <w:szCs w:val="28"/>
        </w:rPr>
        <w:t>(Panajachel)</w:t>
      </w:r>
      <w:r>
        <w:rPr>
          <w:rFonts w:ascii="Tahoma" w:eastAsia="Tahoma" w:hAnsi="Tahoma" w:cs="Tahoma"/>
          <w:b/>
          <w:bCs/>
          <w:color w:val="00B050"/>
          <w:sz w:val="28"/>
          <w:szCs w:val="28"/>
        </w:rPr>
        <w:t xml:space="preserve"> – SAN JUAN LA LAGUNA – CIUDAD DE GUATEMALA</w:t>
      </w:r>
    </w:p>
    <w:p w14:paraId="5B4CCD8C" w14:textId="77777777" w:rsidR="00FE3B16" w:rsidRDefault="00000000">
      <w:pPr>
        <w:jc w:val="both"/>
        <w:rPr>
          <w:rFonts w:ascii="Tahoma" w:eastAsia="Tahoma" w:hAnsi="Tahoma" w:cs="Tahoma"/>
          <w:b/>
          <w:bCs/>
          <w:color w:val="00B050"/>
          <w:sz w:val="28"/>
          <w:szCs w:val="28"/>
        </w:rPr>
      </w:pPr>
      <w:r>
        <w:rPr>
          <w:rFonts w:ascii="Tahoma" w:eastAsia="Tahoma" w:hAnsi="Tahoma" w:cs="Tahoma"/>
          <w:b/>
          <w:bCs/>
          <w:color w:val="00B050"/>
          <w:sz w:val="28"/>
          <w:szCs w:val="28"/>
        </w:rPr>
        <w:t xml:space="preserve"> </w:t>
      </w:r>
    </w:p>
    <w:p w14:paraId="2C766BE5" w14:textId="77777777" w:rsidR="00FE3B16" w:rsidRDefault="00000000">
      <w:pPr>
        <w:jc w:val="both"/>
        <w:rPr>
          <w:rFonts w:ascii="Tahoma" w:eastAsia="Tahoma" w:hAnsi="Tahoma" w:cs="Tahoma"/>
        </w:rPr>
      </w:pPr>
      <w:r>
        <w:rPr>
          <w:rFonts w:ascii="Tahoma" w:eastAsia="Tahoma" w:hAnsi="Tahoma" w:cs="Tahoma"/>
          <w:b/>
          <w:bCs/>
        </w:rPr>
        <w:t>Desayuno americano.</w:t>
      </w:r>
      <w:r>
        <w:rPr>
          <w:rFonts w:ascii="Tahoma" w:eastAsia="Tahoma" w:hAnsi="Tahoma" w:cs="Tahoma"/>
        </w:rPr>
        <w:t xml:space="preserve"> Traslado al muelle municipal para </w:t>
      </w:r>
      <w:r>
        <w:rPr>
          <w:rFonts w:ascii="Tahoma" w:eastAsia="Tahoma" w:hAnsi="Tahoma" w:cs="Tahoma"/>
          <w:b/>
          <w:bCs/>
        </w:rPr>
        <w:t>abordar la lancha privada que los conducirá hacia el poblado de San Juan La Laguna.</w:t>
      </w:r>
      <w:r>
        <w:rPr>
          <w:rFonts w:ascii="Tahoma" w:eastAsia="Tahoma" w:hAnsi="Tahoma" w:cs="Tahoma"/>
        </w:rPr>
        <w:t xml:space="preserve"> Al llegar, harán una caminata por sus principales calles y visitarán la iglesia católica. Posteriormente, visitarán las fábricas comunitarias de chocolate y textiles, finalizando con los artesanos de las plantas medicinales. Retorno a Panajachel </w:t>
      </w:r>
      <w:r>
        <w:rPr>
          <w:rFonts w:ascii="Tahoma" w:eastAsia="Tahoma" w:hAnsi="Tahoma" w:cs="Tahoma"/>
          <w:b/>
          <w:bCs/>
        </w:rPr>
        <w:t>(no incluye almuerzo).</w:t>
      </w:r>
      <w:r>
        <w:rPr>
          <w:rFonts w:ascii="Tahoma" w:eastAsia="Tahoma" w:hAnsi="Tahoma" w:cs="Tahoma"/>
        </w:rPr>
        <w:t xml:space="preserve"> </w:t>
      </w:r>
      <w:r>
        <w:rPr>
          <w:rFonts w:ascii="Tahoma" w:eastAsia="Tahoma" w:hAnsi="Tahoma" w:cs="Tahoma"/>
          <w:b/>
          <w:bCs/>
        </w:rPr>
        <w:t>Por la tarde, traslado hacia Ciudad de Guatemala. Alojamiento.</w:t>
      </w:r>
    </w:p>
    <w:p w14:paraId="56160994" w14:textId="77777777" w:rsidR="00FE3B16" w:rsidRDefault="00FE3B16">
      <w:pPr>
        <w:jc w:val="both"/>
        <w:rPr>
          <w:rFonts w:ascii="Tahoma" w:eastAsia="Tahoma" w:hAnsi="Tahoma" w:cs="Tahoma"/>
          <w:b/>
          <w:bCs/>
          <w:color w:val="00B050"/>
          <w:highlight w:val="white"/>
        </w:rPr>
      </w:pPr>
    </w:p>
    <w:p w14:paraId="267A675B" w14:textId="77777777" w:rsidR="00FE3B16" w:rsidRDefault="00000000">
      <w:r>
        <w:rPr>
          <w:rFonts w:ascii="Tahoma" w:eastAsia="Tahoma" w:hAnsi="Tahoma" w:cs="Tahoma"/>
          <w:b/>
          <w:bCs/>
          <w:color w:val="00B050"/>
          <w:sz w:val="28"/>
          <w:szCs w:val="28"/>
        </w:rPr>
        <w:t>DÍA 5 –</w:t>
      </w:r>
      <w:r>
        <w:rPr>
          <w:rFonts w:ascii="Tahoma" w:eastAsia="Tahoma" w:hAnsi="Tahoma" w:cs="Tahoma"/>
          <w:color w:val="00B050"/>
          <w:sz w:val="28"/>
          <w:szCs w:val="28"/>
        </w:rPr>
        <w:t xml:space="preserve"> Sábado </w:t>
      </w:r>
      <w:r>
        <w:rPr>
          <w:rFonts w:ascii="Tahoma" w:eastAsia="Tahoma" w:hAnsi="Tahoma" w:cs="Tahoma"/>
          <w:b/>
          <w:bCs/>
          <w:color w:val="00B050"/>
          <w:sz w:val="28"/>
          <w:szCs w:val="28"/>
        </w:rPr>
        <w:t>CIUDAD DE GUATEMALA - COPÁN</w:t>
      </w:r>
    </w:p>
    <w:p w14:paraId="40DBD9D0" w14:textId="77777777" w:rsidR="00FE3B16" w:rsidRDefault="00FE3B16">
      <w:pPr>
        <w:jc w:val="both"/>
        <w:rPr>
          <w:b/>
          <w:bCs/>
          <w:sz w:val="22"/>
          <w:szCs w:val="22"/>
        </w:rPr>
      </w:pPr>
    </w:p>
    <w:p w14:paraId="4D3FCC8A" w14:textId="77777777" w:rsidR="00FE3B16"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Desayuno americano.</w:t>
      </w:r>
      <w:r>
        <w:rPr>
          <w:rFonts w:ascii="Tahoma" w:eastAsia="Tahoma" w:hAnsi="Tahoma" w:cs="Tahoma"/>
          <w:color w:val="000000"/>
        </w:rPr>
        <w:t xml:space="preserve"> Salida hacia el nororiente del país hasta llegar a la frontera. Visita al sitio arqueológico de Copán, donde apreciarán el campo de juego de pelota y las pirámides. </w:t>
      </w:r>
      <w:r>
        <w:rPr>
          <w:rFonts w:ascii="Tahoma" w:eastAsia="Tahoma" w:hAnsi="Tahoma" w:cs="Tahoma"/>
          <w:b/>
          <w:bCs/>
          <w:color w:val="000000"/>
        </w:rPr>
        <w:t>(No incluye: Túneles, Las Sepulturas y Museo).</w:t>
      </w:r>
      <w:r>
        <w:rPr>
          <w:rFonts w:ascii="Tahoma" w:eastAsia="Tahoma" w:hAnsi="Tahoma" w:cs="Tahoma"/>
          <w:color w:val="000000"/>
        </w:rPr>
        <w:t xml:space="preserve"> </w:t>
      </w:r>
      <w:r>
        <w:rPr>
          <w:rFonts w:ascii="Tahoma" w:eastAsia="Tahoma" w:hAnsi="Tahoma" w:cs="Tahoma"/>
          <w:b/>
          <w:bCs/>
          <w:color w:val="000000"/>
        </w:rPr>
        <w:t xml:space="preserve"> </w:t>
      </w:r>
      <w:r>
        <w:rPr>
          <w:rFonts w:ascii="Tahoma" w:eastAsia="Tahoma" w:hAnsi="Tahoma" w:cs="Tahoma"/>
          <w:color w:val="000000"/>
        </w:rPr>
        <w:t>Traslado al hotel y alojamiento.</w:t>
      </w:r>
    </w:p>
    <w:p w14:paraId="2396AB04" w14:textId="77777777" w:rsidR="00FE3B16" w:rsidRDefault="00FE3B16">
      <w:pPr>
        <w:widowControl w:val="0"/>
        <w:jc w:val="both"/>
        <w:rPr>
          <w:rFonts w:ascii="Tahoma" w:eastAsia="Tahoma" w:hAnsi="Tahoma" w:cs="Tahoma"/>
          <w:b/>
          <w:bCs/>
          <w:color w:val="00B050"/>
          <w:sz w:val="28"/>
          <w:szCs w:val="28"/>
        </w:rPr>
      </w:pPr>
    </w:p>
    <w:p w14:paraId="662B8CF8" w14:textId="77777777" w:rsidR="00FE3B16" w:rsidRDefault="00000000">
      <w:pPr>
        <w:widowControl w:val="0"/>
        <w:jc w:val="both"/>
        <w:rPr>
          <w:b/>
          <w:bCs/>
        </w:rPr>
      </w:pPr>
      <w:r>
        <w:rPr>
          <w:rFonts w:ascii="Tahoma" w:eastAsia="Tahoma" w:hAnsi="Tahoma" w:cs="Tahoma"/>
          <w:b/>
          <w:bCs/>
          <w:color w:val="00B050"/>
          <w:sz w:val="28"/>
          <w:szCs w:val="28"/>
        </w:rPr>
        <w:t>DÍA 6 –</w:t>
      </w:r>
      <w:r>
        <w:rPr>
          <w:rFonts w:ascii="Tahoma" w:eastAsia="Tahoma" w:hAnsi="Tahoma" w:cs="Tahoma"/>
          <w:color w:val="00B050"/>
          <w:sz w:val="28"/>
          <w:szCs w:val="28"/>
        </w:rPr>
        <w:t xml:space="preserve">  Domingo </w:t>
      </w:r>
      <w:r>
        <w:rPr>
          <w:rFonts w:ascii="Tahoma" w:eastAsia="Tahoma" w:hAnsi="Tahoma" w:cs="Tahoma"/>
          <w:b/>
          <w:bCs/>
          <w:color w:val="00B050"/>
          <w:sz w:val="28"/>
          <w:szCs w:val="28"/>
        </w:rPr>
        <w:t>COPÁN – QUIRIGUÁ - CIUDAD DE GUATEMALA</w:t>
      </w:r>
    </w:p>
    <w:p w14:paraId="2FCC021A" w14:textId="77777777" w:rsidR="00FE3B16" w:rsidRDefault="00FE3B16">
      <w:pPr>
        <w:jc w:val="both"/>
      </w:pPr>
    </w:p>
    <w:p w14:paraId="40796A86" w14:textId="77777777" w:rsidR="00FE3B16" w:rsidRDefault="00000000">
      <w:pPr>
        <w:jc w:val="both"/>
        <w:rPr>
          <w:rFonts w:ascii="Tahoma" w:eastAsia="Tahoma" w:hAnsi="Tahoma" w:cs="Tahoma"/>
          <w:b/>
          <w:bCs/>
        </w:rPr>
      </w:pPr>
      <w:r>
        <w:rPr>
          <w:rFonts w:ascii="Tahoma" w:eastAsia="Tahoma" w:hAnsi="Tahoma" w:cs="Tahoma"/>
          <w:b/>
          <w:bCs/>
        </w:rPr>
        <w:t>Desayuno americano</w:t>
      </w:r>
      <w:r>
        <w:rPr>
          <w:rFonts w:ascii="Tahoma" w:eastAsia="Tahoma" w:hAnsi="Tahoma" w:cs="Tahoma"/>
        </w:rPr>
        <w:t xml:space="preserve">. Salida de Copán con destino hacia el Caribe guatemalteco. En ruta visita al sitio arqueológico de Quiriguá, donde conocerán las estelas más grandes de la civilización Maya. Posteriormente los pasajeros serán trasladados hacia la Ciudad de Guatemala. </w:t>
      </w:r>
      <w:r>
        <w:rPr>
          <w:rFonts w:ascii="Tahoma" w:eastAsia="Tahoma" w:hAnsi="Tahoma" w:cs="Tahoma"/>
          <w:b/>
          <w:bCs/>
        </w:rPr>
        <w:t>Alojamiento.</w:t>
      </w:r>
    </w:p>
    <w:p w14:paraId="0CF870AC" w14:textId="77777777" w:rsidR="00FE3B16" w:rsidRDefault="00FE3B16">
      <w:pPr>
        <w:jc w:val="both"/>
        <w:rPr>
          <w:rFonts w:ascii="Tahoma" w:eastAsia="Tahoma" w:hAnsi="Tahoma" w:cs="Tahoma"/>
          <w:color w:val="1F497D"/>
        </w:rPr>
      </w:pPr>
    </w:p>
    <w:p w14:paraId="32072FBB" w14:textId="77777777" w:rsidR="00FE3B16" w:rsidRDefault="00000000">
      <w:pPr>
        <w:pBdr>
          <w:top w:val="nil"/>
          <w:left w:val="nil"/>
          <w:bottom w:val="nil"/>
          <w:right w:val="nil"/>
          <w:between w:val="nil"/>
        </w:pBdr>
        <w:spacing w:after="120"/>
        <w:rPr>
          <w:color w:val="000000"/>
          <w:sz w:val="20"/>
          <w:szCs w:val="20"/>
        </w:rPr>
      </w:pPr>
      <w:r>
        <w:rPr>
          <w:rFonts w:ascii="Tahoma" w:eastAsia="Tahoma" w:hAnsi="Tahoma" w:cs="Tahoma"/>
          <w:b/>
          <w:bCs/>
          <w:color w:val="00B050"/>
          <w:sz w:val="28"/>
          <w:szCs w:val="28"/>
        </w:rPr>
        <w:t>DÍA 7 –</w:t>
      </w:r>
      <w:r>
        <w:rPr>
          <w:rFonts w:ascii="Tahoma" w:eastAsia="Tahoma" w:hAnsi="Tahoma" w:cs="Tahoma"/>
          <w:color w:val="00B050"/>
          <w:sz w:val="28"/>
          <w:szCs w:val="28"/>
        </w:rPr>
        <w:t xml:space="preserve">  Lunes </w:t>
      </w:r>
      <w:r>
        <w:rPr>
          <w:rFonts w:ascii="Tahoma" w:eastAsia="Tahoma" w:hAnsi="Tahoma" w:cs="Tahoma"/>
          <w:b/>
          <w:bCs/>
          <w:color w:val="00B050"/>
          <w:sz w:val="28"/>
          <w:szCs w:val="28"/>
        </w:rPr>
        <w:t>CIUDAD DE GUATEMALA – TIKAL – CIUDAD DE GUATEMALA</w:t>
      </w:r>
    </w:p>
    <w:p w14:paraId="58BEEA14" w14:textId="77777777" w:rsidR="00FE3B16"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(No incluye desayuno). </w:t>
      </w:r>
      <w:r>
        <w:rPr>
          <w:rFonts w:ascii="Tahoma" w:eastAsia="Tahoma" w:hAnsi="Tahoma" w:cs="Tahoma"/>
          <w:color w:val="000000"/>
        </w:rPr>
        <w:t xml:space="preserve">Los pasajeros abordarán el bus en su hotel a las 04:00 am y serán llevados al aeropuerto para abordar el avión rumbo a Flores </w:t>
      </w:r>
      <w:r>
        <w:rPr>
          <w:rFonts w:ascii="Tahoma" w:eastAsia="Tahoma" w:hAnsi="Tahoma" w:cs="Tahoma"/>
          <w:b/>
          <w:bCs/>
          <w:color w:val="000000"/>
        </w:rPr>
        <w:t>(boleto aéreo no incluido)</w:t>
      </w:r>
      <w:r>
        <w:rPr>
          <w:rFonts w:ascii="Tahoma" w:eastAsia="Tahoma" w:hAnsi="Tahoma" w:cs="Tahoma"/>
          <w:color w:val="000000"/>
        </w:rPr>
        <w:t xml:space="preserve">. Recepción en el aeropuerto y posterior traslado hacia el sitio arqueológico de Tikal, una de las ciudades más importantes de los mayas. Se visitará el Complejo Q y R, la Acrópolis Central, los templos I "El Gran Jaguar" y II "Los Mascarones", y Mundo Perdido. </w:t>
      </w:r>
      <w:r>
        <w:rPr>
          <w:rFonts w:ascii="Tahoma" w:eastAsia="Tahoma" w:hAnsi="Tahoma" w:cs="Tahoma"/>
          <w:b/>
          <w:bCs/>
          <w:color w:val="000000"/>
        </w:rPr>
        <w:t>Almuerzo incluido (excepto bebidas).</w:t>
      </w:r>
      <w:r>
        <w:rPr>
          <w:rFonts w:ascii="Tahoma" w:eastAsia="Tahoma" w:hAnsi="Tahoma" w:cs="Tahoma"/>
          <w:color w:val="000000"/>
        </w:rPr>
        <w:t xml:space="preserve"> Luego, traslado al aeropuerto para abordar el vuelo hacia la Ciudad de Guatemala. </w:t>
      </w:r>
      <w:r>
        <w:rPr>
          <w:rFonts w:ascii="Tahoma" w:eastAsia="Tahoma" w:hAnsi="Tahoma" w:cs="Tahoma"/>
          <w:b/>
          <w:bCs/>
          <w:color w:val="000000"/>
        </w:rPr>
        <w:t>Recepción y traslado al hotel. Alojamiento.</w:t>
      </w:r>
    </w:p>
    <w:p w14:paraId="2F26F69B" w14:textId="77777777" w:rsidR="00FE3B16" w:rsidRDefault="00FE3B16">
      <w:pPr>
        <w:rPr>
          <w:rFonts w:ascii="Tahoma" w:eastAsia="Tahoma" w:hAnsi="Tahoma" w:cs="Tahoma"/>
          <w:b/>
          <w:bCs/>
          <w:color w:val="00B050"/>
          <w:sz w:val="28"/>
          <w:szCs w:val="28"/>
        </w:rPr>
      </w:pPr>
    </w:p>
    <w:p w14:paraId="04CF5D06" w14:textId="77777777" w:rsidR="00FE3B16" w:rsidRDefault="00000000">
      <w:pPr>
        <w:rPr>
          <w:rFonts w:ascii="Tahoma" w:eastAsia="Tahoma" w:hAnsi="Tahoma" w:cs="Tahoma"/>
          <w:b/>
          <w:bCs/>
          <w:color w:val="00B050"/>
          <w:sz w:val="28"/>
          <w:szCs w:val="28"/>
        </w:rPr>
      </w:pPr>
      <w:r>
        <w:rPr>
          <w:rFonts w:ascii="Tahoma" w:eastAsia="Tahoma" w:hAnsi="Tahoma" w:cs="Tahoma"/>
          <w:b/>
          <w:bCs/>
          <w:color w:val="00B050"/>
          <w:sz w:val="28"/>
          <w:szCs w:val="28"/>
        </w:rPr>
        <w:lastRenderedPageBreak/>
        <w:t>DÍA 8 –</w:t>
      </w:r>
      <w:r>
        <w:rPr>
          <w:rFonts w:ascii="Tahoma" w:eastAsia="Tahoma" w:hAnsi="Tahoma" w:cs="Tahoma"/>
          <w:color w:val="00B050"/>
          <w:sz w:val="28"/>
          <w:szCs w:val="28"/>
        </w:rPr>
        <w:t xml:space="preserve">  Martes </w:t>
      </w:r>
      <w:r>
        <w:rPr>
          <w:rFonts w:ascii="Tahoma" w:eastAsia="Tahoma" w:hAnsi="Tahoma" w:cs="Tahoma"/>
          <w:b/>
          <w:bCs/>
          <w:color w:val="00B050"/>
          <w:sz w:val="28"/>
          <w:szCs w:val="28"/>
        </w:rPr>
        <w:t xml:space="preserve">CIUDAD DE GUATEMALA </w:t>
      </w:r>
    </w:p>
    <w:p w14:paraId="223051F3" w14:textId="77777777" w:rsidR="00FE3B16" w:rsidRDefault="00FE3B16">
      <w:pPr>
        <w:pBdr>
          <w:top w:val="nil"/>
          <w:left w:val="nil"/>
          <w:bottom w:val="nil"/>
          <w:right w:val="nil"/>
          <w:between w:val="nil"/>
        </w:pBdr>
        <w:jc w:val="both"/>
        <w:rPr>
          <w:rFonts w:ascii="Tahoma" w:eastAsia="Tahoma" w:hAnsi="Tahoma" w:cs="Tahoma"/>
          <w:b/>
          <w:bCs/>
          <w:color w:val="000000"/>
        </w:rPr>
      </w:pPr>
    </w:p>
    <w:p w14:paraId="32C4958B" w14:textId="77777777" w:rsidR="00FE3B16" w:rsidRDefault="00000000">
      <w:pPr>
        <w:pBdr>
          <w:top w:val="nil"/>
          <w:left w:val="nil"/>
          <w:bottom w:val="nil"/>
          <w:right w:val="nil"/>
          <w:between w:val="nil"/>
        </w:pBdr>
        <w:jc w:val="both"/>
        <w:rPr>
          <w:rFonts w:ascii="Tahoma" w:eastAsia="Tahoma" w:hAnsi="Tahoma" w:cs="Tahoma"/>
          <w:color w:val="00B050"/>
          <w:highlight w:val="white"/>
        </w:rPr>
      </w:pPr>
      <w:r>
        <w:rPr>
          <w:rFonts w:ascii="Tahoma" w:eastAsia="Tahoma" w:hAnsi="Tahoma" w:cs="Tahoma"/>
          <w:b/>
          <w:bCs/>
          <w:color w:val="000000"/>
        </w:rPr>
        <w:t>Desayuno americano.</w:t>
      </w:r>
      <w:r>
        <w:rPr>
          <w:rFonts w:ascii="Tahoma" w:eastAsia="Tahoma" w:hAnsi="Tahoma" w:cs="Tahoma"/>
          <w:color w:val="000000"/>
        </w:rPr>
        <w:t xml:space="preserve"> Tiempo libre hasta la hora de ser trasladado al aeropuerto internacional La Aurora.</w:t>
      </w:r>
    </w:p>
    <w:p w14:paraId="3AA9CD2A" w14:textId="77777777" w:rsidR="00FE3B16" w:rsidRDefault="00FE3B16">
      <w:pPr>
        <w:pBdr>
          <w:top w:val="nil"/>
          <w:left w:val="nil"/>
          <w:bottom w:val="nil"/>
          <w:right w:val="nil"/>
          <w:between w:val="nil"/>
        </w:pBdr>
        <w:jc w:val="both"/>
        <w:rPr>
          <w:rFonts w:ascii="Tahoma" w:eastAsia="Tahoma" w:hAnsi="Tahoma" w:cs="Tahoma"/>
          <w:color w:val="00B050"/>
          <w:highlight w:val="white"/>
        </w:rPr>
      </w:pPr>
    </w:p>
    <w:p w14:paraId="1F308BAB" w14:textId="77777777" w:rsidR="00FE3B16"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B050"/>
          <w:highlight w:val="white"/>
        </w:rPr>
        <w:t>Fin de nuestros servicios.</w:t>
      </w:r>
    </w:p>
    <w:p w14:paraId="246AD692" w14:textId="77777777" w:rsidR="00FE3B16" w:rsidRDefault="00FE3B16">
      <w:pPr>
        <w:widowControl w:val="0"/>
        <w:ind w:right="87"/>
        <w:jc w:val="both"/>
        <w:rPr>
          <w:rFonts w:ascii="Tahoma" w:eastAsia="Tahoma" w:hAnsi="Tahoma" w:cs="Tahoma"/>
          <w:b/>
          <w:bCs/>
          <w:color w:val="00B050"/>
          <w:sz w:val="28"/>
          <w:szCs w:val="28"/>
          <w:u w:val="single"/>
        </w:rPr>
      </w:pPr>
    </w:p>
    <w:p w14:paraId="31B66267" w14:textId="77777777" w:rsidR="00FE3B16" w:rsidRDefault="00000000">
      <w:pPr>
        <w:widowControl w:val="0"/>
        <w:ind w:right="87"/>
        <w:jc w:val="both"/>
        <w:rPr>
          <w:rFonts w:ascii="Tahoma" w:eastAsia="Tahoma" w:hAnsi="Tahoma" w:cs="Tahoma"/>
          <w:b/>
          <w:bCs/>
          <w:color w:val="00B050"/>
          <w:sz w:val="28"/>
          <w:szCs w:val="28"/>
          <w:u w:val="single"/>
        </w:rPr>
      </w:pPr>
      <w:r>
        <w:rPr>
          <w:rFonts w:ascii="Tahoma" w:eastAsia="Tahoma" w:hAnsi="Tahoma" w:cs="Tahoma"/>
          <w:b/>
          <w:bCs/>
          <w:color w:val="00B050"/>
          <w:sz w:val="28"/>
          <w:szCs w:val="28"/>
          <w:u w:val="single"/>
        </w:rPr>
        <w:t>NOTAS IMPORTANTES</w:t>
      </w:r>
    </w:p>
    <w:p w14:paraId="3CE9C835" w14:textId="77777777" w:rsidR="00FE3B16" w:rsidRDefault="00FE3B16">
      <w:pPr>
        <w:widowControl w:val="0"/>
        <w:ind w:right="87"/>
        <w:jc w:val="both"/>
        <w:rPr>
          <w:rFonts w:ascii="Tahoma" w:eastAsia="Tahoma" w:hAnsi="Tahoma" w:cs="Tahoma"/>
          <w:b/>
          <w:bCs/>
          <w:color w:val="FE019E"/>
          <w:sz w:val="28"/>
          <w:szCs w:val="28"/>
          <w:u w:val="single"/>
        </w:rPr>
      </w:pPr>
    </w:p>
    <w:p w14:paraId="6FB27B55" w14:textId="77777777" w:rsidR="00FE3B16"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Se les recomienda a los pasajeros no cambiar dólares en el Aeropuerto Internacional La Aurora a su llegada a Guatemala, debido al bajo tipo de cambio.</w:t>
      </w:r>
    </w:p>
    <w:p w14:paraId="2D32632B" w14:textId="77777777" w:rsidR="00FE3B16"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Para evitar inconvenientes con el cambio de divisa, asegúrese de que los billetes no estén manchados con sellos de casas de cambio, rotos o remendados.</w:t>
      </w:r>
    </w:p>
    <w:p w14:paraId="011322B2" w14:textId="77777777" w:rsidR="00FE3B16"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Tipo de Cambio Q. 8.10 x USD 1.00 dólar.</w:t>
      </w:r>
    </w:p>
    <w:p w14:paraId="5626B15F" w14:textId="77777777" w:rsidR="00FE3B16" w:rsidRDefault="00FE3B16">
      <w:pPr>
        <w:jc w:val="center"/>
        <w:rPr>
          <w:rFonts w:ascii="Tahoma" w:eastAsia="Tahoma" w:hAnsi="Tahoma" w:cs="Tahoma"/>
          <w:b/>
          <w:bCs/>
          <w:color w:val="000000"/>
          <w:u w:val="single"/>
        </w:rPr>
      </w:pPr>
    </w:p>
    <w:p w14:paraId="256F77E2" w14:textId="77777777" w:rsidR="00FE3B16" w:rsidRDefault="00FE3B16">
      <w:pPr>
        <w:jc w:val="center"/>
        <w:rPr>
          <w:rFonts w:ascii="Tahoma" w:eastAsia="Tahoma" w:hAnsi="Tahoma" w:cs="Tahoma"/>
          <w:b/>
          <w:bCs/>
          <w:color w:val="000000"/>
          <w:u w:val="single"/>
        </w:rPr>
      </w:pPr>
    </w:p>
    <w:p w14:paraId="4056ED65" w14:textId="77777777" w:rsidR="00FE3B16" w:rsidRDefault="00FE3B16">
      <w:pPr>
        <w:jc w:val="center"/>
        <w:rPr>
          <w:rFonts w:ascii="Tahoma" w:eastAsia="Tahoma" w:hAnsi="Tahoma" w:cs="Tahoma"/>
          <w:b/>
          <w:bCs/>
          <w:color w:val="000000"/>
          <w:u w:val="single"/>
        </w:rPr>
      </w:pPr>
    </w:p>
    <w:p w14:paraId="61DE22CA" w14:textId="77777777" w:rsidR="00FE3B16" w:rsidRDefault="00FE3B16">
      <w:pPr>
        <w:jc w:val="center"/>
        <w:rPr>
          <w:rFonts w:ascii="Tahoma" w:eastAsia="Tahoma" w:hAnsi="Tahoma" w:cs="Tahoma"/>
          <w:b/>
          <w:bCs/>
          <w:color w:val="000000"/>
          <w:u w:val="single"/>
        </w:rPr>
      </w:pPr>
    </w:p>
    <w:p w14:paraId="21E99D31" w14:textId="77777777" w:rsidR="00FE3B16" w:rsidRDefault="00FE3B16">
      <w:pPr>
        <w:jc w:val="center"/>
        <w:rPr>
          <w:rFonts w:ascii="Tahoma" w:eastAsia="Tahoma" w:hAnsi="Tahoma" w:cs="Tahoma"/>
          <w:b/>
          <w:bCs/>
          <w:color w:val="000000"/>
          <w:u w:val="single"/>
        </w:rPr>
      </w:pPr>
    </w:p>
    <w:p w14:paraId="1A40134E" w14:textId="77777777" w:rsidR="00FE3B16" w:rsidRDefault="00FE3B16">
      <w:pPr>
        <w:jc w:val="center"/>
        <w:rPr>
          <w:rFonts w:ascii="Tahoma" w:eastAsia="Tahoma" w:hAnsi="Tahoma" w:cs="Tahoma"/>
          <w:b/>
          <w:bCs/>
          <w:color w:val="000000"/>
          <w:u w:val="single"/>
        </w:rPr>
      </w:pPr>
    </w:p>
    <w:p w14:paraId="27315B26" w14:textId="77777777" w:rsidR="00FE3B16" w:rsidRDefault="00FE3B16">
      <w:pPr>
        <w:jc w:val="center"/>
        <w:rPr>
          <w:rFonts w:ascii="Tahoma" w:eastAsia="Tahoma" w:hAnsi="Tahoma" w:cs="Tahoma"/>
          <w:b/>
          <w:bCs/>
          <w:color w:val="000000"/>
          <w:u w:val="single"/>
        </w:rPr>
      </w:pPr>
    </w:p>
    <w:p w14:paraId="2B82830B" w14:textId="77777777" w:rsidR="00FE3B16" w:rsidRDefault="00FE3B16">
      <w:pPr>
        <w:jc w:val="center"/>
        <w:rPr>
          <w:rFonts w:ascii="Tahoma" w:eastAsia="Tahoma" w:hAnsi="Tahoma" w:cs="Tahoma"/>
          <w:b/>
          <w:bCs/>
          <w:color w:val="000000"/>
          <w:u w:val="single"/>
        </w:rPr>
      </w:pPr>
    </w:p>
    <w:p w14:paraId="48EA065A" w14:textId="77777777" w:rsidR="00FE3B16" w:rsidRDefault="00FE3B16">
      <w:pPr>
        <w:jc w:val="center"/>
        <w:rPr>
          <w:rFonts w:ascii="Tahoma" w:eastAsia="Tahoma" w:hAnsi="Tahoma" w:cs="Tahoma"/>
          <w:b/>
          <w:bCs/>
          <w:color w:val="000000"/>
          <w:u w:val="single"/>
        </w:rPr>
      </w:pPr>
    </w:p>
    <w:p w14:paraId="55027DDD" w14:textId="77777777" w:rsidR="00FE3B16" w:rsidRDefault="00FE3B16">
      <w:pPr>
        <w:jc w:val="center"/>
        <w:rPr>
          <w:rFonts w:ascii="Tahoma" w:eastAsia="Tahoma" w:hAnsi="Tahoma" w:cs="Tahoma"/>
          <w:b/>
          <w:bCs/>
          <w:color w:val="000000"/>
          <w:u w:val="single"/>
        </w:rPr>
      </w:pPr>
    </w:p>
    <w:p w14:paraId="5BA378F3" w14:textId="77777777" w:rsidR="00FE3B16" w:rsidRDefault="00FE3B16">
      <w:pPr>
        <w:jc w:val="center"/>
        <w:rPr>
          <w:rFonts w:ascii="Tahoma" w:eastAsia="Tahoma" w:hAnsi="Tahoma" w:cs="Tahoma"/>
          <w:b/>
          <w:bCs/>
          <w:color w:val="000000"/>
          <w:u w:val="single"/>
        </w:rPr>
      </w:pPr>
    </w:p>
    <w:p w14:paraId="2963F12C" w14:textId="77777777" w:rsidR="00FE3B16" w:rsidRDefault="00000000">
      <w:pPr>
        <w:jc w:val="center"/>
      </w:pPr>
      <w:r>
        <w:rPr>
          <w:rFonts w:ascii="Tahoma" w:eastAsia="Tahoma" w:hAnsi="Tahoma" w:cs="Tahoma"/>
          <w:b/>
          <w:bCs/>
          <w:color w:val="000000"/>
          <w:u w:val="single"/>
        </w:rPr>
        <w:t>TARIFAS SUJETAS A DISPONIBILIDAD Y CAMBIO SIN PREVIO AVISO.</w:t>
      </w:r>
    </w:p>
    <w:p w14:paraId="7A27F83A" w14:textId="77777777" w:rsidR="00FE3B16" w:rsidRDefault="00FE3B16"/>
    <w:p w14:paraId="6A6AC1B4" w14:textId="77777777" w:rsidR="00FE3B16" w:rsidRDefault="00FE3B16"/>
    <w:p w14:paraId="1C96012A" w14:textId="77777777" w:rsidR="00FE3B16" w:rsidRDefault="00FE3B16"/>
    <w:sectPr w:rsidR="00FE3B16">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embedRegular r:id="rId1" w:fontKey="{1B809D08-2160-554A-B119-FEAB15864F8E}"/>
    <w:embedBold r:id="rId2" w:fontKey="{D2784DCF-DF2C-E84E-885C-3964D6E4CE72}"/>
  </w:font>
  <w:font w:name="Noto Sans Symbols">
    <w:panose1 w:val="020B0604020202020204"/>
    <w:charset w:val="00"/>
    <w:family w:val="auto"/>
    <w:pitch w:val="default"/>
    <w:embedRegular r:id="rId3" w:fontKey="{45C62EB9-EB0B-5540-8434-0B6013EF8663}"/>
    <w:embedBold r:id="rId4" w:fontKey="{70CED385-6664-E541-AE60-A55AFF17B3A8}"/>
  </w:font>
  <w:font w:name="Courier New">
    <w:panose1 w:val="02070309020205020404"/>
    <w:charset w:val="00"/>
    <w:family w:val="modern"/>
    <w:pitch w:val="fixed"/>
    <w:sig w:usb0="E0002AFF" w:usb1="C0007843" w:usb2="00000009" w:usb3="00000000" w:csb0="000001FF" w:csb1="00000000"/>
    <w:embedRegular r:id="rId5" w:fontKey="{5F3CE8DC-8C25-9A4E-B89D-6A463EC434BB}"/>
  </w:font>
  <w:font w:name="Calibri">
    <w:panose1 w:val="020F0502020204030204"/>
    <w:charset w:val="00"/>
    <w:family w:val="swiss"/>
    <w:pitch w:val="variable"/>
    <w:sig w:usb0="E0002AFF" w:usb1="C000247B" w:usb2="00000009" w:usb3="00000000" w:csb0="000001FF" w:csb1="00000000"/>
    <w:embedRegular r:id="rId6" w:fontKey="{33F4EF63-2F08-6F40-B755-2CF11E0D9420}"/>
    <w:embedBold r:id="rId7" w:fontKey="{8977FEBD-B971-2B40-8CF8-D7C256D989DE}"/>
    <w:embedItalic r:id="rId8" w:fontKey="{3465B67D-4533-6C4C-BFBB-F03952AD2694}"/>
  </w:font>
  <w:font w:name="Times New Roman">
    <w:panose1 w:val="02020603050405020304"/>
    <w:charset w:val="00"/>
    <w:family w:val="roman"/>
    <w:pitch w:val="variable"/>
    <w:sig w:usb0="E0002EFF" w:usb1="C000785B" w:usb2="00000009" w:usb3="00000000" w:csb0="000001FF" w:csb1="00000000"/>
    <w:embedRegular r:id="rId9" w:fontKey="{89678941-3B9A-DE43-9574-E17EC8DEF19B}"/>
    <w:embedBold r:id="rId10" w:fontKey="{0F4FC706-39FD-0B48-B8A2-B8A563AF6E2F}"/>
    <w:embedItalic r:id="rId11" w:fontKey="{6728C3C5-C0C6-4340-9195-E885D96EA8A3}"/>
  </w:font>
  <w:font w:name="Calibri Light">
    <w:panose1 w:val="020F0302020204030204"/>
    <w:charset w:val="00"/>
    <w:family w:val="swiss"/>
    <w:pitch w:val="variable"/>
    <w:sig w:usb0="E0002AFF" w:usb1="C000247B" w:usb2="00000009" w:usb3="00000000" w:csb0="000001FF" w:csb1="00000000"/>
    <w:embedRegular r:id="rId12" w:fontKey="{800C1809-78F3-A248-927D-5EF528C618F9}"/>
  </w:font>
  <w:font w:name="Arimo">
    <w:altName w:val="Calibri"/>
    <w:panose1 w:val="020B0604020202020204"/>
    <w:charset w:val="00"/>
    <w:family w:val="auto"/>
    <w:pitch w:val="default"/>
    <w:embedRegular r:id="rId13" w:fontKey="{47F06739-22E9-AA42-B44F-3A8C4C305986}"/>
  </w:font>
  <w:font w:name="Montserrat">
    <w:panose1 w:val="00000500000000000000"/>
    <w:charset w:val="4D"/>
    <w:family w:val="auto"/>
    <w:pitch w:val="variable"/>
    <w:sig w:usb0="A00002FF" w:usb1="4000207B" w:usb2="00000000" w:usb3="00000000" w:csb0="00000197" w:csb1="00000000"/>
    <w:embedRegular r:id="rId14" w:fontKey="{DD3C000B-46FA-9747-AD51-332C6247AE21}"/>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6074B"/>
    <w:multiLevelType w:val="multilevel"/>
    <w:tmpl w:val="905C8BBA"/>
    <w:lvl w:ilvl="0">
      <w:start w:val="1"/>
      <w:numFmt w:val="bullet"/>
      <w:lvlText w:val="→"/>
      <w:lvlJc w:val="left"/>
      <w:pPr>
        <w:ind w:left="720" w:hanging="360"/>
      </w:pPr>
      <w:rPr>
        <w:rFonts w:ascii="Tahoma" w:eastAsia="Noto Sans Symbols" w:hAnsi="Tahoma" w:cs="Tahoma" w:hint="default"/>
        <w:b/>
        <w:bCs/>
        <w:color w:val="00B05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75A63772"/>
    <w:multiLevelType w:val="multilevel"/>
    <w:tmpl w:val="A2564C5C"/>
    <w:lvl w:ilvl="0">
      <w:start w:val="1"/>
      <w:numFmt w:val="decimal"/>
      <w:pStyle w:val="Listaconvi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768E7841"/>
    <w:multiLevelType w:val="multilevel"/>
    <w:tmpl w:val="E736C4A6"/>
    <w:lvl w:ilvl="0">
      <w:start w:val="1"/>
      <w:numFmt w:val="bullet"/>
      <w:lvlText w:val="→"/>
      <w:lvlJc w:val="left"/>
      <w:pPr>
        <w:ind w:left="720" w:hanging="360"/>
      </w:pPr>
      <w:rPr>
        <w:rFonts w:ascii="Tahoma" w:eastAsia="Noto Sans Symbols" w:hAnsi="Tahoma" w:cs="Tahoma" w:hint="default"/>
        <w:b/>
        <w:bCs/>
        <w:color w:val="00B050"/>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19943801">
    <w:abstractNumId w:val="0"/>
  </w:num>
  <w:num w:numId="2" w16cid:durableId="1313872016">
    <w:abstractNumId w:val="2"/>
  </w:num>
  <w:num w:numId="3" w16cid:durableId="18217286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3B16"/>
    <w:rsid w:val="00881FA8"/>
    <w:rsid w:val="00B2597C"/>
    <w:rsid w:val="00FE3B1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21119949"/>
  <w15:docId w15:val="{2BFDBF9F-44A7-4A45-BCE9-B8804F963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44159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4159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4159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44159B"/>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uiPriority w:val="9"/>
    <w:semiHidden/>
    <w:rsid w:val="0044159B"/>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uiPriority w:val="9"/>
    <w:semiHidden/>
    <w:rsid w:val="0044159B"/>
    <w:rPr>
      <w:rFonts w:eastAsiaTheme="majorEastAsia" w:cstheme="majorBidi"/>
      <w:color w:val="2F5496" w:themeColor="accent1" w:themeShade="BF"/>
      <w:sz w:val="28"/>
      <w:szCs w:val="28"/>
      <w:lang w:val="es-ES"/>
    </w:rPr>
  </w:style>
  <w:style w:type="character" w:customStyle="1" w:styleId="Ttulo4Car">
    <w:name w:val="Título 4 Car"/>
    <w:basedOn w:val="Fuentedeprrafopredeter"/>
    <w:uiPriority w:val="9"/>
    <w:semiHidden/>
    <w:rsid w:val="0044159B"/>
    <w:rPr>
      <w:rFonts w:eastAsiaTheme="majorEastAsia" w:cstheme="majorBidi"/>
      <w:i/>
      <w:iCs/>
      <w:color w:val="2F5496" w:themeColor="accent1" w:themeShade="BF"/>
      <w:lang w:val="es-ES"/>
    </w:rPr>
  </w:style>
  <w:style w:type="character" w:customStyle="1" w:styleId="Ttulo5Car">
    <w:name w:val="Título 5 Car"/>
    <w:basedOn w:val="Fuentedeprrafopredeter"/>
    <w:uiPriority w:val="9"/>
    <w:semiHidden/>
    <w:rsid w:val="0044159B"/>
    <w:rPr>
      <w:rFonts w:eastAsiaTheme="majorEastAsia" w:cstheme="majorBidi"/>
      <w:color w:val="2F5496" w:themeColor="accent1" w:themeShade="BF"/>
      <w:lang w:val="es-ES"/>
    </w:rPr>
  </w:style>
  <w:style w:type="character" w:customStyle="1" w:styleId="Ttulo6Car">
    <w:name w:val="Título 6 Car"/>
    <w:basedOn w:val="Fuentedeprrafopredeter"/>
    <w:uiPriority w:val="9"/>
    <w:semiHidden/>
    <w:rsid w:val="0044159B"/>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44159B"/>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44159B"/>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44159B"/>
    <w:rPr>
      <w:rFonts w:eastAsiaTheme="majorEastAsia" w:cstheme="majorBidi"/>
      <w:color w:val="272727" w:themeColor="text1" w:themeTint="D8"/>
      <w:lang w:val="es-ES"/>
    </w:rPr>
  </w:style>
  <w:style w:type="character" w:customStyle="1" w:styleId="TtuloCar">
    <w:name w:val="Título Car"/>
    <w:basedOn w:val="Fuentedeprrafopredeter"/>
    <w:uiPriority w:val="10"/>
    <w:rsid w:val="0044159B"/>
    <w:rPr>
      <w:rFonts w:asciiTheme="majorHAnsi" w:eastAsiaTheme="majorEastAsia" w:hAnsiTheme="majorHAnsi" w:cstheme="majorBidi"/>
      <w:spacing w:val="-10"/>
      <w:kern w:val="28"/>
      <w:sz w:val="56"/>
      <w:szCs w:val="56"/>
      <w:lang w:val="es-ES"/>
    </w:rPr>
  </w:style>
  <w:style w:type="character" w:customStyle="1" w:styleId="SubttuloCar">
    <w:name w:val="Subtítulo Car"/>
    <w:basedOn w:val="Fuentedeprrafopredeter"/>
    <w:uiPriority w:val="11"/>
    <w:rsid w:val="0044159B"/>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44159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4159B"/>
    <w:rPr>
      <w:i/>
      <w:iCs/>
      <w:color w:val="404040" w:themeColor="text1" w:themeTint="BF"/>
      <w:lang w:val="es-ES"/>
    </w:rPr>
  </w:style>
  <w:style w:type="paragraph" w:styleId="Prrafodelista">
    <w:name w:val="List Paragraph"/>
    <w:basedOn w:val="Normal"/>
    <w:uiPriority w:val="34"/>
    <w:qFormat/>
    <w:rsid w:val="0044159B"/>
    <w:pPr>
      <w:ind w:left="720"/>
      <w:contextualSpacing/>
    </w:pPr>
  </w:style>
  <w:style w:type="character" w:styleId="nfasisintenso">
    <w:name w:val="Intense Emphasis"/>
    <w:basedOn w:val="Fuentedeprrafopredeter"/>
    <w:uiPriority w:val="21"/>
    <w:qFormat/>
    <w:rsid w:val="0044159B"/>
    <w:rPr>
      <w:i/>
      <w:iCs/>
      <w:color w:val="2F5496" w:themeColor="accent1" w:themeShade="BF"/>
    </w:rPr>
  </w:style>
  <w:style w:type="paragraph" w:styleId="Citadestacada">
    <w:name w:val="Intense Quote"/>
    <w:basedOn w:val="Normal"/>
    <w:next w:val="Normal"/>
    <w:link w:val="CitadestacadaCar"/>
    <w:uiPriority w:val="30"/>
    <w:qFormat/>
    <w:rsid w:val="0044159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4159B"/>
    <w:rPr>
      <w:i/>
      <w:iCs/>
      <w:color w:val="2F5496" w:themeColor="accent1" w:themeShade="BF"/>
      <w:lang w:val="es-ES"/>
    </w:rPr>
  </w:style>
  <w:style w:type="character" w:styleId="Referenciaintensa">
    <w:name w:val="Intense Reference"/>
    <w:basedOn w:val="Fuentedeprrafopredeter"/>
    <w:uiPriority w:val="32"/>
    <w:qFormat/>
    <w:rsid w:val="0044159B"/>
    <w:rPr>
      <w:b/>
      <w:bCs/>
      <w:smallCaps/>
      <w:color w:val="2F5496" w:themeColor="accent1" w:themeShade="BF"/>
      <w:spacing w:val="5"/>
    </w:rPr>
  </w:style>
  <w:style w:type="paragraph" w:styleId="NormalWeb">
    <w:name w:val="Normal (Web)"/>
    <w:basedOn w:val="Normal"/>
    <w:uiPriority w:val="99"/>
    <w:unhideWhenUsed/>
    <w:rsid w:val="0044159B"/>
    <w:pPr>
      <w:spacing w:before="100" w:beforeAutospacing="1" w:after="100" w:afterAutospacing="1"/>
    </w:pPr>
    <w:rPr>
      <w:rFonts w:ascii="Times New Roman" w:eastAsia="Times New Roman" w:hAnsi="Times New Roman" w:cs="Times New Roman"/>
    </w:rPr>
  </w:style>
  <w:style w:type="table" w:styleId="Tablaconcuadrcula">
    <w:name w:val="Table Grid"/>
    <w:basedOn w:val="Tablanormal"/>
    <w:rsid w:val="004415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convietas">
    <w:name w:val="List Bullet"/>
    <w:basedOn w:val="Normal"/>
    <w:rsid w:val="0044159B"/>
    <w:pPr>
      <w:numPr>
        <w:numId w:val="3"/>
      </w:numPr>
      <w:ind w:left="0" w:firstLine="0"/>
    </w:pPr>
    <w:rPr>
      <w:rFonts w:ascii="Times New Roman" w:eastAsia="Times New Roman" w:hAnsi="Times New Roman" w:cs="Times New Roman"/>
      <w:lang w:val="es-GT" w:eastAsia="es-ES"/>
    </w:rPr>
  </w:style>
  <w:style w:type="paragraph" w:styleId="Textoindependiente2">
    <w:name w:val="Body Text 2"/>
    <w:basedOn w:val="Normal"/>
    <w:link w:val="Textoindependiente2Car"/>
    <w:rsid w:val="0044159B"/>
    <w:pPr>
      <w:jc w:val="both"/>
    </w:pPr>
    <w:rPr>
      <w:rFonts w:ascii="Times New Roman" w:eastAsia="Times New Roman" w:hAnsi="Times New Roman" w:cs="Times New Roman"/>
      <w:lang w:val="es-GT" w:eastAsia="es-ES"/>
    </w:rPr>
  </w:style>
  <w:style w:type="character" w:customStyle="1" w:styleId="Textoindependiente2Car">
    <w:name w:val="Texto independiente 2 Car"/>
    <w:basedOn w:val="Fuentedeprrafopredeter"/>
    <w:link w:val="Textoindependiente2"/>
    <w:rsid w:val="0044159B"/>
    <w:rPr>
      <w:rFonts w:ascii="Times New Roman" w:eastAsia="Times New Roman" w:hAnsi="Times New Roman" w:cs="Times New Roman"/>
      <w:kern w:val="0"/>
      <w:lang w:val="es-GT" w:eastAsia="es-ES"/>
    </w:rPr>
  </w:style>
  <w:style w:type="paragraph" w:styleId="Textoindependiente3">
    <w:name w:val="Body Text 3"/>
    <w:basedOn w:val="Normal"/>
    <w:link w:val="Textoindependiente3Car"/>
    <w:uiPriority w:val="99"/>
    <w:semiHidden/>
    <w:unhideWhenUsed/>
    <w:rsid w:val="002675A3"/>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2675A3"/>
    <w:rPr>
      <w:rFonts w:eastAsiaTheme="minorEastAsia"/>
      <w:sz w:val="16"/>
      <w:szCs w:val="16"/>
      <w:lang w:eastAsia="es-ES_tradnl"/>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08" w:type="dxa"/>
        <w:bottom w:w="0" w:type="dxa"/>
        <w:right w:w="108" w:type="dxa"/>
      </w:tblCellMar>
    </w:tblPr>
  </w:style>
  <w:style w:type="table" w:customStyle="1" w:styleId="a1">
    <w:basedOn w:val="TableNormal"/>
    <w:tblPr>
      <w:tblStyleRowBandSize w:val="1"/>
      <w:tblStyleColBandSize w:val="1"/>
      <w:tblCellMar>
        <w:top w:w="0" w:type="dxa"/>
        <w:left w:w="108" w:type="dxa"/>
        <w:bottom w:w="0" w:type="dxa"/>
        <w:right w:w="108" w:type="dxa"/>
      </w:tblCellMar>
    </w:tblPr>
  </w:style>
  <w:style w:type="table" w:customStyle="1" w:styleId="a2">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4I7QP5T/Lu8UVXsn1yLKUuSQ/A==">CgMxLjA4AHIhMWtLWnVRUmZSTHhfaGpKVFE2RnRlTUJsOFRsM3FsMUlq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937</Words>
  <Characters>5157</Characters>
  <Application>Microsoft Office Word</Application>
  <DocSecurity>0</DocSecurity>
  <Lines>42</Lines>
  <Paragraphs>12</Paragraphs>
  <ScaleCrop>false</ScaleCrop>
  <Company/>
  <LinksUpToDate>false</LinksUpToDate>
  <CharactersWithSpaces>6082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2026-03-02T21:20:00Z</dcterms:created>
  <dcterms:modified xsi:type="dcterms:W3CDTF">2026-03-02T21:20:00Z</dcterms:modified>
</cp:coreProperties>
</file>