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F8106" w14:textId="77777777" w:rsidR="0073270B" w:rsidRDefault="00000000">
      <w:pPr>
        <w:pBdr>
          <w:bottom w:val="single" w:sz="12" w:space="1" w:color="000000"/>
        </w:pBd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Arimo" w:eastAsia="Arimo" w:hAnsi="Arimo" w:cs="Arimo"/>
          <w:color w:val="000000"/>
        </w:rPr>
        <w:t xml:space="preserve"> </w:t>
      </w:r>
      <w:r>
        <w:rPr>
          <w:rFonts w:ascii="Montserrat" w:eastAsia="Montserrat" w:hAnsi="Montserrat" w:cs="Montserrat"/>
          <w:noProof/>
          <w:color w:val="00B050"/>
          <w:sz w:val="32"/>
          <w:szCs w:val="32"/>
        </w:rPr>
        <w:drawing>
          <wp:inline distT="0" distB="0" distL="0" distR="0" wp14:anchorId="52F646E1" wp14:editId="4B09F6B2">
            <wp:extent cx="531249" cy="531249"/>
            <wp:effectExtent l="0" t="0" r="0" b="0"/>
            <wp:docPr id="1701212587" name="image2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Marcador"/>
                    <pic:cNvPicPr preferRelativeResize="0"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8 días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/ 7 noches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                                                                Salidas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highlight w:val="white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13D53FFC" wp14:editId="5849F61C">
            <wp:simplePos x="0" y="0"/>
            <wp:positionH relativeFrom="column">
              <wp:posOffset>-48894</wp:posOffset>
            </wp:positionH>
            <wp:positionV relativeFrom="paragraph">
              <wp:posOffset>3810</wp:posOffset>
            </wp:positionV>
            <wp:extent cx="6972935" cy="2112010"/>
            <wp:effectExtent l="0" t="0" r="0" b="0"/>
            <wp:wrapTopAndBottom distT="0" distB="0"/>
            <wp:docPr id="1701212586" name="image1.png" descr="18bd972ae-d6b5-47bc-8953-765bdfcef69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18bd972ae-d6b5-47bc-8953-765bdfcef698.png"/>
                    <pic:cNvPicPr preferRelativeResize="0"/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72935" cy="21120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3459455" w14:textId="77777777" w:rsidR="0073270B" w:rsidRDefault="00000000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0000"/>
          <w:highlight w:val="white"/>
        </w:rPr>
        <w:t xml:space="preserve">Vigencia: </w:t>
      </w:r>
      <w:r>
        <w:rPr>
          <w:rFonts w:ascii="Tahoma" w:eastAsia="Tahoma" w:hAnsi="Tahoma" w:cs="Tahoma"/>
        </w:rPr>
        <w:t xml:space="preserve">02 enero 2026 al 19 diciembre 2026 </w:t>
      </w:r>
    </w:p>
    <w:p w14:paraId="1F58297E" w14:textId="77777777" w:rsidR="0073270B" w:rsidRDefault="0073270B">
      <w:pPr>
        <w:rPr>
          <w:rFonts w:ascii="Tahoma" w:eastAsia="Tahoma" w:hAnsi="Tahoma" w:cs="Tahoma"/>
          <w:b/>
          <w:bCs/>
          <w:color w:val="212529"/>
          <w:highlight w:val="white"/>
        </w:rPr>
      </w:pPr>
    </w:p>
    <w:p w14:paraId="143C8B7D" w14:textId="77777777" w:rsidR="0073270B" w:rsidRDefault="0073270B">
      <w:pPr>
        <w:rPr>
          <w:rFonts w:ascii="Tahoma" w:eastAsia="Tahoma" w:hAnsi="Tahoma" w:cs="Tahoma"/>
          <w:color w:val="212529"/>
          <w:highlight w:val="white"/>
        </w:rPr>
      </w:pPr>
    </w:p>
    <w:p w14:paraId="71BFF42D" w14:textId="77777777" w:rsidR="0073270B" w:rsidRDefault="00000000">
      <w:pPr>
        <w:jc w:val="center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B050"/>
        </w:rPr>
        <w:t>**</w:t>
      </w:r>
      <w:r>
        <w:rPr>
          <w:rFonts w:ascii="Tahoma" w:eastAsia="Tahoma" w:hAnsi="Tahoma" w:cs="Tahoma"/>
          <w:b/>
          <w:bCs/>
          <w:color w:val="00B050"/>
          <w:u w:val="single"/>
        </w:rPr>
        <w:t>NO OPERA</w:t>
      </w:r>
      <w:r>
        <w:rPr>
          <w:rFonts w:ascii="Tahoma" w:eastAsia="Tahoma" w:hAnsi="Tahoma" w:cs="Tahoma"/>
          <w:color w:val="00B050"/>
        </w:rPr>
        <w:t xml:space="preserve"> </w:t>
      </w:r>
      <w:r>
        <w:rPr>
          <w:rFonts w:ascii="Tahoma" w:eastAsia="Tahoma" w:hAnsi="Tahoma" w:cs="Tahoma"/>
        </w:rPr>
        <w:t>durante la época de semana santa ni fin de año</w:t>
      </w:r>
      <w:r>
        <w:rPr>
          <w:rFonts w:ascii="Tahoma" w:eastAsia="Tahoma" w:hAnsi="Tahoma" w:cs="Tahoma"/>
          <w:color w:val="00B050"/>
        </w:rPr>
        <w:t>**</w:t>
      </w:r>
    </w:p>
    <w:p w14:paraId="6C076445" w14:textId="77777777" w:rsidR="0073270B" w:rsidRDefault="0073270B">
      <w:pPr>
        <w:jc w:val="center"/>
        <w:rPr>
          <w:rFonts w:ascii="Tahoma" w:eastAsia="Tahoma" w:hAnsi="Tahoma" w:cs="Tahoma"/>
          <w:color w:val="212529"/>
          <w:highlight w:val="white"/>
        </w:rPr>
      </w:pPr>
    </w:p>
    <w:p w14:paraId="729EA9EB" w14:textId="77777777" w:rsidR="0073270B" w:rsidRDefault="0073270B">
      <w:pPr>
        <w:rPr>
          <w:rFonts w:ascii="Tahoma" w:eastAsia="Tahoma" w:hAnsi="Tahoma" w:cs="Tahoma"/>
          <w:color w:val="212529"/>
          <w:highlight w:val="white"/>
        </w:rPr>
      </w:pPr>
    </w:p>
    <w:p w14:paraId="4BE98A24" w14:textId="77777777" w:rsidR="0073270B" w:rsidRDefault="00000000">
      <w:pPr>
        <w:rPr>
          <w:rFonts w:ascii="Tahoma" w:eastAsia="Tahoma" w:hAnsi="Tahoma" w:cs="Tahoma"/>
          <w:color w:val="212529"/>
          <w:highlight w:val="whit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7CB0CD57" wp14:editId="25C27E9D">
                <wp:simplePos x="0" y="0"/>
                <wp:positionH relativeFrom="column">
                  <wp:posOffset>153032</wp:posOffset>
                </wp:positionH>
                <wp:positionV relativeFrom="paragraph">
                  <wp:posOffset>63627</wp:posOffset>
                </wp:positionV>
                <wp:extent cx="6677362" cy="709916"/>
                <wp:effectExtent l="0" t="0" r="0" b="0"/>
                <wp:wrapNone/>
                <wp:docPr id="1701212585" name="Rectángulo 17012125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12082" y="3429805"/>
                          <a:ext cx="6667837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35D602E" w14:textId="77777777" w:rsidR="0073270B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 CIUDAD DE GUATEMALA – ANTIGUA GUATEMALA - FLORES</w:t>
                            </w:r>
                          </w:p>
                          <w:p w14:paraId="703F963B" w14:textId="77777777" w:rsidR="0073270B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LAGO DE ATITLÁN – CHICHICASTENANGO  </w:t>
                            </w:r>
                          </w:p>
                          <w:p w14:paraId="52734740" w14:textId="77777777" w:rsidR="0073270B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SAN JUAN LA LAGUNA - TIKAL </w:t>
                            </w:r>
                          </w:p>
                          <w:p w14:paraId="2B8138CB" w14:textId="77777777" w:rsidR="0073270B" w:rsidRDefault="0073270B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B0CD57" id="Rectángulo 1701212585" o:spid="_x0000_s1026" style="position:absolute;margin-left:12.05pt;margin-top:5pt;width:525.8pt;height:55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" fillcolor="white [3201]" stroked="f">
                <v:textbox inset="2.53958mm,1.2694mm,2.53958mm,1.2694mm">
                  <w:txbxContent>
                    <w:p w14:paraId="435D602E" w14:textId="77777777" w:rsidR="0073270B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 CIUDAD DE GUATEMALA – ANTIGUA GUATEMALA - FLORES</w:t>
                      </w:r>
                    </w:p>
                    <w:p w14:paraId="703F963B" w14:textId="77777777" w:rsidR="0073270B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LAGO DE ATITLÁN – CHICHICASTENANGO  </w:t>
                      </w:r>
                    </w:p>
                    <w:p w14:paraId="52734740" w14:textId="77777777" w:rsidR="0073270B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SAN JUAN LA LAGUNA - TIKAL </w:t>
                      </w:r>
                    </w:p>
                    <w:p w14:paraId="2B8138CB" w14:textId="77777777" w:rsidR="0073270B" w:rsidRDefault="0073270B">
                      <w:pPr>
                        <w:jc w:val="center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596564F6" w14:textId="77777777" w:rsidR="0073270B" w:rsidRDefault="0073270B">
      <w:pPr>
        <w:rPr>
          <w:rFonts w:ascii="Tahoma" w:eastAsia="Tahoma" w:hAnsi="Tahoma" w:cs="Tahoma"/>
          <w:color w:val="212529"/>
          <w:highlight w:val="white"/>
        </w:rPr>
      </w:pPr>
    </w:p>
    <w:p w14:paraId="21DF2210" w14:textId="77777777" w:rsidR="0073270B" w:rsidRDefault="0073270B">
      <w:pPr>
        <w:rPr>
          <w:rFonts w:ascii="Tahoma" w:eastAsia="Tahoma" w:hAnsi="Tahoma" w:cs="Tahoma"/>
          <w:color w:val="212529"/>
          <w:highlight w:val="white"/>
        </w:rPr>
      </w:pPr>
    </w:p>
    <w:p w14:paraId="082A7A7C" w14:textId="77777777" w:rsidR="0073270B" w:rsidRDefault="0073270B">
      <w:pPr>
        <w:rPr>
          <w:rFonts w:ascii="Tahoma" w:eastAsia="Tahoma" w:hAnsi="Tahoma" w:cs="Tahoma"/>
          <w:b/>
          <w:bCs/>
          <w:color w:val="FE019E"/>
        </w:rPr>
      </w:pPr>
    </w:p>
    <w:p w14:paraId="60A9A323" w14:textId="77777777" w:rsidR="0073270B" w:rsidRDefault="0073270B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66E4697A" w14:textId="77777777" w:rsidR="0073270B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INCLUYE</w:t>
      </w:r>
    </w:p>
    <w:p w14:paraId="63AF5F82" w14:textId="77777777" w:rsidR="0073270B" w:rsidRDefault="0073270B">
      <w:pPr>
        <w:rPr>
          <w:b/>
          <w:bCs/>
        </w:rPr>
      </w:pPr>
    </w:p>
    <w:p w14:paraId="59EFF789" w14:textId="77777777" w:rsidR="0073270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3 noches de alojamiento en Antigua Guatemala.</w:t>
      </w:r>
    </w:p>
    <w:p w14:paraId="65F81F87" w14:textId="77777777" w:rsidR="0073270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Panajachel.</w:t>
      </w:r>
    </w:p>
    <w:p w14:paraId="7ADE794C" w14:textId="77777777" w:rsidR="0073270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Ciudad de Guatemala.</w:t>
      </w:r>
    </w:p>
    <w:p w14:paraId="43E05118" w14:textId="77777777" w:rsidR="0073270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2 noches de alojamiento en Flores</w:t>
      </w:r>
    </w:p>
    <w:p w14:paraId="0F93E28F" w14:textId="77777777" w:rsidR="0073270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7 desayunos americanos.</w:t>
      </w:r>
    </w:p>
    <w:p w14:paraId="37673D73" w14:textId="77777777" w:rsidR="0073270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1 almuerzo servido dentro del Parque Nacional de Tikal. (No Incluye Bebidas).</w:t>
      </w:r>
    </w:p>
    <w:p w14:paraId="0EAD32C8" w14:textId="77777777" w:rsidR="0073270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Admisiones a los lugares a visitar.</w:t>
      </w:r>
    </w:p>
    <w:p w14:paraId="2581D981" w14:textId="77777777" w:rsidR="0073270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Guía especializado en todo el recorrido.</w:t>
      </w:r>
    </w:p>
    <w:p w14:paraId="01820235" w14:textId="77777777" w:rsidR="0073270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Bus de turismo con aire acondicionado.</w:t>
      </w:r>
    </w:p>
    <w:p w14:paraId="739B64A5" w14:textId="77777777" w:rsidR="0073270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Impuestos hoteleros</w:t>
      </w:r>
    </w:p>
    <w:p w14:paraId="2B711364" w14:textId="77777777" w:rsidR="0073270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Servicios en regular.</w:t>
      </w:r>
    </w:p>
    <w:p w14:paraId="2C01B587" w14:textId="77777777" w:rsidR="0073270B" w:rsidRDefault="0073270B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Tahoma" w:eastAsia="Tahoma" w:hAnsi="Tahoma" w:cs="Tahoma"/>
          <w:b/>
          <w:bCs/>
          <w:color w:val="000000"/>
        </w:rPr>
      </w:pPr>
    </w:p>
    <w:p w14:paraId="589DB97C" w14:textId="77777777" w:rsidR="0073270B" w:rsidRDefault="0073270B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ahoma" w:eastAsia="Tahoma" w:hAnsi="Tahoma" w:cs="Tahoma"/>
          <w:color w:val="000000"/>
        </w:rPr>
      </w:pPr>
    </w:p>
    <w:p w14:paraId="35E1A1CA" w14:textId="77777777" w:rsidR="0073270B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 INCLUYE</w:t>
      </w:r>
    </w:p>
    <w:p w14:paraId="2C0890C2" w14:textId="77777777" w:rsidR="0073270B" w:rsidRDefault="0073270B">
      <w:pPr>
        <w:rPr>
          <w:rFonts w:ascii="Tahoma" w:eastAsia="Tahoma" w:hAnsi="Tahoma" w:cs="Tahoma"/>
          <w:b/>
          <w:bCs/>
          <w:color w:val="2E75B5"/>
          <w:sz w:val="28"/>
          <w:szCs w:val="28"/>
          <w:u w:val="single"/>
        </w:rPr>
      </w:pPr>
    </w:p>
    <w:p w14:paraId="5FA63C2A" w14:textId="77777777" w:rsidR="0073270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Comidas y bebidas no mencionadas en el itinerario.</w:t>
      </w:r>
    </w:p>
    <w:p w14:paraId="075F015C" w14:textId="77777777" w:rsidR="0073270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Gastos extras en los hoteles.</w:t>
      </w:r>
    </w:p>
    <w:p w14:paraId="62C3E1B0" w14:textId="77777777" w:rsidR="0073270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Seguro de Viaje.</w:t>
      </w:r>
    </w:p>
    <w:p w14:paraId="0FB610C8" w14:textId="77777777" w:rsidR="0073270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Propinas (Maleteros, Guía, restaurante, etc.)</w:t>
      </w:r>
    </w:p>
    <w:p w14:paraId="56AE7516" w14:textId="77777777" w:rsidR="0073270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Boleto aéreo interno con ruta Ciudad de Guatemala – Flores – Ciudad de Guatemala.</w:t>
      </w:r>
    </w:p>
    <w:p w14:paraId="7DCEC22D" w14:textId="77777777" w:rsidR="0073270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0A90C548" w14:textId="77777777" w:rsidR="0073270B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B050"/>
          <w:sz w:val="28"/>
          <w:szCs w:val="28"/>
          <w:u w:val="single"/>
        </w:rPr>
        <w:lastRenderedPageBreak/>
        <w:t>TARIFAS EN DÓLARES AMERICANOS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 xml:space="preserve"> POR PERSONA </w:t>
      </w:r>
    </w:p>
    <w:p w14:paraId="6EED1FB7" w14:textId="77777777" w:rsidR="0073270B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>Mínimo 2 pasajeros</w:t>
      </w:r>
    </w:p>
    <w:p w14:paraId="19E6910A" w14:textId="77777777" w:rsidR="0073270B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 xml:space="preserve">Servicios en regular </w:t>
      </w:r>
    </w:p>
    <w:p w14:paraId="3D56F324" w14:textId="77777777" w:rsidR="0073270B" w:rsidRDefault="0073270B">
      <w:pPr>
        <w:widowControl w:val="0"/>
        <w:ind w:right="87"/>
        <w:jc w:val="both"/>
        <w:rPr>
          <w:rFonts w:ascii="Tahoma" w:eastAsia="Tahoma" w:hAnsi="Tahoma" w:cs="Tahoma"/>
          <w:color w:val="000000"/>
          <w:sz w:val="22"/>
          <w:szCs w:val="22"/>
        </w:rPr>
      </w:pPr>
    </w:p>
    <w:tbl>
      <w:tblPr>
        <w:tblStyle w:val="a"/>
        <w:tblW w:w="10169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79"/>
        <w:gridCol w:w="1479"/>
        <w:gridCol w:w="1479"/>
      </w:tblGrid>
      <w:tr w:rsidR="0073270B" w14:paraId="34C6C62C" w14:textId="77777777">
        <w:trPr>
          <w:trHeight w:val="978"/>
        </w:trPr>
        <w:tc>
          <w:tcPr>
            <w:tcW w:w="4253" w:type="dxa"/>
            <w:shd w:val="clear" w:color="auto" w:fill="D0CECE"/>
            <w:vAlign w:val="center"/>
          </w:tcPr>
          <w:p w14:paraId="4BBA82FF" w14:textId="77777777" w:rsidR="0073270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4D403F16" w14:textId="77777777" w:rsidR="0073270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TURISTA (3*)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34C10FA7" w14:textId="77777777" w:rsidR="0073270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6D823948" w14:textId="77777777" w:rsidR="0073270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37DC612A" w14:textId="77777777" w:rsidR="0073270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1C885237" w14:textId="77777777" w:rsidR="0073270B" w:rsidRDefault="00000000">
            <w:pPr>
              <w:jc w:val="center"/>
              <w:rPr>
                <w:rFonts w:ascii="Tahoma" w:eastAsia="Tahoma" w:hAnsi="Tahoma" w:cs="Tahoma"/>
                <w:color w:val="FFFFFF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73270B" w14:paraId="1518D610" w14:textId="77777777">
        <w:trPr>
          <w:trHeight w:val="949"/>
        </w:trPr>
        <w:tc>
          <w:tcPr>
            <w:tcW w:w="4253" w:type="dxa"/>
            <w:vAlign w:val="center"/>
          </w:tcPr>
          <w:p w14:paraId="48AD56AF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Panchoy</w:t>
            </w:r>
          </w:p>
          <w:p w14:paraId="3CE3431A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Regis</w:t>
            </w:r>
          </w:p>
          <w:p w14:paraId="759219E1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Hotel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Stofella</w:t>
            </w:r>
            <w:proofErr w:type="spellEnd"/>
          </w:p>
          <w:p w14:paraId="00F7B9FD" w14:textId="77777777" w:rsidR="0073270B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Del Patio</w:t>
            </w:r>
          </w:p>
        </w:tc>
        <w:tc>
          <w:tcPr>
            <w:tcW w:w="1479" w:type="dxa"/>
            <w:vAlign w:val="center"/>
          </w:tcPr>
          <w:p w14:paraId="3AA6CBF1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1340</w:t>
            </w:r>
          </w:p>
        </w:tc>
        <w:tc>
          <w:tcPr>
            <w:tcW w:w="1479" w:type="dxa"/>
            <w:vAlign w:val="center"/>
          </w:tcPr>
          <w:p w14:paraId="2BEABCC3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1240</w:t>
            </w:r>
          </w:p>
        </w:tc>
        <w:tc>
          <w:tcPr>
            <w:tcW w:w="1479" w:type="dxa"/>
            <w:vAlign w:val="center"/>
          </w:tcPr>
          <w:p w14:paraId="67584C78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1680</w:t>
            </w:r>
          </w:p>
        </w:tc>
        <w:tc>
          <w:tcPr>
            <w:tcW w:w="1479" w:type="dxa"/>
            <w:vAlign w:val="center"/>
          </w:tcPr>
          <w:p w14:paraId="417A8A4F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850</w:t>
            </w:r>
          </w:p>
        </w:tc>
      </w:tr>
    </w:tbl>
    <w:p w14:paraId="74D8E3B9" w14:textId="77777777" w:rsidR="0073270B" w:rsidRDefault="0073270B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0"/>
        <w:tblW w:w="10188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98"/>
        <w:gridCol w:w="1479"/>
        <w:gridCol w:w="1479"/>
      </w:tblGrid>
      <w:tr w:rsidR="0073270B" w14:paraId="0553CDB7" w14:textId="77777777">
        <w:trPr>
          <w:trHeight w:val="925"/>
        </w:trPr>
        <w:tc>
          <w:tcPr>
            <w:tcW w:w="4253" w:type="dxa"/>
            <w:shd w:val="clear" w:color="auto" w:fill="D0CECE"/>
            <w:vAlign w:val="center"/>
          </w:tcPr>
          <w:p w14:paraId="3FA52E16" w14:textId="77777777" w:rsidR="0073270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3EE5E1D3" w14:textId="77777777" w:rsidR="0073270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PRIMERA (4*)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141541B5" w14:textId="77777777" w:rsidR="0073270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0E867F5E" w14:textId="77777777" w:rsidR="0073270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58D0FEFB" w14:textId="77777777" w:rsidR="0073270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64D2C81C" w14:textId="77777777" w:rsidR="0073270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73270B" w14:paraId="38253C1D" w14:textId="77777777">
        <w:trPr>
          <w:trHeight w:val="1033"/>
        </w:trPr>
        <w:tc>
          <w:tcPr>
            <w:tcW w:w="4253" w:type="dxa"/>
            <w:vAlign w:val="center"/>
          </w:tcPr>
          <w:p w14:paraId="7B079C66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Aurora</w:t>
            </w:r>
          </w:p>
          <w:p w14:paraId="6E07FAB9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Porta del Lago</w:t>
            </w:r>
          </w:p>
          <w:p w14:paraId="432A8D35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Grand Tikal Futura</w:t>
            </w:r>
          </w:p>
          <w:p w14:paraId="527809C9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Casona del Lago</w:t>
            </w:r>
          </w:p>
        </w:tc>
        <w:tc>
          <w:tcPr>
            <w:tcW w:w="1479" w:type="dxa"/>
            <w:vAlign w:val="center"/>
          </w:tcPr>
          <w:p w14:paraId="621C548F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1590</w:t>
            </w:r>
          </w:p>
        </w:tc>
        <w:tc>
          <w:tcPr>
            <w:tcW w:w="1498" w:type="dxa"/>
            <w:vAlign w:val="center"/>
          </w:tcPr>
          <w:p w14:paraId="73E4EB68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1440</w:t>
            </w:r>
          </w:p>
        </w:tc>
        <w:tc>
          <w:tcPr>
            <w:tcW w:w="1479" w:type="dxa"/>
            <w:vAlign w:val="center"/>
          </w:tcPr>
          <w:p w14:paraId="3027DF7B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2140</w:t>
            </w:r>
          </w:p>
        </w:tc>
        <w:tc>
          <w:tcPr>
            <w:tcW w:w="1479" w:type="dxa"/>
            <w:vAlign w:val="center"/>
          </w:tcPr>
          <w:p w14:paraId="04B53E57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1000</w:t>
            </w:r>
          </w:p>
        </w:tc>
      </w:tr>
    </w:tbl>
    <w:p w14:paraId="077FFA55" w14:textId="77777777" w:rsidR="0073270B" w:rsidRDefault="0073270B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1"/>
        <w:tblW w:w="10188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98"/>
        <w:gridCol w:w="1479"/>
        <w:gridCol w:w="1479"/>
      </w:tblGrid>
      <w:tr w:rsidR="0073270B" w14:paraId="630A3F3F" w14:textId="77777777">
        <w:trPr>
          <w:trHeight w:val="915"/>
        </w:trPr>
        <w:tc>
          <w:tcPr>
            <w:tcW w:w="4253" w:type="dxa"/>
            <w:shd w:val="clear" w:color="auto" w:fill="D0CECE"/>
            <w:vAlign w:val="center"/>
          </w:tcPr>
          <w:p w14:paraId="53B34188" w14:textId="77777777" w:rsidR="0073270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1EE5D028" w14:textId="77777777" w:rsidR="0073270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LUJO (5*)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716F4886" w14:textId="77777777" w:rsidR="0073270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DOBLE        </w:t>
            </w:r>
          </w:p>
          <w:p w14:paraId="553E2D25" w14:textId="77777777" w:rsidR="0073270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4D56D702" w14:textId="77777777" w:rsidR="0073270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TRIPLE        </w:t>
            </w:r>
          </w:p>
          <w:p w14:paraId="17833727" w14:textId="77777777" w:rsidR="0073270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1FE79B54" w14:textId="77777777" w:rsidR="0073270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133E95EC" w14:textId="77777777" w:rsidR="0073270B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  (valor por niño)</w:t>
            </w:r>
          </w:p>
        </w:tc>
      </w:tr>
      <w:tr w:rsidR="0073270B" w14:paraId="4E1FE3C4" w14:textId="77777777">
        <w:trPr>
          <w:trHeight w:val="1077"/>
        </w:trPr>
        <w:tc>
          <w:tcPr>
            <w:tcW w:w="4253" w:type="dxa"/>
            <w:vAlign w:val="center"/>
          </w:tcPr>
          <w:p w14:paraId="1B293CCA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Camino Real Antigua</w:t>
            </w:r>
          </w:p>
          <w:p w14:paraId="180DD040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Atitlán</w:t>
            </w:r>
          </w:p>
          <w:p w14:paraId="64FAE9EF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Ciudad de Guatemala: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 Hotel Real Intercontinental</w:t>
            </w: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 </w:t>
            </w:r>
          </w:p>
          <w:p w14:paraId="08ED68FE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Las Lagunas</w:t>
            </w:r>
          </w:p>
        </w:tc>
        <w:tc>
          <w:tcPr>
            <w:tcW w:w="1479" w:type="dxa"/>
            <w:vAlign w:val="center"/>
          </w:tcPr>
          <w:p w14:paraId="16E192B8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2160</w:t>
            </w:r>
          </w:p>
        </w:tc>
        <w:tc>
          <w:tcPr>
            <w:tcW w:w="1498" w:type="dxa"/>
            <w:vAlign w:val="center"/>
          </w:tcPr>
          <w:p w14:paraId="66C66A64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1920</w:t>
            </w:r>
          </w:p>
        </w:tc>
        <w:tc>
          <w:tcPr>
            <w:tcW w:w="1479" w:type="dxa"/>
            <w:vAlign w:val="center"/>
          </w:tcPr>
          <w:p w14:paraId="64EC7E74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3310</w:t>
            </w:r>
          </w:p>
        </w:tc>
        <w:tc>
          <w:tcPr>
            <w:tcW w:w="1479" w:type="dxa"/>
            <w:vAlign w:val="center"/>
          </w:tcPr>
          <w:p w14:paraId="5FBC1935" w14:textId="77777777" w:rsidR="0073270B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1360</w:t>
            </w:r>
          </w:p>
        </w:tc>
      </w:tr>
    </w:tbl>
    <w:p w14:paraId="3871A40E" w14:textId="77777777" w:rsidR="0073270B" w:rsidRDefault="0073270B">
      <w:pPr>
        <w:jc w:val="both"/>
        <w:rPr>
          <w:rFonts w:ascii="Tahoma" w:eastAsia="Tahoma" w:hAnsi="Tahoma" w:cs="Tahoma"/>
          <w:color w:val="942093"/>
        </w:rPr>
      </w:pPr>
    </w:p>
    <w:p w14:paraId="7AAF7C5B" w14:textId="77777777" w:rsidR="0073270B" w:rsidRDefault="00000000">
      <w:pPr>
        <w:jc w:val="both"/>
        <w:rPr>
          <w:rFonts w:ascii="Tahoma" w:eastAsia="Tahoma" w:hAnsi="Tahoma" w:cs="Tahoma"/>
          <w:color w:val="942093"/>
        </w:rPr>
      </w:pPr>
      <w:r>
        <w:rPr>
          <w:rFonts w:ascii="Tahoma" w:eastAsia="Tahoma" w:hAnsi="Tahoma" w:cs="Tahoma"/>
          <w:color w:val="00B050"/>
        </w:rPr>
        <w:t>*</w:t>
      </w:r>
      <w:r>
        <w:rPr>
          <w:b/>
          <w:bCs/>
        </w:rPr>
        <w:t xml:space="preserve"> </w:t>
      </w:r>
      <w:r>
        <w:rPr>
          <w:rFonts w:ascii="Tahoma" w:eastAsia="Tahoma" w:hAnsi="Tahoma" w:cs="Tahoma"/>
          <w:color w:val="00B050"/>
        </w:rPr>
        <w:t>Suplemento para 1 pasajero viajando solo en cualquier categoría USD 1040 + Tarifa en sencilla</w:t>
      </w:r>
    </w:p>
    <w:p w14:paraId="3942B601" w14:textId="77777777" w:rsidR="0073270B" w:rsidRDefault="0073270B">
      <w:pPr>
        <w:jc w:val="both"/>
        <w:rPr>
          <w:rFonts w:ascii="Tahoma" w:eastAsia="Tahoma" w:hAnsi="Tahoma" w:cs="Tahoma"/>
          <w:color w:val="942093"/>
        </w:rPr>
      </w:pPr>
    </w:p>
    <w:p w14:paraId="4F4D2372" w14:textId="77777777" w:rsidR="0073270B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Precios del Boleto aéreo Interno</w:t>
      </w:r>
    </w:p>
    <w:p w14:paraId="5D55B982" w14:textId="77777777" w:rsidR="0073270B" w:rsidRDefault="00000000">
      <w:pPr>
        <w:widowControl w:val="0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Precio sujeto a cambio sin previo aviso.</w:t>
      </w:r>
    </w:p>
    <w:p w14:paraId="3CBA9C0D" w14:textId="77777777" w:rsidR="0073270B" w:rsidRDefault="0073270B">
      <w:pPr>
        <w:widowControl w:val="0"/>
        <w:ind w:right="87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tbl>
      <w:tblPr>
        <w:tblStyle w:val="a2"/>
        <w:tblW w:w="8647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2268"/>
        <w:gridCol w:w="3969"/>
        <w:gridCol w:w="2410"/>
      </w:tblGrid>
      <w:tr w:rsidR="0073270B" w14:paraId="5B95C622" w14:textId="77777777">
        <w:trPr>
          <w:trHeight w:val="379"/>
        </w:trPr>
        <w:tc>
          <w:tcPr>
            <w:tcW w:w="2268" w:type="dxa"/>
            <w:shd w:val="clear" w:color="auto" w:fill="D0CECE"/>
            <w:vAlign w:val="center"/>
          </w:tcPr>
          <w:p w14:paraId="5E0160CF" w14:textId="77777777" w:rsidR="0073270B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Línea Aérea</w:t>
            </w:r>
          </w:p>
        </w:tc>
        <w:tc>
          <w:tcPr>
            <w:tcW w:w="3969" w:type="dxa"/>
            <w:shd w:val="clear" w:color="auto" w:fill="D0CECE"/>
            <w:vAlign w:val="center"/>
          </w:tcPr>
          <w:p w14:paraId="75EBC6FA" w14:textId="77777777" w:rsidR="0073270B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Ruta</w:t>
            </w:r>
          </w:p>
        </w:tc>
        <w:tc>
          <w:tcPr>
            <w:tcW w:w="2410" w:type="dxa"/>
            <w:shd w:val="clear" w:color="auto" w:fill="D0CECE"/>
            <w:vAlign w:val="center"/>
          </w:tcPr>
          <w:p w14:paraId="713D6698" w14:textId="77777777" w:rsidR="0073270B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Precio por persona</w:t>
            </w:r>
          </w:p>
        </w:tc>
      </w:tr>
      <w:tr w:rsidR="0073270B" w14:paraId="6D26B0CB" w14:textId="77777777">
        <w:trPr>
          <w:trHeight w:val="438"/>
        </w:trPr>
        <w:tc>
          <w:tcPr>
            <w:tcW w:w="2268" w:type="dxa"/>
            <w:vAlign w:val="center"/>
          </w:tcPr>
          <w:p w14:paraId="1BDEFC5E" w14:textId="77777777" w:rsidR="0073270B" w:rsidRDefault="00000000">
            <w:pPr>
              <w:widowControl w:val="0"/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TAG</w:t>
            </w:r>
          </w:p>
        </w:tc>
        <w:tc>
          <w:tcPr>
            <w:tcW w:w="3969" w:type="dxa"/>
            <w:vAlign w:val="center"/>
          </w:tcPr>
          <w:p w14:paraId="548458D8" w14:textId="77777777" w:rsidR="0073270B" w:rsidRDefault="00000000">
            <w:pPr>
              <w:widowControl w:val="0"/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Guatemala – Flores – Guatemala</w:t>
            </w:r>
          </w:p>
        </w:tc>
        <w:tc>
          <w:tcPr>
            <w:tcW w:w="2410" w:type="dxa"/>
            <w:vAlign w:val="center"/>
          </w:tcPr>
          <w:p w14:paraId="7451473C" w14:textId="77777777" w:rsidR="0073270B" w:rsidRDefault="00000000">
            <w:pPr>
              <w:widowControl w:val="0"/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USD 400</w:t>
            </w:r>
          </w:p>
        </w:tc>
      </w:tr>
    </w:tbl>
    <w:p w14:paraId="00596073" w14:textId="77777777" w:rsidR="0073270B" w:rsidRDefault="0073270B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7FD5C343" w14:textId="77777777" w:rsidR="0073270B" w:rsidRDefault="0073270B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46B0D6FB" w14:textId="77777777" w:rsidR="0073270B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ITINERARIO</w:t>
      </w:r>
    </w:p>
    <w:p w14:paraId="093423CB" w14:textId="77777777" w:rsidR="0073270B" w:rsidRDefault="0073270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304DD699" w14:textId="77777777" w:rsidR="0073270B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1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Martes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LLEGADA A CIUDAD DE GUATEMALA – ANTIGUA GUATEMALA</w:t>
      </w:r>
    </w:p>
    <w:p w14:paraId="352E79BC" w14:textId="77777777" w:rsidR="0073270B" w:rsidRDefault="007327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Helvetica Neue" w:eastAsia="Helvetica Neue" w:hAnsi="Helvetica Neue" w:cs="Helvetica Neue"/>
        </w:rPr>
      </w:pPr>
    </w:p>
    <w:p w14:paraId="5300E615" w14:textId="77777777" w:rsidR="0073270B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Recibimiento en el Aeropuerto Internacional La Aurora</w:t>
      </w:r>
      <w:r>
        <w:rPr>
          <w:rFonts w:ascii="Tahoma" w:eastAsia="Tahoma" w:hAnsi="Tahoma" w:cs="Tahoma"/>
          <w:color w:val="000000"/>
        </w:rPr>
        <w:t xml:space="preserve"> y traslado a la ciudad de Antigua Guatemala. Alojamiento.</w:t>
      </w:r>
    </w:p>
    <w:p w14:paraId="648783BA" w14:textId="77777777" w:rsidR="0073270B" w:rsidRDefault="0073270B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</w:p>
    <w:p w14:paraId="3DD55714" w14:textId="77777777" w:rsidR="0073270B" w:rsidRDefault="0073270B">
      <w:pPr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3C7A724F" w14:textId="77777777" w:rsidR="0073270B" w:rsidRDefault="0073270B">
      <w:pPr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40800496" w14:textId="77777777" w:rsidR="0073270B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lastRenderedPageBreak/>
        <w:t xml:space="preserve">DÍA 2 – </w:t>
      </w:r>
      <w:r>
        <w:rPr>
          <w:rFonts w:ascii="Tahoma" w:eastAsia="Tahoma" w:hAnsi="Tahoma" w:cs="Tahoma"/>
          <w:color w:val="00B050"/>
          <w:sz w:val="28"/>
          <w:szCs w:val="28"/>
        </w:rPr>
        <w:t>Miércoles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ANTIGUA GUATEMALA </w:t>
      </w:r>
    </w:p>
    <w:p w14:paraId="0A3CB7B3" w14:textId="77777777" w:rsidR="0073270B" w:rsidRDefault="0073270B">
      <w:pPr>
        <w:widowControl w:val="0"/>
        <w:jc w:val="both"/>
        <w:rPr>
          <w:b/>
          <w:bCs/>
          <w:sz w:val="20"/>
          <w:szCs w:val="20"/>
        </w:rPr>
      </w:pPr>
    </w:p>
    <w:p w14:paraId="56601343" w14:textId="77777777" w:rsidR="0073270B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Los pasajeros iniciarán el recorrido peatonal a las 09:00 am en Antigua Guatemala. Visitarán la Plaza Mayor, una fábrica de Jade y las iglesias de La Merced, Catedral y San Francisco. </w:t>
      </w:r>
      <w:r>
        <w:rPr>
          <w:rFonts w:ascii="Tahoma" w:eastAsia="Tahoma" w:hAnsi="Tahoma" w:cs="Tahoma"/>
          <w:b/>
          <w:bCs/>
        </w:rPr>
        <w:t>(No incluye almuerzo).</w:t>
      </w:r>
      <w:r>
        <w:rPr>
          <w:rFonts w:ascii="Tahoma" w:eastAsia="Tahoma" w:hAnsi="Tahoma" w:cs="Tahoma"/>
        </w:rPr>
        <w:t xml:space="preserve"> Posteriormente, traslado al hotel. Tarde libre y alojamiento. </w:t>
      </w:r>
      <w:r>
        <w:rPr>
          <w:rFonts w:ascii="Tahoma" w:eastAsia="Tahoma" w:hAnsi="Tahoma" w:cs="Tahoma"/>
          <w:b/>
          <w:bCs/>
        </w:rPr>
        <w:t xml:space="preserve">Para los pasajeros que deseen aprovechar la tarde podrían tomar la </w:t>
      </w:r>
      <w:r>
        <w:rPr>
          <w:rFonts w:ascii="Tahoma" w:eastAsia="Tahoma" w:hAnsi="Tahoma" w:cs="Tahoma"/>
          <w:b/>
          <w:bCs/>
          <w:u w:val="single"/>
        </w:rPr>
        <w:t>excursión opcional</w:t>
      </w:r>
      <w:r>
        <w:rPr>
          <w:rFonts w:ascii="Tahoma" w:eastAsia="Tahoma" w:hAnsi="Tahoma" w:cs="Tahoma"/>
          <w:b/>
          <w:bCs/>
        </w:rPr>
        <w:t xml:space="preserve"> a </w:t>
      </w:r>
      <w:proofErr w:type="spellStart"/>
      <w:r>
        <w:rPr>
          <w:rFonts w:ascii="Tahoma" w:eastAsia="Tahoma" w:hAnsi="Tahoma" w:cs="Tahoma"/>
          <w:b/>
          <w:bCs/>
        </w:rPr>
        <w:t>Hobbitenango</w:t>
      </w:r>
      <w:proofErr w:type="spellEnd"/>
      <w:r>
        <w:rPr>
          <w:rFonts w:ascii="Tahoma" w:eastAsia="Tahoma" w:hAnsi="Tahoma" w:cs="Tahoma"/>
          <w:b/>
          <w:bCs/>
        </w:rPr>
        <w:t xml:space="preserve"> que tiene un costo de USD 40 por persona. </w:t>
      </w:r>
    </w:p>
    <w:p w14:paraId="3ECFC4E3" w14:textId="77777777" w:rsidR="0073270B" w:rsidRDefault="00000000">
      <w:pPr>
        <w:widowControl w:val="0"/>
        <w:ind w:left="7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 </w:t>
      </w:r>
    </w:p>
    <w:p w14:paraId="43C1003F" w14:textId="77777777" w:rsidR="0073270B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DÍA 3 – </w:t>
      </w:r>
      <w:r>
        <w:rPr>
          <w:rFonts w:ascii="Tahoma" w:eastAsia="Tahoma" w:hAnsi="Tahoma" w:cs="Tahoma"/>
          <w:color w:val="00B050"/>
          <w:sz w:val="28"/>
          <w:szCs w:val="28"/>
        </w:rPr>
        <w:t>Jueves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ANTIGUA GUATEMALA – CHICHICASTENAGO - LAGO DE ATITLÁN</w:t>
      </w:r>
      <w:r>
        <w:rPr>
          <w:b/>
          <w:bCs/>
          <w:sz w:val="20"/>
          <w:szCs w:val="20"/>
        </w:rPr>
        <w:t xml:space="preserve"> </w:t>
      </w:r>
      <w:r>
        <w:rPr>
          <w:rFonts w:ascii="Tahoma" w:eastAsia="Tahoma" w:hAnsi="Tahoma" w:cs="Tahoma"/>
          <w:color w:val="00B050"/>
          <w:sz w:val="28"/>
          <w:szCs w:val="28"/>
        </w:rPr>
        <w:t>(Panajachel)</w:t>
      </w:r>
    </w:p>
    <w:p w14:paraId="5E334B2C" w14:textId="77777777" w:rsidR="0073270B" w:rsidRDefault="0073270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0D7D277" w14:textId="77777777" w:rsidR="0073270B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</w:t>
      </w:r>
      <w:r>
        <w:rPr>
          <w:rFonts w:ascii="Tahoma" w:eastAsia="Tahoma" w:hAnsi="Tahoma" w:cs="Tahoma"/>
          <w:color w:val="000000"/>
        </w:rPr>
        <w:t>. Bien temprano, los pasajeros serán trasladados hacia Chichicastenango, donde conocerán la Iglesia de Santo Tomás, construida hace más de 400 años. En su interior, podrán apreciar la mezcla del misticismo y el catolicismo. También podrán conocer el mercado de Chichicastenango, el más grande de la región, que se lleva a cabo únicamente los jueves y domingos. Luego, traslado a Panajachel.</w:t>
      </w:r>
      <w:r>
        <w:rPr>
          <w:rFonts w:ascii="Tahoma" w:eastAsia="Tahoma" w:hAnsi="Tahoma" w:cs="Tahoma"/>
          <w:b/>
          <w:bCs/>
          <w:color w:val="000000"/>
        </w:rPr>
        <w:t xml:space="preserve"> (No incluye almuerzo). Tarde libre. Alojamiento.</w:t>
      </w:r>
    </w:p>
    <w:p w14:paraId="22B20642" w14:textId="77777777" w:rsidR="0073270B" w:rsidRDefault="007327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22A6E287" w14:textId="77777777" w:rsidR="0073270B" w:rsidRDefault="00000000">
      <w:pPr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4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Viernes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LAGO DE ATITLÁN </w:t>
      </w:r>
      <w:r>
        <w:rPr>
          <w:rFonts w:ascii="Tahoma" w:eastAsia="Tahoma" w:hAnsi="Tahoma" w:cs="Tahoma"/>
          <w:color w:val="00B050"/>
          <w:sz w:val="28"/>
          <w:szCs w:val="28"/>
        </w:rPr>
        <w:t>(Panajachel)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– SAN JUAN LA LAGUNA – ANTIGUA GUATEMALA</w:t>
      </w:r>
    </w:p>
    <w:p w14:paraId="774D12A2" w14:textId="77777777" w:rsidR="0073270B" w:rsidRDefault="00000000">
      <w:pPr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</w:t>
      </w:r>
    </w:p>
    <w:p w14:paraId="62D0B687" w14:textId="77777777" w:rsidR="0073270B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Traslado al muelle municipal para </w:t>
      </w:r>
      <w:r>
        <w:rPr>
          <w:rFonts w:ascii="Tahoma" w:eastAsia="Tahoma" w:hAnsi="Tahoma" w:cs="Tahoma"/>
          <w:b/>
          <w:bCs/>
        </w:rPr>
        <w:t>abordar la lancha privada que los conducirá hacia el poblado de San Juan La Laguna.</w:t>
      </w:r>
      <w:r>
        <w:rPr>
          <w:rFonts w:ascii="Tahoma" w:eastAsia="Tahoma" w:hAnsi="Tahoma" w:cs="Tahoma"/>
        </w:rPr>
        <w:t xml:space="preserve"> Al llegar, harán una caminata por sus principales calles y visitarán la iglesia católica. Posteriormente, visitarán las fábricas comunitarias de chocolate y textiles, finalizando con los artesanos de las plantas medicinales. Retorno a Panajachel </w:t>
      </w:r>
      <w:r>
        <w:rPr>
          <w:rFonts w:ascii="Tahoma" w:eastAsia="Tahoma" w:hAnsi="Tahoma" w:cs="Tahoma"/>
          <w:b/>
          <w:bCs/>
        </w:rPr>
        <w:t>(no incluye almuerzo).</w:t>
      </w:r>
      <w:r>
        <w:rPr>
          <w:rFonts w:ascii="Tahoma" w:eastAsia="Tahoma" w:hAnsi="Tahoma" w:cs="Tahoma"/>
        </w:rPr>
        <w:t xml:space="preserve"> </w:t>
      </w:r>
      <w:r>
        <w:rPr>
          <w:rFonts w:ascii="Tahoma" w:eastAsia="Tahoma" w:hAnsi="Tahoma" w:cs="Tahoma"/>
          <w:b/>
          <w:bCs/>
        </w:rPr>
        <w:t>Por la tarde, traslado hacia Antigua Guatemala. Alojamiento.</w:t>
      </w:r>
    </w:p>
    <w:p w14:paraId="7BF7459C" w14:textId="77777777" w:rsidR="0073270B" w:rsidRDefault="0073270B">
      <w:pPr>
        <w:jc w:val="both"/>
        <w:rPr>
          <w:rFonts w:ascii="Tahoma" w:eastAsia="Tahoma" w:hAnsi="Tahoma" w:cs="Tahoma"/>
          <w:b/>
          <w:bCs/>
          <w:color w:val="00B050"/>
          <w:highlight w:val="white"/>
        </w:rPr>
      </w:pPr>
    </w:p>
    <w:p w14:paraId="58367971" w14:textId="77777777" w:rsidR="0073270B" w:rsidRDefault="00000000"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5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Sábado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ANTIGUA GUATEMALA -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CIUDAD DE GUATEMALA - FLORES</w:t>
      </w:r>
    </w:p>
    <w:p w14:paraId="3CDDC2FC" w14:textId="77777777" w:rsidR="0073270B" w:rsidRDefault="0073270B">
      <w:pPr>
        <w:jc w:val="both"/>
        <w:rPr>
          <w:b/>
          <w:bCs/>
          <w:sz w:val="22"/>
          <w:szCs w:val="22"/>
        </w:rPr>
      </w:pPr>
    </w:p>
    <w:p w14:paraId="228E1CB5" w14:textId="77777777" w:rsidR="0073270B" w:rsidRDefault="00000000">
      <w:pPr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Los pasajeros </w:t>
      </w:r>
      <w:r>
        <w:rPr>
          <w:rFonts w:ascii="Tahoma" w:eastAsia="Tahoma" w:hAnsi="Tahoma" w:cs="Tahoma"/>
          <w:b/>
          <w:bCs/>
        </w:rPr>
        <w:t>abordarán el bus en su hotel a la hora indicada y se desplazarán a la ciudad capital</w:t>
      </w:r>
      <w:r>
        <w:rPr>
          <w:rFonts w:ascii="Tahoma" w:eastAsia="Tahoma" w:hAnsi="Tahoma" w:cs="Tahoma"/>
        </w:rPr>
        <w:t xml:space="preserve">. Visitarán el Museo Ixchel, la Catedral Metropolitana, el Mapa en Relieve y el Centro Cívico. Posteriormente visita a Paseo Cayalá Al finalizar serán trasladados al aeropuerto Internacional para abordar el vuelo hacia Flores. </w:t>
      </w:r>
      <w:r>
        <w:rPr>
          <w:rFonts w:ascii="Tahoma" w:eastAsia="Tahoma" w:hAnsi="Tahoma" w:cs="Tahoma"/>
          <w:b/>
          <w:bCs/>
        </w:rPr>
        <w:t>(Boleto aéreo no incluido).</w:t>
      </w:r>
      <w:r>
        <w:rPr>
          <w:rFonts w:ascii="Tahoma" w:eastAsia="Tahoma" w:hAnsi="Tahoma" w:cs="Tahoma"/>
        </w:rPr>
        <w:t xml:space="preserve"> Recibimiento en el aeropuerto Mundo Maya y traslado al hotel donde se hospedarán. </w:t>
      </w:r>
      <w:r>
        <w:rPr>
          <w:rFonts w:ascii="Tahoma" w:eastAsia="Tahoma" w:hAnsi="Tahoma" w:cs="Tahoma"/>
          <w:b/>
          <w:bCs/>
        </w:rPr>
        <w:t xml:space="preserve">Alojamiento.  </w:t>
      </w:r>
    </w:p>
    <w:p w14:paraId="40F01974" w14:textId="77777777" w:rsidR="0073270B" w:rsidRDefault="00000000">
      <w:pPr>
        <w:widowControl w:val="0"/>
        <w:ind w:left="720"/>
        <w:jc w:val="both"/>
        <w:rPr>
          <w:b/>
          <w:bCs/>
        </w:rPr>
      </w:pPr>
      <w:r>
        <w:rPr>
          <w:b/>
          <w:bCs/>
        </w:rPr>
        <w:t> </w:t>
      </w:r>
    </w:p>
    <w:p w14:paraId="560D5ED7" w14:textId="77777777" w:rsidR="0073270B" w:rsidRDefault="00000000"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6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Domingo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FLORES – TIKAL -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FLORES </w:t>
      </w:r>
    </w:p>
    <w:p w14:paraId="59FC46EE" w14:textId="77777777" w:rsidR="0073270B" w:rsidRDefault="007327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2"/>
          <w:szCs w:val="22"/>
        </w:rPr>
      </w:pPr>
    </w:p>
    <w:p w14:paraId="3E39F6B9" w14:textId="77777777" w:rsidR="0073270B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Traslado hacia el sitio arqueológico de Tikal, una de las ciudades más importantes de los mayas. Se visitará el Complejo Q y R, los templos I ¨El Gran Jaguar¨ y el templo II Los Mascarones¨ y Mundo Perdido. </w:t>
      </w:r>
      <w:r>
        <w:rPr>
          <w:rFonts w:ascii="Tahoma" w:eastAsia="Tahoma" w:hAnsi="Tahoma" w:cs="Tahoma"/>
          <w:b/>
          <w:bCs/>
          <w:color w:val="000000"/>
        </w:rPr>
        <w:t>Almuerzo incluido (excepto bebidas).</w:t>
      </w:r>
      <w:r>
        <w:rPr>
          <w:rFonts w:ascii="Tahoma" w:eastAsia="Tahoma" w:hAnsi="Tahoma" w:cs="Tahoma"/>
          <w:color w:val="000000"/>
        </w:rPr>
        <w:t xml:space="preserve"> Luego traslado hacia el hotel en Flores. </w:t>
      </w:r>
      <w:r>
        <w:rPr>
          <w:rFonts w:ascii="Tahoma" w:eastAsia="Tahoma" w:hAnsi="Tahoma" w:cs="Tahoma"/>
          <w:b/>
          <w:bCs/>
          <w:color w:val="000000"/>
        </w:rPr>
        <w:t>Alojamiento.</w:t>
      </w:r>
    </w:p>
    <w:p w14:paraId="50BADE03" w14:textId="77777777" w:rsidR="0073270B" w:rsidRDefault="0073270B">
      <w:pPr>
        <w:jc w:val="both"/>
        <w:rPr>
          <w:rFonts w:ascii="Tahoma" w:eastAsia="Tahoma" w:hAnsi="Tahoma" w:cs="Tahoma"/>
          <w:color w:val="1F497D"/>
        </w:rPr>
      </w:pPr>
    </w:p>
    <w:p w14:paraId="2BE40BE2" w14:textId="77777777" w:rsidR="0073270B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7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Lunes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FLORES -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CIUDAD DE GUATEMALA </w:t>
      </w:r>
    </w:p>
    <w:p w14:paraId="66A89B11" w14:textId="77777777" w:rsidR="0073270B" w:rsidRDefault="0073270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</w:p>
    <w:p w14:paraId="6D51BD54" w14:textId="77777777" w:rsidR="0073270B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Mañana libre. </w:t>
      </w:r>
      <w:r>
        <w:rPr>
          <w:rFonts w:ascii="Tahoma" w:eastAsia="Tahoma" w:hAnsi="Tahoma" w:cs="Tahoma"/>
          <w:b/>
          <w:bCs/>
          <w:color w:val="000000"/>
        </w:rPr>
        <w:t xml:space="preserve">Este día, los pasajeros pueden tomar la excursión opcional al sitio arqueológico de </w:t>
      </w:r>
      <w:proofErr w:type="spellStart"/>
      <w:r>
        <w:rPr>
          <w:rFonts w:ascii="Tahoma" w:eastAsia="Tahoma" w:hAnsi="Tahoma" w:cs="Tahoma"/>
          <w:b/>
          <w:bCs/>
          <w:color w:val="000000"/>
        </w:rPr>
        <w:t>Yaxhá</w:t>
      </w:r>
      <w:proofErr w:type="spellEnd"/>
      <w:r>
        <w:rPr>
          <w:rFonts w:ascii="Tahoma" w:eastAsia="Tahoma" w:hAnsi="Tahoma" w:cs="Tahoma"/>
          <w:b/>
          <w:bCs/>
          <w:color w:val="000000"/>
        </w:rPr>
        <w:t>, con un precio por persona de USD 140</w:t>
      </w:r>
      <w:r>
        <w:rPr>
          <w:rFonts w:ascii="Tahoma" w:eastAsia="Tahoma" w:hAnsi="Tahoma" w:cs="Tahoma"/>
          <w:color w:val="000000"/>
        </w:rPr>
        <w:t xml:space="preserve">. Luego, salida hacia el aeropuerto para abordar el vuelo rumbo a Ciudad de Guatemala. Recepción y traslado al hotel. </w:t>
      </w:r>
      <w:r>
        <w:rPr>
          <w:rFonts w:ascii="Tahoma" w:eastAsia="Tahoma" w:hAnsi="Tahoma" w:cs="Tahoma"/>
          <w:b/>
          <w:bCs/>
          <w:color w:val="000000"/>
        </w:rPr>
        <w:t>Alojamiento.</w:t>
      </w:r>
    </w:p>
    <w:p w14:paraId="73D93DC4" w14:textId="77777777" w:rsidR="0073270B" w:rsidRDefault="0073270B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70238AF3" w14:textId="77777777" w:rsidR="0073270B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lastRenderedPageBreak/>
        <w:t>DÍA 8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Martes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CIUDAD DE GUATEMALA </w:t>
      </w:r>
    </w:p>
    <w:p w14:paraId="1E968B22" w14:textId="77777777" w:rsidR="0073270B" w:rsidRDefault="0073270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</w:p>
    <w:p w14:paraId="10645EC3" w14:textId="77777777" w:rsidR="0073270B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B050"/>
          <w:highlight w:val="white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Tiempo libre hasta la hora de ser trasladado al aeropuerto internacional La Aurora.</w:t>
      </w:r>
    </w:p>
    <w:p w14:paraId="75941649" w14:textId="77777777" w:rsidR="0073270B" w:rsidRDefault="0073270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B050"/>
          <w:highlight w:val="white"/>
        </w:rPr>
      </w:pPr>
    </w:p>
    <w:p w14:paraId="4D27D83E" w14:textId="77777777" w:rsidR="0073270B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B050"/>
          <w:highlight w:val="white"/>
        </w:rPr>
        <w:t>Fin de nuestros servicios.</w:t>
      </w:r>
    </w:p>
    <w:p w14:paraId="0C9FA7C1" w14:textId="77777777" w:rsidR="0073270B" w:rsidRDefault="0073270B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63F359CC" w14:textId="77777777" w:rsidR="0073270B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NOTAS IMPORTANTES</w:t>
      </w:r>
    </w:p>
    <w:p w14:paraId="09C8DA47" w14:textId="77777777" w:rsidR="0073270B" w:rsidRDefault="0073270B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p w14:paraId="796A903C" w14:textId="77777777" w:rsidR="0073270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 les recomienda a los pasajeros no cambiar dólares en el Aeropuerto Internacional La Aurora a su llegada a Guatemala, debido al bajo tipo de cambio.</w:t>
      </w:r>
    </w:p>
    <w:p w14:paraId="082C41B7" w14:textId="77777777" w:rsidR="0073270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Para evitar inconvenientes con el cambio de divisa, asegúrese de que los billetes no estén manchados con sellos de casas de cambio, rotos o remendados.</w:t>
      </w:r>
    </w:p>
    <w:p w14:paraId="24E1BCF5" w14:textId="77777777" w:rsidR="0073270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Tipo de Cambio Q. 8.10 x USD 1.00 dólar.</w:t>
      </w:r>
    </w:p>
    <w:p w14:paraId="031AD4AE" w14:textId="77777777" w:rsidR="0073270B" w:rsidRDefault="0073270B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375DCA3D" w14:textId="77777777" w:rsidR="0073270B" w:rsidRDefault="0073270B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24245464" w14:textId="77777777" w:rsidR="0073270B" w:rsidRDefault="0073270B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20C63CB9" w14:textId="77777777" w:rsidR="0073270B" w:rsidRDefault="0073270B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7014481E" w14:textId="77777777" w:rsidR="0073270B" w:rsidRDefault="0073270B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551F889B" w14:textId="77777777" w:rsidR="0073270B" w:rsidRDefault="0073270B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35C876C1" w14:textId="77777777" w:rsidR="0073270B" w:rsidRDefault="0073270B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668098C9" w14:textId="77777777" w:rsidR="0073270B" w:rsidRDefault="0073270B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6E724C94" w14:textId="77777777" w:rsidR="0073270B" w:rsidRDefault="0073270B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31F0C9BF" w14:textId="77777777" w:rsidR="0073270B" w:rsidRDefault="0073270B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7D786126" w14:textId="77777777" w:rsidR="0073270B" w:rsidRDefault="0073270B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0E33FAED" w14:textId="77777777" w:rsidR="0073270B" w:rsidRDefault="00000000">
      <w:pPr>
        <w:jc w:val="center"/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7B2DFCD5" w14:textId="77777777" w:rsidR="0073270B" w:rsidRDefault="0073270B"/>
    <w:p w14:paraId="2E497410" w14:textId="77777777" w:rsidR="0073270B" w:rsidRDefault="0073270B"/>
    <w:sectPr w:rsidR="0073270B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F2346CF6-69D7-E741-8442-F1A7CAF2D7E3}"/>
    <w:embedBold r:id="rId2" w:fontKey="{6D9FD908-EFEA-8A4D-A826-B30DF9BBA865}"/>
  </w:font>
  <w:font w:name="Noto Sans Symbols">
    <w:panose1 w:val="020B0604020202020204"/>
    <w:charset w:val="00"/>
    <w:family w:val="auto"/>
    <w:pitch w:val="default"/>
    <w:embedRegular r:id="rId3" w:fontKey="{C081AE76-0CBC-1640-B8BB-C45D698163AE}"/>
    <w:embedBold r:id="rId4" w:fontKey="{C5B092C7-C230-8040-BC8F-D436D3F7753A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8C765133-1322-D540-AE17-65398A5CA40A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7FB6E620-CE4A-5848-AEA2-2058695DDB84}"/>
    <w:embedBold r:id="rId7" w:fontKey="{34A1AB6E-62E4-8042-8E1C-EA94C4FF2499}"/>
    <w:embedItalic r:id="rId8" w:fontKey="{B91B814C-3B2E-3742-86C4-B4172257AE2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9" w:fontKey="{961FDDFC-97ED-B24E-991E-7B153E7782B6}"/>
    <w:embedBold r:id="rId10" w:fontKey="{20256CE5-76A2-BC41-8905-087902AA8AAA}"/>
    <w:embedItalic r:id="rId11" w:fontKey="{ECBA3F8D-3CB3-3843-A129-F2871F042D22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2" w:fontKey="{35546743-E5C5-1B42-816C-97538034E722}"/>
  </w:font>
  <w:font w:name="Arimo">
    <w:altName w:val="Calibri"/>
    <w:panose1 w:val="020B0604020202020204"/>
    <w:charset w:val="00"/>
    <w:family w:val="auto"/>
    <w:pitch w:val="default"/>
    <w:embedRegular r:id="rId13" w:fontKey="{548CBFD2-FF0F-4047-959D-159629CFF1DA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4" w:fontKey="{1B0E0B74-C3F6-9E42-8DD0-635E7DF70EC3}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C3A4A"/>
    <w:multiLevelType w:val="multilevel"/>
    <w:tmpl w:val="BBA65EC4"/>
    <w:lvl w:ilvl="0">
      <w:start w:val="1"/>
      <w:numFmt w:val="decimal"/>
      <w:pStyle w:val="Listaconvieta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EA26792"/>
    <w:multiLevelType w:val="multilevel"/>
    <w:tmpl w:val="FC0CE9AC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47D7AD9"/>
    <w:multiLevelType w:val="multilevel"/>
    <w:tmpl w:val="2E9ED48C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662051339">
    <w:abstractNumId w:val="1"/>
  </w:num>
  <w:num w:numId="2" w16cid:durableId="2064282083">
    <w:abstractNumId w:val="2"/>
  </w:num>
  <w:num w:numId="3" w16cid:durableId="257518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70B"/>
    <w:rsid w:val="0073270B"/>
    <w:rsid w:val="00A63016"/>
    <w:rsid w:val="00B2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6BE9A3E"/>
  <w15:docId w15:val="{2BFDBF9F-44A7-4A45-BCE9-B8804F963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C616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C616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C616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2C616C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uiPriority w:val="9"/>
    <w:semiHidden/>
    <w:rsid w:val="002C616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uiPriority w:val="9"/>
    <w:semiHidden/>
    <w:rsid w:val="002C616C"/>
    <w:rPr>
      <w:rFonts w:eastAsiaTheme="majorEastAsia" w:cstheme="majorBidi"/>
      <w:color w:val="2F5496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uiPriority w:val="9"/>
    <w:semiHidden/>
    <w:rsid w:val="002C616C"/>
    <w:rPr>
      <w:rFonts w:eastAsiaTheme="majorEastAsia" w:cstheme="majorBidi"/>
      <w:i/>
      <w:iCs/>
      <w:color w:val="2F5496" w:themeColor="accent1" w:themeShade="BF"/>
      <w:lang w:val="es-ES"/>
    </w:rPr>
  </w:style>
  <w:style w:type="character" w:customStyle="1" w:styleId="Ttulo5Car">
    <w:name w:val="Título 5 Car"/>
    <w:basedOn w:val="Fuentedeprrafopredeter"/>
    <w:uiPriority w:val="9"/>
    <w:semiHidden/>
    <w:rsid w:val="002C616C"/>
    <w:rPr>
      <w:rFonts w:eastAsiaTheme="majorEastAsia" w:cstheme="majorBidi"/>
      <w:color w:val="2F5496" w:themeColor="accent1" w:themeShade="BF"/>
      <w:lang w:val="es-ES"/>
    </w:rPr>
  </w:style>
  <w:style w:type="character" w:customStyle="1" w:styleId="Ttulo6Car">
    <w:name w:val="Título 6 Car"/>
    <w:basedOn w:val="Fuentedeprrafopredeter"/>
    <w:uiPriority w:val="9"/>
    <w:semiHidden/>
    <w:rsid w:val="002C616C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C616C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C616C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C616C"/>
    <w:rPr>
      <w:rFonts w:eastAsiaTheme="majorEastAsia" w:cstheme="majorBidi"/>
      <w:color w:val="272727" w:themeColor="text1" w:themeTint="D8"/>
      <w:lang w:val="es-ES"/>
    </w:rPr>
  </w:style>
  <w:style w:type="character" w:customStyle="1" w:styleId="TtuloCar">
    <w:name w:val="Título Car"/>
    <w:basedOn w:val="Fuentedeprrafopredeter"/>
    <w:uiPriority w:val="10"/>
    <w:rsid w:val="002C616C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character" w:customStyle="1" w:styleId="SubttuloCar">
    <w:name w:val="Subtítulo Car"/>
    <w:basedOn w:val="Fuentedeprrafopredeter"/>
    <w:uiPriority w:val="11"/>
    <w:rsid w:val="002C616C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2C616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C616C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2C616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C616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C61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C616C"/>
    <w:rPr>
      <w:i/>
      <w:iCs/>
      <w:color w:val="2F5496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2C616C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2C616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aconcuadrcula">
    <w:name w:val="Table Grid"/>
    <w:basedOn w:val="Tablanormal"/>
    <w:rsid w:val="002C61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convietas">
    <w:name w:val="List Bullet"/>
    <w:basedOn w:val="Normal"/>
    <w:rsid w:val="002C616C"/>
    <w:pPr>
      <w:numPr>
        <w:numId w:val="3"/>
      </w:numPr>
      <w:ind w:left="0" w:firstLine="0"/>
    </w:pPr>
    <w:rPr>
      <w:rFonts w:ascii="Times New Roman" w:eastAsia="Times New Roman" w:hAnsi="Times New Roman" w:cs="Times New Roman"/>
      <w:lang w:val="es-GT" w:eastAsia="es-ES"/>
    </w:rPr>
  </w:style>
  <w:style w:type="paragraph" w:styleId="Textoindependiente2">
    <w:name w:val="Body Text 2"/>
    <w:basedOn w:val="Normal"/>
    <w:link w:val="Textoindependiente2Car"/>
    <w:rsid w:val="002C616C"/>
    <w:pPr>
      <w:jc w:val="both"/>
    </w:pPr>
    <w:rPr>
      <w:rFonts w:ascii="Times New Roman" w:eastAsia="Times New Roman" w:hAnsi="Times New Roman" w:cs="Times New Roman"/>
      <w:lang w:val="es-GT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2C616C"/>
    <w:rPr>
      <w:rFonts w:ascii="Times New Roman" w:eastAsia="Times New Roman" w:hAnsi="Times New Roman" w:cs="Times New Roman"/>
      <w:kern w:val="0"/>
      <w:lang w:val="es-GT" w:eastAsia="es-ES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GJoo8SN71/SekAWUaYqhknyjfg==">CgMxLjA4AHIhMThOTHJ2ejNQRlEzdjhBQXotUWJMUVFnU1VVc3lxZnVG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917</Words>
  <Characters>5048</Characters>
  <Application>Microsoft Office Word</Application>
  <DocSecurity>0</DocSecurity>
  <Lines>42</Lines>
  <Paragraphs>11</Paragraphs>
  <ScaleCrop>false</ScaleCrop>
  <Company/>
  <LinksUpToDate>false</LinksUpToDate>
  <CharactersWithSpaces>5954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Giraldo</dc:creator>
  <cp:lastModifiedBy>Andrés Giraldo</cp:lastModifiedBy>
  <cp:revision>2</cp:revision>
  <dcterms:created xsi:type="dcterms:W3CDTF">2026-03-02T20:54:00Z</dcterms:created>
  <dcterms:modified xsi:type="dcterms:W3CDTF">2026-03-02T20:54:00Z</dcterms:modified>
</cp:coreProperties>
</file>