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5CBBE" w14:textId="77777777" w:rsidR="00AB766D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36B8F824" wp14:editId="0D89EDEC">
            <wp:extent cx="531249" cy="531249"/>
            <wp:effectExtent l="0" t="0" r="0" b="0"/>
            <wp:docPr id="1951088341" name="image2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8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7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2DBEF1E" wp14:editId="56FD8C82">
            <wp:simplePos x="0" y="0"/>
            <wp:positionH relativeFrom="column">
              <wp:posOffset>-48894</wp:posOffset>
            </wp:positionH>
            <wp:positionV relativeFrom="paragraph">
              <wp:posOffset>3810</wp:posOffset>
            </wp:positionV>
            <wp:extent cx="6972935" cy="2112010"/>
            <wp:effectExtent l="0" t="0" r="0" b="0"/>
            <wp:wrapTopAndBottom distT="0" distB="0"/>
            <wp:docPr id="1951088340" name="image1.png" descr="1180084da-01da-4174-89be-a014119a4e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1180084da-01da-4174-89be-a014119a4e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2935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95F71D" w14:textId="77777777" w:rsidR="00AB766D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1B35EB21" w14:textId="77777777" w:rsidR="00AB766D" w:rsidRDefault="00AB766D">
      <w:pPr>
        <w:rPr>
          <w:rFonts w:ascii="Tahoma" w:eastAsia="Tahoma" w:hAnsi="Tahoma" w:cs="Tahoma"/>
          <w:b/>
          <w:bCs/>
          <w:color w:val="212529"/>
          <w:highlight w:val="white"/>
        </w:rPr>
      </w:pPr>
    </w:p>
    <w:p w14:paraId="7E8A116C" w14:textId="77777777" w:rsidR="00AB766D" w:rsidRDefault="00AB766D">
      <w:pPr>
        <w:rPr>
          <w:rFonts w:ascii="Tahoma" w:eastAsia="Tahoma" w:hAnsi="Tahoma" w:cs="Tahoma"/>
          <w:color w:val="212529"/>
          <w:highlight w:val="white"/>
        </w:rPr>
      </w:pPr>
    </w:p>
    <w:p w14:paraId="11CB6488" w14:textId="77777777" w:rsidR="00AB766D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42DC7878" w14:textId="77777777" w:rsidR="00AB766D" w:rsidRDefault="00AB766D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1F065CE0" w14:textId="77777777" w:rsidR="00AB766D" w:rsidRDefault="00AB766D">
      <w:pPr>
        <w:rPr>
          <w:rFonts w:ascii="Tahoma" w:eastAsia="Tahoma" w:hAnsi="Tahoma" w:cs="Tahoma"/>
          <w:color w:val="212529"/>
          <w:highlight w:val="white"/>
        </w:rPr>
      </w:pPr>
    </w:p>
    <w:p w14:paraId="5225C994" w14:textId="77777777" w:rsidR="00AB766D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24607BB" wp14:editId="73A35CFC">
                <wp:simplePos x="0" y="0"/>
                <wp:positionH relativeFrom="column">
                  <wp:posOffset>153032</wp:posOffset>
                </wp:positionH>
                <wp:positionV relativeFrom="paragraph">
                  <wp:posOffset>63627</wp:posOffset>
                </wp:positionV>
                <wp:extent cx="6677362" cy="709916"/>
                <wp:effectExtent l="0" t="0" r="0" b="0"/>
                <wp:wrapNone/>
                <wp:docPr id="1951088339" name="Rectángulo 1951088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082" y="3429805"/>
                          <a:ext cx="6667837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E215C29" w14:textId="77777777" w:rsidR="00AB766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GUATEMALA - FLORES</w:t>
                            </w:r>
                          </w:p>
                          <w:p w14:paraId="50D95873" w14:textId="77777777" w:rsidR="00AB766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LAGO DE ATITLÁN – CHICHICASTENANGO  </w:t>
                            </w:r>
                          </w:p>
                          <w:p w14:paraId="3D231F86" w14:textId="77777777" w:rsidR="00AB766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SAN JUAN LA LAGUNA - TIKAL </w:t>
                            </w:r>
                          </w:p>
                          <w:p w14:paraId="077D392A" w14:textId="77777777" w:rsidR="00AB766D" w:rsidRDefault="00AB766D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4607BB" id="Rectángulo 1951088339" o:spid="_x0000_s1026" style="position:absolute;margin-left:12.05pt;margin-top:5pt;width:525.8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2E215C29" w14:textId="77777777" w:rsidR="00AB766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GUATEMALA - FLORES</w:t>
                      </w:r>
                    </w:p>
                    <w:p w14:paraId="50D95873" w14:textId="77777777" w:rsidR="00AB766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LAGO DE ATITLÁN – CHICHICASTENANGO  </w:t>
                      </w:r>
                    </w:p>
                    <w:p w14:paraId="3D231F86" w14:textId="77777777" w:rsidR="00AB766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SAN JUAN LA LAGUNA - TIKAL </w:t>
                      </w:r>
                    </w:p>
                    <w:p w14:paraId="077D392A" w14:textId="77777777" w:rsidR="00AB766D" w:rsidRDefault="00AB766D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EB30231" w14:textId="77777777" w:rsidR="00AB766D" w:rsidRDefault="00AB766D">
      <w:pPr>
        <w:rPr>
          <w:rFonts w:ascii="Tahoma" w:eastAsia="Tahoma" w:hAnsi="Tahoma" w:cs="Tahoma"/>
          <w:color w:val="212529"/>
          <w:highlight w:val="white"/>
        </w:rPr>
      </w:pPr>
    </w:p>
    <w:p w14:paraId="0467D9F6" w14:textId="77777777" w:rsidR="00AB766D" w:rsidRDefault="00AB766D">
      <w:pPr>
        <w:rPr>
          <w:rFonts w:ascii="Tahoma" w:eastAsia="Tahoma" w:hAnsi="Tahoma" w:cs="Tahoma"/>
          <w:color w:val="212529"/>
          <w:highlight w:val="white"/>
        </w:rPr>
      </w:pPr>
    </w:p>
    <w:p w14:paraId="1F2162C6" w14:textId="77777777" w:rsidR="00AB766D" w:rsidRDefault="00AB766D">
      <w:pPr>
        <w:rPr>
          <w:rFonts w:ascii="Tahoma" w:eastAsia="Tahoma" w:hAnsi="Tahoma" w:cs="Tahoma"/>
          <w:b/>
          <w:bCs/>
          <w:color w:val="FE019E"/>
        </w:rPr>
      </w:pPr>
    </w:p>
    <w:p w14:paraId="5ED70671" w14:textId="77777777" w:rsidR="00AB766D" w:rsidRDefault="00AB766D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7A1F05F2" w14:textId="77777777" w:rsidR="00AB766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13342082" w14:textId="77777777" w:rsidR="00AB766D" w:rsidRDefault="00AB766D">
      <w:pPr>
        <w:rPr>
          <w:b/>
          <w:bCs/>
        </w:rPr>
      </w:pPr>
    </w:p>
    <w:p w14:paraId="51CFDDFD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2E8406AE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Panajachel.</w:t>
      </w:r>
    </w:p>
    <w:p w14:paraId="1A011DE6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Ciudad de Guatemala.</w:t>
      </w:r>
    </w:p>
    <w:p w14:paraId="37E4CE7B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 de alojamiento en Flores</w:t>
      </w:r>
    </w:p>
    <w:p w14:paraId="5FD21AED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7 desayunos americanos.</w:t>
      </w:r>
    </w:p>
    <w:p w14:paraId="1A5FD290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1 almuerzo servido dentro del Parque Nacional de Tikal. (No incluye bebidas).</w:t>
      </w:r>
    </w:p>
    <w:p w14:paraId="691D9755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2F437A7C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4ABEC262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Bus de turismo con aire acondicionado.</w:t>
      </w:r>
    </w:p>
    <w:p w14:paraId="1334138E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Impuestos hoteleros</w:t>
      </w:r>
    </w:p>
    <w:p w14:paraId="4FDEDBEB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33A79C17" w14:textId="77777777" w:rsidR="00AB766D" w:rsidRDefault="00AB766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b/>
          <w:bCs/>
          <w:color w:val="000000"/>
        </w:rPr>
      </w:pPr>
    </w:p>
    <w:p w14:paraId="401BF067" w14:textId="77777777" w:rsidR="00AB766D" w:rsidRDefault="00AB766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000000"/>
        </w:rPr>
      </w:pPr>
    </w:p>
    <w:p w14:paraId="0AE2754A" w14:textId="77777777" w:rsidR="00AB766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2CBA5181" w14:textId="77777777" w:rsidR="00AB766D" w:rsidRDefault="00AB766D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02D58F7E" w14:textId="77777777" w:rsidR="00AB766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55EE8F24" w14:textId="77777777" w:rsidR="00AB766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3BF64507" w14:textId="77777777" w:rsidR="00AB766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71C2EC11" w14:textId="77777777" w:rsidR="00AB766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(Maleteros, Guía, restaurante, etc.)</w:t>
      </w:r>
    </w:p>
    <w:p w14:paraId="5DE72FCD" w14:textId="77777777" w:rsidR="00AB766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Boleto aéreo interno con ruta Ciudad de Guatemala – Flores – Ciudad de Guatemala.</w:t>
      </w:r>
    </w:p>
    <w:p w14:paraId="17F554FA" w14:textId="77777777" w:rsidR="001C1C81" w:rsidRDefault="00000000" w:rsidP="001C1C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44B014E1" w14:textId="431501DD" w:rsidR="00AB766D" w:rsidRPr="001C1C81" w:rsidRDefault="00000000" w:rsidP="001C1C81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 w:rsidRPr="001C1C81"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 w:rsidRPr="001C1C81"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321DCC23" w14:textId="77777777" w:rsidR="00AB766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3C2D30BC" w14:textId="77777777" w:rsidR="00AB766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2CB363DB" w14:textId="77777777" w:rsidR="00AB766D" w:rsidRDefault="00AB766D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AB766D" w14:paraId="0E4DB169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790A8DF0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24F43809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81670E2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FF5701C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5DAAC21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10A2C2E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AB766D" w14:paraId="0CE5B187" w14:textId="77777777">
        <w:trPr>
          <w:trHeight w:val="949"/>
        </w:trPr>
        <w:tc>
          <w:tcPr>
            <w:tcW w:w="4253" w:type="dxa"/>
            <w:vAlign w:val="center"/>
          </w:tcPr>
          <w:p w14:paraId="559BD4AC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</w:t>
            </w:r>
          </w:p>
          <w:p w14:paraId="563AA7EB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</w:t>
            </w:r>
          </w:p>
          <w:p w14:paraId="2348CF9E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</w:p>
          <w:p w14:paraId="3B51B3CB" w14:textId="77777777" w:rsidR="00AB766D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Del Patio</w:t>
            </w:r>
          </w:p>
        </w:tc>
        <w:tc>
          <w:tcPr>
            <w:tcW w:w="1479" w:type="dxa"/>
            <w:vAlign w:val="center"/>
          </w:tcPr>
          <w:p w14:paraId="486B52F4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1280</w:t>
            </w:r>
          </w:p>
        </w:tc>
        <w:tc>
          <w:tcPr>
            <w:tcW w:w="1479" w:type="dxa"/>
            <w:vAlign w:val="center"/>
          </w:tcPr>
          <w:p w14:paraId="585A3D2C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1180</w:t>
            </w:r>
          </w:p>
        </w:tc>
        <w:tc>
          <w:tcPr>
            <w:tcW w:w="1479" w:type="dxa"/>
            <w:vAlign w:val="center"/>
          </w:tcPr>
          <w:p w14:paraId="18E9955B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1630</w:t>
            </w:r>
          </w:p>
        </w:tc>
        <w:tc>
          <w:tcPr>
            <w:tcW w:w="1479" w:type="dxa"/>
            <w:vAlign w:val="center"/>
          </w:tcPr>
          <w:p w14:paraId="54138BC4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810</w:t>
            </w:r>
          </w:p>
        </w:tc>
      </w:tr>
    </w:tbl>
    <w:p w14:paraId="62D83AEB" w14:textId="77777777" w:rsidR="00AB766D" w:rsidRDefault="00AB766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AB766D" w14:paraId="670DB2EE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1C593006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24942A2D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322CB93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48E8AE54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174A3E2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2BFE700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AB766D" w14:paraId="28003409" w14:textId="77777777">
        <w:trPr>
          <w:trHeight w:val="1033"/>
        </w:trPr>
        <w:tc>
          <w:tcPr>
            <w:tcW w:w="4253" w:type="dxa"/>
            <w:vAlign w:val="center"/>
          </w:tcPr>
          <w:p w14:paraId="13963CB0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</w:t>
            </w:r>
          </w:p>
          <w:p w14:paraId="05A2F8D1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Porta del Lago</w:t>
            </w:r>
          </w:p>
          <w:p w14:paraId="58302B56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</w:t>
            </w:r>
          </w:p>
          <w:p w14:paraId="4AFB7209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Casona del Lago</w:t>
            </w:r>
          </w:p>
        </w:tc>
        <w:tc>
          <w:tcPr>
            <w:tcW w:w="1479" w:type="dxa"/>
            <w:vAlign w:val="center"/>
          </w:tcPr>
          <w:p w14:paraId="2B529D69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1490</w:t>
            </w:r>
          </w:p>
        </w:tc>
        <w:tc>
          <w:tcPr>
            <w:tcW w:w="1498" w:type="dxa"/>
            <w:vAlign w:val="center"/>
          </w:tcPr>
          <w:p w14:paraId="1B6D8C54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1350</w:t>
            </w:r>
          </w:p>
        </w:tc>
        <w:tc>
          <w:tcPr>
            <w:tcW w:w="1479" w:type="dxa"/>
            <w:vAlign w:val="center"/>
          </w:tcPr>
          <w:p w14:paraId="54AD3B6B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2010</w:t>
            </w:r>
          </w:p>
        </w:tc>
        <w:tc>
          <w:tcPr>
            <w:tcW w:w="1479" w:type="dxa"/>
            <w:vAlign w:val="center"/>
          </w:tcPr>
          <w:p w14:paraId="14CD6DF6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940</w:t>
            </w:r>
          </w:p>
        </w:tc>
      </w:tr>
    </w:tbl>
    <w:p w14:paraId="2AD9038E" w14:textId="77777777" w:rsidR="00AB766D" w:rsidRDefault="00AB766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AB766D" w14:paraId="7FF3C543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626A2099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1C716866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5BECA3A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4360DD40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7614B358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133121AB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EE569C5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217A3CD" w14:textId="77777777" w:rsidR="00AB766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AB766D" w14:paraId="49C1FF11" w14:textId="77777777">
        <w:trPr>
          <w:trHeight w:val="1077"/>
        </w:trPr>
        <w:tc>
          <w:tcPr>
            <w:tcW w:w="4253" w:type="dxa"/>
            <w:vAlign w:val="center"/>
          </w:tcPr>
          <w:p w14:paraId="45E39AB8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</w:t>
            </w:r>
          </w:p>
          <w:p w14:paraId="47B35697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</w:t>
            </w:r>
          </w:p>
          <w:p w14:paraId="460DBF37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Ciudad de Guatemala: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 Hotel Real Intercontinental</w:t>
            </w: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 </w:t>
            </w:r>
          </w:p>
          <w:p w14:paraId="186D6B16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Las Lagunas</w:t>
            </w:r>
          </w:p>
        </w:tc>
        <w:tc>
          <w:tcPr>
            <w:tcW w:w="1479" w:type="dxa"/>
            <w:vAlign w:val="center"/>
          </w:tcPr>
          <w:p w14:paraId="38B1F71F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2070</w:t>
            </w:r>
          </w:p>
        </w:tc>
        <w:tc>
          <w:tcPr>
            <w:tcW w:w="1498" w:type="dxa"/>
            <w:vAlign w:val="center"/>
          </w:tcPr>
          <w:p w14:paraId="1E6228B8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1820</w:t>
            </w:r>
          </w:p>
        </w:tc>
        <w:tc>
          <w:tcPr>
            <w:tcW w:w="1479" w:type="dxa"/>
            <w:vAlign w:val="center"/>
          </w:tcPr>
          <w:p w14:paraId="36C0E71F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3240</w:t>
            </w:r>
          </w:p>
        </w:tc>
        <w:tc>
          <w:tcPr>
            <w:tcW w:w="1479" w:type="dxa"/>
            <w:vAlign w:val="center"/>
          </w:tcPr>
          <w:p w14:paraId="216F66A8" w14:textId="77777777" w:rsidR="00AB766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1310</w:t>
            </w:r>
          </w:p>
        </w:tc>
      </w:tr>
    </w:tbl>
    <w:p w14:paraId="32630652" w14:textId="77777777" w:rsidR="00AB766D" w:rsidRDefault="00AB766D">
      <w:pPr>
        <w:jc w:val="both"/>
        <w:rPr>
          <w:rFonts w:ascii="Tahoma" w:eastAsia="Tahoma" w:hAnsi="Tahoma" w:cs="Tahoma"/>
          <w:color w:val="942093"/>
        </w:rPr>
      </w:pPr>
    </w:p>
    <w:p w14:paraId="1BF634C9" w14:textId="77777777" w:rsidR="00AB766D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970+ Tarifa en sencilla</w:t>
      </w:r>
    </w:p>
    <w:p w14:paraId="4F53B0F3" w14:textId="77777777" w:rsidR="00AB766D" w:rsidRDefault="00AB766D">
      <w:pPr>
        <w:jc w:val="both"/>
        <w:rPr>
          <w:rFonts w:ascii="Tahoma" w:eastAsia="Tahoma" w:hAnsi="Tahoma" w:cs="Tahoma"/>
          <w:color w:val="942093"/>
        </w:rPr>
      </w:pPr>
    </w:p>
    <w:p w14:paraId="58B84161" w14:textId="77777777" w:rsidR="00AB766D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Precios del boleto aéreo interno</w:t>
      </w:r>
    </w:p>
    <w:p w14:paraId="2FB0FDAE" w14:textId="77777777" w:rsidR="00AB766D" w:rsidRDefault="00000000">
      <w:pPr>
        <w:widowControl w:val="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Precio sujeto a cambio sin previo aviso.</w:t>
      </w:r>
    </w:p>
    <w:p w14:paraId="3400D514" w14:textId="77777777" w:rsidR="00AB766D" w:rsidRDefault="00AB766D">
      <w:pPr>
        <w:widowControl w:val="0"/>
        <w:ind w:right="87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tbl>
      <w:tblPr>
        <w:tblStyle w:val="a2"/>
        <w:tblW w:w="864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3969"/>
        <w:gridCol w:w="2410"/>
      </w:tblGrid>
      <w:tr w:rsidR="00AB766D" w14:paraId="15175A84" w14:textId="77777777">
        <w:trPr>
          <w:trHeight w:val="379"/>
        </w:trPr>
        <w:tc>
          <w:tcPr>
            <w:tcW w:w="2268" w:type="dxa"/>
            <w:shd w:val="clear" w:color="auto" w:fill="D0CECE"/>
            <w:vAlign w:val="center"/>
          </w:tcPr>
          <w:p w14:paraId="1EFB2414" w14:textId="77777777" w:rsidR="00AB766D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Línea Aérea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23A3D581" w14:textId="77777777" w:rsidR="00AB766D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Ruta</w:t>
            </w:r>
          </w:p>
        </w:tc>
        <w:tc>
          <w:tcPr>
            <w:tcW w:w="2410" w:type="dxa"/>
            <w:shd w:val="clear" w:color="auto" w:fill="D0CECE"/>
            <w:vAlign w:val="center"/>
          </w:tcPr>
          <w:p w14:paraId="5F427F37" w14:textId="77777777" w:rsidR="00AB766D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Precio por persona</w:t>
            </w:r>
          </w:p>
        </w:tc>
      </w:tr>
      <w:tr w:rsidR="00AB766D" w14:paraId="17F9AF3B" w14:textId="77777777">
        <w:trPr>
          <w:trHeight w:val="438"/>
        </w:trPr>
        <w:tc>
          <w:tcPr>
            <w:tcW w:w="2268" w:type="dxa"/>
            <w:vAlign w:val="center"/>
          </w:tcPr>
          <w:p w14:paraId="3BF84542" w14:textId="77777777" w:rsidR="00AB766D" w:rsidRDefault="00000000">
            <w:pPr>
              <w:widowControl w:val="0"/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TAG</w:t>
            </w:r>
          </w:p>
        </w:tc>
        <w:tc>
          <w:tcPr>
            <w:tcW w:w="3969" w:type="dxa"/>
            <w:vAlign w:val="center"/>
          </w:tcPr>
          <w:p w14:paraId="3E85BD82" w14:textId="77777777" w:rsidR="00AB766D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Guatemala – Flores – Guatemala</w:t>
            </w:r>
          </w:p>
        </w:tc>
        <w:tc>
          <w:tcPr>
            <w:tcW w:w="2410" w:type="dxa"/>
            <w:vAlign w:val="center"/>
          </w:tcPr>
          <w:p w14:paraId="2BC3F779" w14:textId="77777777" w:rsidR="00AB766D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USD 400</w:t>
            </w:r>
          </w:p>
        </w:tc>
      </w:tr>
    </w:tbl>
    <w:p w14:paraId="60C42ED7" w14:textId="77777777" w:rsidR="00AB766D" w:rsidRDefault="00AB766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145E816" w14:textId="77777777" w:rsidR="00AB766D" w:rsidRDefault="00AB766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51E5891B" w14:textId="6E7C4CAA" w:rsidR="00AB766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6DC9A6F9" w14:textId="77777777" w:rsidR="00AB766D" w:rsidRDefault="00AB76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6C179A50" w14:textId="77777777" w:rsidR="00AB766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6087D2A4" w14:textId="77777777" w:rsidR="00AB766D" w:rsidRDefault="00AB766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55A8C6DA" w14:textId="77777777" w:rsidR="00AB766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Recibimiento en el Aeropuerto Internacional La Aurora</w:t>
      </w:r>
      <w:r>
        <w:rPr>
          <w:rFonts w:ascii="Tahoma" w:eastAsia="Tahoma" w:hAnsi="Tahoma" w:cs="Tahoma"/>
          <w:color w:val="000000"/>
        </w:rPr>
        <w:t xml:space="preserve"> y traslado a la ciudad de Antigua Guatemala. Alojamiento.</w:t>
      </w:r>
    </w:p>
    <w:p w14:paraId="712B6810" w14:textId="77777777" w:rsidR="00AB766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</w:t>
      </w:r>
    </w:p>
    <w:p w14:paraId="29442DCB" w14:textId="77777777" w:rsidR="00AB766D" w:rsidRDefault="00AB766D">
      <w:pPr>
        <w:widowControl w:val="0"/>
        <w:jc w:val="both"/>
        <w:rPr>
          <w:b/>
          <w:bCs/>
          <w:sz w:val="20"/>
          <w:szCs w:val="20"/>
        </w:rPr>
      </w:pPr>
    </w:p>
    <w:p w14:paraId="379D8184" w14:textId="77777777" w:rsidR="00AB766D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iniciarán el recorrido peatonal a las 09:00 am en Antigua Guatemala. Visitarán la Plaza Mayor, una fábrica de Jade y las iglesias de La Merced, Catedral y San </w:t>
      </w:r>
      <w:r>
        <w:rPr>
          <w:rFonts w:ascii="Tahoma" w:eastAsia="Tahoma" w:hAnsi="Tahoma" w:cs="Tahoma"/>
        </w:rPr>
        <w:lastRenderedPageBreak/>
        <w:t xml:space="preserve">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307E6458" w14:textId="77777777" w:rsidR="00AB766D" w:rsidRDefault="00000000">
      <w:pPr>
        <w:widowControl w:val="0"/>
        <w:ind w:left="7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 </w:t>
      </w:r>
    </w:p>
    <w:p w14:paraId="7BDC5111" w14:textId="77777777" w:rsidR="00AB766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CHICHICASTENAGO - LAGO DE ATITLÁN</w:t>
      </w:r>
      <w:r>
        <w:rPr>
          <w:b/>
          <w:bCs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4E1EF5DB" w14:textId="77777777" w:rsidR="00AB766D" w:rsidRDefault="00AB766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4CAB5FE" w14:textId="77777777" w:rsidR="00AB766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</w:t>
      </w:r>
      <w:r>
        <w:rPr>
          <w:rFonts w:ascii="Tahoma" w:eastAsia="Tahoma" w:hAnsi="Tahoma" w:cs="Tahoma"/>
          <w:color w:val="000000"/>
        </w:rPr>
        <w:t>.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3FB4862C" w14:textId="77777777" w:rsidR="00AB766D" w:rsidRDefault="00AB766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0B8C28F8" w14:textId="77777777" w:rsidR="00AB766D" w:rsidRDefault="00000000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– SAN JUAN LA LAGUNA – CIUDAD DE GUATEMALA</w:t>
      </w:r>
    </w:p>
    <w:p w14:paraId="1B0C638D" w14:textId="77777777" w:rsidR="00AB766D" w:rsidRDefault="00000000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</w:p>
    <w:p w14:paraId="4553C734" w14:textId="77777777" w:rsidR="00AB766D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</w:t>
      </w:r>
      <w:r>
        <w:rPr>
          <w:rFonts w:ascii="Tahoma" w:eastAsia="Tahoma" w:hAnsi="Tahoma" w:cs="Tahoma"/>
          <w:b/>
          <w:bCs/>
        </w:rPr>
        <w:t>abordar la lancha privada que los conducirá hacia el poblado de San Juan La Laguna.</w:t>
      </w:r>
      <w:r>
        <w:rPr>
          <w:rFonts w:ascii="Tahoma" w:eastAsia="Tahoma" w:hAnsi="Tahoma" w:cs="Tahoma"/>
        </w:rPr>
        <w:t xml:space="preserve"> Al llegar, harán una caminata por sus principales calles y visitarán la iglesia católica. Posteriormente, visitarán las fábricas comunitarias de chocolate y textiles, finalizando con los artesanos de las plantas medicinales. Retorno a Panajachel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Por la tarde, traslado hacia la Ciudad de Guatemala. Alojamiento.</w:t>
      </w:r>
    </w:p>
    <w:p w14:paraId="3A0DEB76" w14:textId="77777777" w:rsidR="00AB766D" w:rsidRDefault="00AB766D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430ED1FA" w14:textId="77777777" w:rsidR="00AB766D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 - FLORES</w:t>
      </w:r>
    </w:p>
    <w:p w14:paraId="2A9A41EF" w14:textId="77777777" w:rsidR="00AB766D" w:rsidRDefault="00AB766D">
      <w:pPr>
        <w:jc w:val="both"/>
        <w:rPr>
          <w:b/>
          <w:bCs/>
          <w:sz w:val="22"/>
          <w:szCs w:val="22"/>
        </w:rPr>
      </w:pPr>
    </w:p>
    <w:p w14:paraId="7AE026B1" w14:textId="77777777" w:rsidR="00AB766D" w:rsidRDefault="00000000">
      <w:pPr>
        <w:jc w:val="both"/>
        <w:rPr>
          <w:rFonts w:ascii="Tahoma" w:eastAsia="Tahoma" w:hAnsi="Tahoma" w:cs="Tahoma"/>
          <w:u w:val="single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abordarán el bus en su hotel a la hora indicada, para visitar el Museo Ixchel, la Catedral Metropolitana, el Mapa en Relieve y el Centro Cívico. Posteriormente visita a Paseo Cayalá. Al finalizar la visita traslado hacia el aeropuerto internacional donde </w:t>
      </w:r>
      <w:r>
        <w:rPr>
          <w:rFonts w:ascii="Tahoma" w:eastAsia="Tahoma" w:hAnsi="Tahoma" w:cs="Tahoma"/>
          <w:b/>
          <w:bCs/>
        </w:rPr>
        <w:t>abordarán el vuelo hacia Flores.</w:t>
      </w:r>
      <w:r>
        <w:rPr>
          <w:rFonts w:ascii="Tahoma" w:eastAsia="Tahoma" w:hAnsi="Tahoma" w:cs="Tahoma"/>
        </w:rPr>
        <w:t xml:space="preserve"> Recibimiento en el aeropuerto Mundo Maya y traslado al hotel. </w:t>
      </w:r>
      <w:r>
        <w:rPr>
          <w:rFonts w:ascii="Tahoma" w:eastAsia="Tahoma" w:hAnsi="Tahoma" w:cs="Tahoma"/>
          <w:b/>
          <w:bCs/>
          <w:u w:val="single"/>
        </w:rPr>
        <w:t>(Boleto aéreo no incluido).</w:t>
      </w:r>
    </w:p>
    <w:p w14:paraId="04394F56" w14:textId="77777777" w:rsidR="00AB766D" w:rsidRDefault="00000000">
      <w:pPr>
        <w:widowControl w:val="0"/>
        <w:ind w:left="720"/>
        <w:jc w:val="both"/>
      </w:pPr>
      <w:r>
        <w:t> </w:t>
      </w:r>
    </w:p>
    <w:p w14:paraId="25A55376" w14:textId="77777777" w:rsidR="00AB766D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– TIKAL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FLORES </w:t>
      </w:r>
    </w:p>
    <w:p w14:paraId="527F98B4" w14:textId="77777777" w:rsidR="00AB766D" w:rsidRDefault="00AB766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2"/>
          <w:szCs w:val="22"/>
        </w:rPr>
      </w:pPr>
    </w:p>
    <w:p w14:paraId="04120C22" w14:textId="77777777" w:rsidR="00AB766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hacia el sitio arqueológico de Tikal, una de las ciudades más importantes de los mayas. Se visitará el Complejo Q y R, los templos I ¨El Gran Jaguar¨ y el templo II Los Mascarones¨ y Mundo Perdido. </w:t>
      </w:r>
      <w:r>
        <w:rPr>
          <w:rFonts w:ascii="Tahoma" w:eastAsia="Tahoma" w:hAnsi="Tahoma" w:cs="Tahoma"/>
          <w:b/>
          <w:bCs/>
          <w:color w:val="000000"/>
        </w:rPr>
        <w:t>Almuerzo incluido (excepto bebidas).</w:t>
      </w:r>
      <w:r>
        <w:rPr>
          <w:rFonts w:ascii="Tahoma" w:eastAsia="Tahoma" w:hAnsi="Tahoma" w:cs="Tahoma"/>
          <w:color w:val="000000"/>
        </w:rPr>
        <w:t xml:space="preserve"> Luego traslado hacia el hotel en Flores. Alojamiento.</w:t>
      </w:r>
    </w:p>
    <w:p w14:paraId="4368268E" w14:textId="77777777" w:rsidR="00AB766D" w:rsidRDefault="00AB766D">
      <w:pPr>
        <w:jc w:val="both"/>
        <w:rPr>
          <w:rFonts w:ascii="Tahoma" w:eastAsia="Tahoma" w:hAnsi="Tahoma" w:cs="Tahoma"/>
          <w:color w:val="1F497D"/>
        </w:rPr>
      </w:pPr>
    </w:p>
    <w:p w14:paraId="0D9BE3E4" w14:textId="77777777" w:rsidR="00AB766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30824E30" w14:textId="77777777" w:rsidR="00AB766D" w:rsidRDefault="00AB766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11FE4F4C" w14:textId="77777777" w:rsidR="00AB766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 xml:space="preserve">Desayuno americano. Mañana libre. </w:t>
      </w:r>
      <w:r>
        <w:rPr>
          <w:rFonts w:ascii="Tahoma" w:eastAsia="Tahoma" w:hAnsi="Tahoma" w:cs="Tahoma"/>
          <w:b/>
          <w:bCs/>
          <w:color w:val="000000"/>
        </w:rPr>
        <w:t xml:space="preserve">Este día, los pasajeros pueden tomar la excursión opcional al sitio arqueológico de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Yaxhá</w:t>
      </w:r>
      <w:proofErr w:type="spellEnd"/>
      <w:r>
        <w:rPr>
          <w:rFonts w:ascii="Tahoma" w:eastAsia="Tahoma" w:hAnsi="Tahoma" w:cs="Tahoma"/>
          <w:b/>
          <w:bCs/>
          <w:color w:val="000000"/>
        </w:rPr>
        <w:t>, con un precio por persona de USD 140</w:t>
      </w:r>
      <w:r>
        <w:rPr>
          <w:rFonts w:ascii="Tahoma" w:eastAsia="Tahoma" w:hAnsi="Tahoma" w:cs="Tahoma"/>
          <w:color w:val="000000"/>
        </w:rPr>
        <w:t xml:space="preserve">. Luego, salida hacia el aeropuerto para abordar el vuelo rumbo a Ciudad de Guatemala. Recepción y traslado al hotel. </w:t>
      </w:r>
      <w:r>
        <w:rPr>
          <w:rFonts w:ascii="Tahoma" w:eastAsia="Tahoma" w:hAnsi="Tahoma" w:cs="Tahoma"/>
          <w:b/>
          <w:bCs/>
          <w:color w:val="000000"/>
        </w:rPr>
        <w:t>Alojamiento.</w:t>
      </w:r>
    </w:p>
    <w:p w14:paraId="6434D180" w14:textId="77777777" w:rsidR="00AB766D" w:rsidRDefault="00AB766D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595612DC" w14:textId="77777777" w:rsidR="00AB766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8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561E6952" w14:textId="77777777" w:rsidR="00AB766D" w:rsidRDefault="00AB766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5723131C" w14:textId="1748655F" w:rsidR="00AB766D" w:rsidRPr="001C1C8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Tiempo libre hasta la hora de ser trasladado al aeropuerto internacional La Aurora.</w:t>
      </w:r>
      <w:r w:rsidR="001C1C81">
        <w:rPr>
          <w:rFonts w:ascii="Tahoma" w:eastAsia="Tahoma" w:hAnsi="Tahoma" w:cs="Tahoma"/>
          <w:color w:val="00B050"/>
          <w:highlight w:val="white"/>
        </w:rPr>
        <w:t xml:space="preserve"> </w:t>
      </w: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77A0F3AF" w14:textId="77777777" w:rsidR="00AB766D" w:rsidRDefault="00AB766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74B16A98" w14:textId="77777777" w:rsidR="00AB766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55534A52" w14:textId="77777777" w:rsidR="00AB766D" w:rsidRDefault="00AB766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7757046D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6051C53A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3C083709" w14:textId="77777777" w:rsidR="00AB766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22341C81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436383C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F18388D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F3E6280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75583EB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6B2A9C8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F284E93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85B2CF9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CD948EB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6CF0789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F60D408" w14:textId="77777777" w:rsidR="00AB766D" w:rsidRDefault="00AB766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0B318C3" w14:textId="77777777" w:rsidR="00AB766D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01C9D33A" w14:textId="77777777" w:rsidR="00AB766D" w:rsidRDefault="00AB766D"/>
    <w:sectPr w:rsidR="00AB766D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D5FC9DC5-98D4-A64B-BDE4-D4301B80DCAB}"/>
    <w:embedBold r:id="rId2" w:fontKey="{737C0E18-7250-9446-A55C-F601A323A1F1}"/>
  </w:font>
  <w:font w:name="Noto Sans Symbols">
    <w:panose1 w:val="020B0604020202020204"/>
    <w:charset w:val="00"/>
    <w:family w:val="auto"/>
    <w:pitch w:val="default"/>
    <w:embedRegular r:id="rId3" w:fontKey="{2D77E050-A0CA-B844-85AE-666074F94716}"/>
    <w:embedBold r:id="rId4" w:fontKey="{D42A66A8-2ADD-E843-A4D0-E23C70EF822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F27A9B09-560E-A14F-AD43-66B0DA2883B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EBE57536-B13B-B24E-B781-642A9B7EE1FF}"/>
    <w:embedBold r:id="rId7" w:fontKey="{09273F36-6F0F-3243-BE3B-78DA799D41E6}"/>
    <w:embedItalic r:id="rId8" w:fontKey="{F7DD60BF-64AD-BE41-B2FA-41F01BC40C9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8BC91F46-F3F5-3342-9E70-2F76F6A45E83}"/>
    <w:embedBold r:id="rId10" w:fontKey="{8AF5692B-050E-0E4A-A9AD-9757650758DD}"/>
    <w:embedItalic r:id="rId11" w:fontKey="{DB3E422B-42CF-5847-A511-1C99775A1AB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F894A2BC-CE71-4346-96CE-21A962DC46CE}"/>
  </w:font>
  <w:font w:name="Arimo">
    <w:altName w:val="Calibri"/>
    <w:panose1 w:val="020B0604020202020204"/>
    <w:charset w:val="00"/>
    <w:family w:val="auto"/>
    <w:pitch w:val="default"/>
    <w:embedRegular r:id="rId13" w:fontKey="{4271B99E-FE6C-AC4F-A43B-660621AA92D5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0B4BEA59-0147-1C4B-A025-C84DC9F9D88E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76280"/>
    <w:multiLevelType w:val="multilevel"/>
    <w:tmpl w:val="61A42B46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DD77690"/>
    <w:multiLevelType w:val="multilevel"/>
    <w:tmpl w:val="6360CF24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D7C0B53"/>
    <w:multiLevelType w:val="multilevel"/>
    <w:tmpl w:val="3966883E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9300894">
    <w:abstractNumId w:val="2"/>
  </w:num>
  <w:num w:numId="2" w16cid:durableId="34815217">
    <w:abstractNumId w:val="0"/>
  </w:num>
  <w:num w:numId="3" w16cid:durableId="249117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66D"/>
    <w:rsid w:val="001C1C81"/>
    <w:rsid w:val="00AB766D"/>
    <w:rsid w:val="00B2597C"/>
    <w:rsid w:val="00C8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AC0EEB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E1B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E1B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E1B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FE1B9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FE1B9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FE1B9C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FE1B9C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FE1B9C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FE1B9C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E1B9C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E1B9C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E1B9C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FE1B9C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FE1B9C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FE1B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E1B9C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FE1B9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E1B9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E1B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E1B9C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FE1B9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E1B9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FE1B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convietas">
    <w:name w:val="List Bullet"/>
    <w:basedOn w:val="Normal"/>
    <w:rsid w:val="00FE1B9C"/>
    <w:pPr>
      <w:numPr>
        <w:numId w:val="3"/>
      </w:numPr>
      <w:ind w:left="0" w:firstLine="0"/>
    </w:pPr>
    <w:rPr>
      <w:rFonts w:ascii="Times New Roman" w:eastAsia="Times New Roman" w:hAnsi="Times New Roman" w:cs="Times New Roman"/>
      <w:lang w:val="es-GT" w:eastAsia="es-ES"/>
    </w:rPr>
  </w:style>
  <w:style w:type="paragraph" w:styleId="Textoindependiente2">
    <w:name w:val="Body Text 2"/>
    <w:basedOn w:val="Normal"/>
    <w:link w:val="Textoindependiente2Car"/>
    <w:rsid w:val="00FE1B9C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E1B9C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cVfpLSDvlN90c0vRResYQjYYdA==">CgMxLjA4AHIhMXpGYkR5RW10Ulphd0xDS1dsUWI0b2pkdWswUWhxN19M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904</Words>
  <Characters>4976</Characters>
  <Application>Microsoft Office Word</Application>
  <DocSecurity>0</DocSecurity>
  <Lines>41</Lines>
  <Paragraphs>11</Paragraphs>
  <ScaleCrop>false</ScaleCrop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2026-03-02T20:51:00Z</dcterms:created>
  <dcterms:modified xsi:type="dcterms:W3CDTF">2026-03-02T20:51:00Z</dcterms:modified>
</cp:coreProperties>
</file>