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69FED" w14:textId="77777777" w:rsidR="00C52486" w:rsidRPr="00AD7DC1" w:rsidRDefault="00EA41AC" w:rsidP="00C52486">
      <w:pPr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A2A239E" wp14:editId="1DA541E9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7570"/>
            <wp:effectExtent l="0" t="0" r="6350" b="0"/>
            <wp:wrapTopAndBottom/>
            <wp:docPr id="790475016" name="Drawing 0" descr="6a46e7c69a46aa6488e448485b32f0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6a46e7c69a46aa6488e448485b32f051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248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DE557E" wp14:editId="5782B869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CCCCD1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C52486">
        <w:rPr>
          <w:rFonts w:ascii="Arimo" w:eastAsia="Arimo" w:hAnsi="Arimo" w:cs="Arimo"/>
          <w:color w:val="000000"/>
        </w:rPr>
        <w:t xml:space="preserve"> </w:t>
      </w:r>
      <w:r w:rsidR="00C52486" w:rsidRPr="00AD7DC1">
        <w:rPr>
          <w:rFonts w:ascii="Montserrat" w:eastAsia="Times New Roman" w:hAnsi="Montserrat" w:cs="Times New Roman"/>
          <w:noProof/>
          <w:color w:val="385623" w:themeColor="accent6" w:themeShade="80"/>
          <w:sz w:val="32"/>
          <w:szCs w:val="32"/>
        </w:rPr>
        <w:drawing>
          <wp:inline distT="0" distB="0" distL="0" distR="0" wp14:anchorId="4CE974BA" wp14:editId="332FE295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07A7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7</w:t>
      </w:r>
      <w:r w:rsidR="00C52486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días / </w:t>
      </w:r>
      <w:r w:rsidR="00B707A7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6</w:t>
      </w:r>
      <w:r w:rsidR="00C52486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noche</w:t>
      </w:r>
      <w:r w:rsidR="00C52486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s</w:t>
      </w:r>
      <w:r w:rsidR="00C52486" w:rsidRPr="00AD7DC1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 xml:space="preserve">                                               LLEGADA A </w:t>
      </w:r>
      <w:r w:rsidR="00C52486">
        <w:rPr>
          <w:rFonts w:ascii="Tahoma" w:eastAsia="Times New Roman" w:hAnsi="Tahoma" w:cs="Tahoma"/>
          <w:b/>
          <w:bCs/>
          <w:color w:val="385623" w:themeColor="accent6" w:themeShade="80"/>
          <w:sz w:val="28"/>
          <w:szCs w:val="28"/>
        </w:rPr>
        <w:t>NUEVA YORK</w:t>
      </w:r>
    </w:p>
    <w:p w14:paraId="0142467B" w14:textId="33745477" w:rsidR="00C52486" w:rsidRPr="003E6286" w:rsidRDefault="00C52486" w:rsidP="00C52486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AD7DC1">
        <w:rPr>
          <w:rFonts w:ascii="Tahoma" w:hAnsi="Tahoma" w:cs="Tahoma"/>
          <w:color w:val="385623" w:themeColor="accent6" w:themeShade="80"/>
          <w:sz w:val="24"/>
          <w:szCs w:val="24"/>
          <w:shd w:val="clear" w:color="auto" w:fill="FFFFFF"/>
        </w:rPr>
        <w:t xml:space="preserve">         </w:t>
      </w:r>
      <w:r w:rsidR="00B707A7">
        <w:rPr>
          <w:rFonts w:ascii="Tahoma" w:hAnsi="Tahoma" w:cs="Tahoma"/>
          <w:color w:val="385623" w:themeColor="accent6" w:themeShade="80"/>
          <w:shd w:val="clear" w:color="auto" w:fill="FFFFFF"/>
        </w:rPr>
        <w:t>32</w:t>
      </w:r>
      <w:r w:rsidRPr="00AD7DC1">
        <w:rPr>
          <w:rFonts w:ascii="Tahoma" w:hAnsi="Tahoma" w:cs="Tahoma"/>
          <w:color w:val="385623" w:themeColor="accent6" w:themeShade="80"/>
          <w:shd w:val="clear" w:color="auto" w:fill="FFFFFF"/>
        </w:rPr>
        <w:t xml:space="preserve"> SALIDAS GARANTIZADAS                                                               </w:t>
      </w:r>
      <w:r w:rsidR="003C3D7F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          </w:t>
      </w:r>
      <w:r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2026</w:t>
      </w:r>
      <w:r w:rsidR="00C9317A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>/2027</w:t>
      </w:r>
      <w:r w:rsidRPr="00AD7DC1">
        <w:rPr>
          <w:rFonts w:ascii="Tahoma" w:hAnsi="Tahoma" w:cs="Tahoma"/>
          <w:b/>
          <w:bCs/>
          <w:color w:val="385623" w:themeColor="accent6" w:themeShade="80"/>
          <w:sz w:val="32"/>
          <w:szCs w:val="32"/>
          <w:shd w:val="clear" w:color="auto" w:fill="FFFFFF"/>
        </w:rPr>
        <w:t xml:space="preserve"> </w:t>
      </w:r>
    </w:p>
    <w:p w14:paraId="66968811" w14:textId="77777777" w:rsidR="00C52486" w:rsidRPr="003E6286" w:rsidRDefault="00C52486" w:rsidP="00C52486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37EED489" w14:textId="77777777" w:rsidR="00C52486" w:rsidRDefault="00C52486" w:rsidP="00C52486">
      <w:pPr>
        <w:rPr>
          <w:rFonts w:ascii="Tahoma" w:hAnsi="Tahoma" w:cs="Tahoma"/>
          <w:color w:val="212529"/>
          <w:shd w:val="clear" w:color="auto" w:fill="FFFFFF"/>
        </w:rPr>
      </w:pPr>
    </w:p>
    <w:p w14:paraId="605C6156" w14:textId="77777777" w:rsidR="00C52486" w:rsidRDefault="00C52486" w:rsidP="00C52486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142DE4" wp14:editId="543173C5">
                <wp:simplePos x="0" y="0"/>
                <wp:positionH relativeFrom="column">
                  <wp:posOffset>895350</wp:posOffset>
                </wp:positionH>
                <wp:positionV relativeFrom="paragraph">
                  <wp:posOffset>184150</wp:posOffset>
                </wp:positionV>
                <wp:extent cx="5038725" cy="571500"/>
                <wp:effectExtent l="0" t="0" r="317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72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3313C2" w14:textId="77777777" w:rsidR="00C52486" w:rsidRPr="00806ED3" w:rsidRDefault="00C52486" w:rsidP="00C52486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806ED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NUEVA YORK – NIAGARA FALLS – </w:t>
                            </w:r>
                            <w:r w:rsidR="00B707A7" w:rsidRPr="00806ED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BOSTON</w:t>
                            </w:r>
                          </w:p>
                          <w:p w14:paraId="6F89C228" w14:textId="77777777" w:rsidR="00C52486" w:rsidRPr="00806ED3" w:rsidRDefault="00B707A7" w:rsidP="00C52486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806ED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NEWPORT</w:t>
                            </w:r>
                            <w:r w:rsidR="00C52486" w:rsidRPr="00806ED3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142DE4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5pt;margin-top:14.5pt;width:396.7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" fillcolor="white [3201]" stroked="f" strokeweight=".5pt">
                <v:textbox>
                  <w:txbxContent>
                    <w:p w14:paraId="113313C2" w14:textId="77777777" w:rsidR="00C52486" w:rsidRPr="00806ED3" w:rsidRDefault="00C52486" w:rsidP="00C52486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806ED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NUEVA YORK – NIAGARA FALLS – </w:t>
                      </w:r>
                      <w:r w:rsidR="00B707A7" w:rsidRPr="00806ED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BOSTON</w:t>
                      </w:r>
                    </w:p>
                    <w:p w14:paraId="6F89C228" w14:textId="77777777" w:rsidR="00C52486" w:rsidRPr="00806ED3" w:rsidRDefault="00B707A7" w:rsidP="00C52486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806ED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>NEWPORT</w:t>
                      </w:r>
                      <w:r w:rsidR="00C52486" w:rsidRPr="00806ED3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385623" w:themeColor="accent6" w:themeShade="80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30F0AB7" w14:textId="77777777" w:rsidR="00C52486" w:rsidRDefault="00C52486" w:rsidP="00C5248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31AEC98" w14:textId="77777777" w:rsidR="00C52486" w:rsidRDefault="00C52486" w:rsidP="00C52486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AF33C17" w14:textId="77777777" w:rsidR="00C52486" w:rsidRDefault="00C52486" w:rsidP="00C52486">
      <w:pPr>
        <w:rPr>
          <w:rFonts w:ascii="Tahoma" w:hAnsi="Tahoma" w:cs="Tahoma"/>
          <w:b/>
          <w:bCs/>
          <w:color w:val="36A9E0"/>
        </w:rPr>
      </w:pPr>
    </w:p>
    <w:p w14:paraId="20551307" w14:textId="77777777" w:rsidR="00C52486" w:rsidRDefault="00C52486" w:rsidP="00C52486">
      <w:pPr>
        <w:rPr>
          <w:rFonts w:ascii="Tahoma" w:hAnsi="Tahoma" w:cs="Tahoma"/>
          <w:b/>
          <w:bCs/>
          <w:color w:val="36A9E0"/>
        </w:rPr>
      </w:pPr>
    </w:p>
    <w:p w14:paraId="7AC7C7C2" w14:textId="77777777" w:rsidR="00C52486" w:rsidRDefault="00C52486" w:rsidP="00C52486">
      <w:pPr>
        <w:rPr>
          <w:rFonts w:ascii="Tahoma" w:hAnsi="Tahoma" w:cs="Tahoma"/>
          <w:b/>
          <w:bCs/>
          <w:color w:val="36A9E0"/>
        </w:rPr>
      </w:pPr>
    </w:p>
    <w:p w14:paraId="5D4763F9" w14:textId="77777777" w:rsidR="00C52486" w:rsidRPr="00AD7DC1" w:rsidRDefault="00C52486" w:rsidP="00C52486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AD7DC1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INCLUYE</w:t>
      </w:r>
    </w:p>
    <w:p w14:paraId="16D32319" w14:textId="77777777" w:rsidR="00C52486" w:rsidRPr="00E20925" w:rsidRDefault="00C52486" w:rsidP="00C52486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3CF62F2E" w14:textId="77777777" w:rsidR="00B707A7" w:rsidRPr="00B707A7" w:rsidRDefault="00B707A7" w:rsidP="00B707A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B707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Base hotel Turista Superior.</w:t>
      </w:r>
    </w:p>
    <w:p w14:paraId="4B7CBAEC" w14:textId="77777777" w:rsidR="00B707A7" w:rsidRPr="00C9317A" w:rsidRDefault="00B707A7" w:rsidP="00B707A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C9317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Incluye 6 Desayunos Americanos.</w:t>
      </w:r>
    </w:p>
    <w:p w14:paraId="58C3E9B8" w14:textId="0ED79BED" w:rsidR="00C9317A" w:rsidRPr="00C9317A" w:rsidRDefault="00C9317A" w:rsidP="00C9317A">
      <w:pPr>
        <w:pStyle w:val="p1"/>
        <w:numPr>
          <w:ilvl w:val="0"/>
          <w:numId w:val="2"/>
        </w:numPr>
        <w:rPr>
          <w:rFonts w:ascii="Tahoma" w:hAnsi="Tahoma" w:cs="Tahoma"/>
          <w:sz w:val="24"/>
          <w:szCs w:val="24"/>
        </w:rPr>
      </w:pPr>
      <w:r w:rsidRPr="00C9317A">
        <w:rPr>
          <w:rFonts w:ascii="Tahoma" w:hAnsi="Tahoma" w:cs="Tahoma"/>
          <w:sz w:val="24"/>
          <w:szCs w:val="24"/>
        </w:rPr>
        <w:t>Este Circuito no cruza frontera con Canadá, pasajeros no requieren VISA CANADIENSE, solo se requiere visa si es que quieren entrar a Canadá estando en Niagara Falls, New York.</w:t>
      </w:r>
    </w:p>
    <w:p w14:paraId="0B1BC6F4" w14:textId="77777777" w:rsidR="00B707A7" w:rsidRPr="00B707A7" w:rsidRDefault="00B707A7" w:rsidP="00B707A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Incluye Crucero </w:t>
      </w:r>
      <w:proofErr w:type="spellStart"/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Maid</w:t>
      </w:r>
      <w:proofErr w:type="spellEnd"/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of</w:t>
      </w:r>
      <w:proofErr w:type="spellEnd"/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the</w:t>
      </w:r>
      <w:proofErr w:type="spellEnd"/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Mist</w:t>
      </w:r>
      <w:proofErr w:type="spellEnd"/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- Opera de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</w:t>
      </w:r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ayo a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</w:t>
      </w:r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ctubre. Fuera de temporada será substituido por la cueva de los de los vientos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43AC429A" w14:textId="77777777" w:rsidR="00B707A7" w:rsidRPr="00B707A7" w:rsidRDefault="00B707A7" w:rsidP="00B707A7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Incluye manejo de 1 maleta por pasajero</w:t>
      </w:r>
      <w:r w:rsidR="00EA41AC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durante el recorrido, maletas adicionales serán cobradas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4283DE1E" w14:textId="77777777" w:rsidR="00C52486" w:rsidRPr="00B707A7" w:rsidRDefault="00B707A7" w:rsidP="00B707A7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B707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Tour del Alto y Bajo Manhattan</w:t>
      </w:r>
      <w:r w:rsidR="00F84A66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. </w:t>
      </w:r>
    </w:p>
    <w:p w14:paraId="57ED0C60" w14:textId="77777777" w:rsidR="00B707A7" w:rsidRDefault="00B707A7" w:rsidP="00C52486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3C0092CC" w14:textId="77777777" w:rsidR="00C52486" w:rsidRPr="00EA7148" w:rsidRDefault="00C52486" w:rsidP="00C52486">
      <w:pP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>NO INCLUYE</w:t>
      </w:r>
    </w:p>
    <w:p w14:paraId="7D0C605E" w14:textId="77777777" w:rsidR="00C52486" w:rsidRDefault="00C52486" w:rsidP="00C52486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5ED9E232" w14:textId="77777777" w:rsidR="00C52486" w:rsidRPr="007C7AF9" w:rsidRDefault="00C52486" w:rsidP="00C52486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67C76F27" w14:textId="77777777" w:rsidR="00C52486" w:rsidRPr="007C7AF9" w:rsidRDefault="00C52486" w:rsidP="00C5248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690026F3" w14:textId="77777777" w:rsidR="00C52486" w:rsidRPr="007C7AF9" w:rsidRDefault="00C52486" w:rsidP="00C5248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45E314D0" w14:textId="77777777" w:rsidR="00C52486" w:rsidRPr="007C7AF9" w:rsidRDefault="00C52486" w:rsidP="00C5248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33A255EA" w14:textId="77777777" w:rsidR="00C52486" w:rsidRPr="007C7AF9" w:rsidRDefault="00C52486" w:rsidP="00C52486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75C6D07D" w14:textId="77777777" w:rsidR="00C52486" w:rsidRPr="007C7AF9" w:rsidRDefault="00C52486" w:rsidP="00C5248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67394D7C" w14:textId="77777777" w:rsidR="00C52486" w:rsidRPr="007C7AF9" w:rsidRDefault="00C52486" w:rsidP="00C52486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1C5E747A" w14:textId="77777777" w:rsidR="00C52486" w:rsidRPr="00120F03" w:rsidRDefault="00C52486" w:rsidP="00120F03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</w:t>
      </w:r>
    </w:p>
    <w:p w14:paraId="135C3D2D" w14:textId="77777777" w:rsidR="00C52486" w:rsidRPr="00EA7148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A7148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54A3A9E2" w14:textId="77777777" w:rsidR="00C52486" w:rsidRPr="00EA7148" w:rsidRDefault="00C52486" w:rsidP="00C52486">
      <w:p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C52486" w14:paraId="4ADF05A1" w14:textId="77777777" w:rsidTr="00102D75">
        <w:trPr>
          <w:trHeight w:val="832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702549AE" w14:textId="77777777" w:rsidR="00C52486" w:rsidRPr="007C7AF9" w:rsidRDefault="00C52486" w:rsidP="00102D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2026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889C62" w14:textId="77777777" w:rsidR="00C52486" w:rsidRPr="005D7715" w:rsidRDefault="00C52486" w:rsidP="00102D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50E44553" w14:textId="77777777" w:rsidR="00C52486" w:rsidRPr="005D7715" w:rsidRDefault="00C52486" w:rsidP="00102D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6044664E" w14:textId="77777777" w:rsidR="00C52486" w:rsidRPr="005D7715" w:rsidRDefault="00C52486" w:rsidP="00102D75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15A06B" w14:textId="77777777" w:rsidR="00C52486" w:rsidRPr="005D7715" w:rsidRDefault="00C52486" w:rsidP="00102D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7B7F9CB" w14:textId="77777777" w:rsidR="00C52486" w:rsidRPr="005D7715" w:rsidRDefault="00C52486" w:rsidP="00102D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77F6C12D" w14:textId="77777777" w:rsidR="00C52486" w:rsidRPr="005D7715" w:rsidRDefault="00C52486" w:rsidP="00102D75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505DD2C8" w14:textId="77777777" w:rsidR="00C52486" w:rsidRPr="005D7715" w:rsidRDefault="00C52486" w:rsidP="00102D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6C3107" w14:textId="77777777" w:rsidR="00C52486" w:rsidRPr="00C56E97" w:rsidRDefault="00C52486" w:rsidP="00102D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63A1A25F" w14:textId="77777777" w:rsidR="00C52486" w:rsidRPr="005D7715" w:rsidRDefault="00C52486" w:rsidP="00102D75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9327C6" w14:paraId="64339D64" w14:textId="77777777" w:rsidTr="00120F03">
        <w:trPr>
          <w:trHeight w:val="832"/>
        </w:trPr>
        <w:tc>
          <w:tcPr>
            <w:tcW w:w="1746" w:type="dxa"/>
            <w:vAlign w:val="center"/>
          </w:tcPr>
          <w:p w14:paraId="3697D1F7" w14:textId="77777777" w:rsidR="009327C6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ABRIL</w:t>
            </w:r>
          </w:p>
          <w:p w14:paraId="6446E063" w14:textId="7F6B8646" w:rsidR="00806ED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4, 18</w:t>
            </w:r>
          </w:p>
        </w:tc>
        <w:tc>
          <w:tcPr>
            <w:tcW w:w="179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1B319A" w14:textId="11A5740D" w:rsidR="009327C6" w:rsidRPr="00120F0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1699</w:t>
            </w:r>
          </w:p>
        </w:tc>
        <w:tc>
          <w:tcPr>
            <w:tcW w:w="1843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4A892F" w14:textId="47DB0F93" w:rsidR="009327C6" w:rsidRPr="00120F0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1599</w:t>
            </w:r>
          </w:p>
        </w:tc>
        <w:tc>
          <w:tcPr>
            <w:tcW w:w="1843" w:type="dxa"/>
            <w:vMerge w:val="restart"/>
            <w:vAlign w:val="center"/>
          </w:tcPr>
          <w:p w14:paraId="7A7D984D" w14:textId="47104FFB" w:rsidR="009327C6" w:rsidRPr="00120F0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1415</w:t>
            </w:r>
          </w:p>
        </w:tc>
        <w:tc>
          <w:tcPr>
            <w:tcW w:w="1984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48C612" w14:textId="4AA627E0" w:rsidR="009327C6" w:rsidRPr="00120F0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2594</w:t>
            </w:r>
          </w:p>
        </w:tc>
        <w:tc>
          <w:tcPr>
            <w:tcW w:w="1843" w:type="dxa"/>
            <w:vMerge w:val="restart"/>
            <w:vAlign w:val="center"/>
          </w:tcPr>
          <w:p w14:paraId="65E3835E" w14:textId="54BFD6C1" w:rsidR="009327C6" w:rsidRPr="00120F0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929</w:t>
            </w:r>
          </w:p>
        </w:tc>
      </w:tr>
      <w:tr w:rsidR="009327C6" w14:paraId="38B9FCF7" w14:textId="77777777" w:rsidTr="00120F03">
        <w:trPr>
          <w:trHeight w:val="832"/>
        </w:trPr>
        <w:tc>
          <w:tcPr>
            <w:tcW w:w="1746" w:type="dxa"/>
            <w:vAlign w:val="center"/>
          </w:tcPr>
          <w:p w14:paraId="53347E73" w14:textId="77777777" w:rsidR="009327C6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MAYO</w:t>
            </w:r>
          </w:p>
          <w:p w14:paraId="46D85973" w14:textId="1F0ED598" w:rsidR="00806ED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2, 9, 16, 23, 30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EC6944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8F4366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0F1976E6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F31D09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2FADC70D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9327C6" w14:paraId="5A38A4B2" w14:textId="77777777" w:rsidTr="00120F03">
        <w:trPr>
          <w:trHeight w:val="832"/>
        </w:trPr>
        <w:tc>
          <w:tcPr>
            <w:tcW w:w="1746" w:type="dxa"/>
            <w:vAlign w:val="center"/>
          </w:tcPr>
          <w:p w14:paraId="7D717D4C" w14:textId="77777777" w:rsidR="009327C6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JULIO</w:t>
            </w:r>
          </w:p>
          <w:p w14:paraId="2FBCC085" w14:textId="1A356F4C" w:rsidR="00806ED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25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326BC1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5CC937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56A037CB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894767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3C852065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9327C6" w14:paraId="0D032284" w14:textId="77777777" w:rsidTr="00120F03">
        <w:trPr>
          <w:trHeight w:val="832"/>
        </w:trPr>
        <w:tc>
          <w:tcPr>
            <w:tcW w:w="1746" w:type="dxa"/>
            <w:vAlign w:val="center"/>
          </w:tcPr>
          <w:p w14:paraId="609CE315" w14:textId="77777777" w:rsidR="009327C6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AGOSTO</w:t>
            </w:r>
          </w:p>
          <w:p w14:paraId="3A927D0D" w14:textId="2DC3723F" w:rsidR="00806ED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1, 8, 15, 22, 29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D437D0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6DE31C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7AAE53A7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CC2D80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0FFA3655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9327C6" w14:paraId="537FCA02" w14:textId="77777777" w:rsidTr="00120F03">
        <w:trPr>
          <w:trHeight w:val="832"/>
        </w:trPr>
        <w:tc>
          <w:tcPr>
            <w:tcW w:w="1746" w:type="dxa"/>
            <w:vAlign w:val="center"/>
          </w:tcPr>
          <w:p w14:paraId="0829DD44" w14:textId="77777777" w:rsidR="009327C6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SEPTIEMBRE</w:t>
            </w:r>
          </w:p>
          <w:p w14:paraId="7C9A040E" w14:textId="0A278178" w:rsidR="00806ED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5, 12, 19, 26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9A7529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8D8B46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6424CD0D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DB56A4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6397D97F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9327C6" w14:paraId="4E2FF408" w14:textId="77777777" w:rsidTr="00120F03">
        <w:trPr>
          <w:trHeight w:val="832"/>
        </w:trPr>
        <w:tc>
          <w:tcPr>
            <w:tcW w:w="1746" w:type="dxa"/>
            <w:vAlign w:val="center"/>
          </w:tcPr>
          <w:p w14:paraId="6647F682" w14:textId="77777777" w:rsidR="009327C6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OCTUBRE</w:t>
            </w:r>
          </w:p>
          <w:p w14:paraId="1D6EE862" w14:textId="4DC316EE" w:rsidR="00806ED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3, 10, 17, 24, 31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D5C84D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71FD81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1616F4F0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BF6213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0E221FF0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9327C6" w14:paraId="56EECBB3" w14:textId="77777777" w:rsidTr="00120F03">
        <w:trPr>
          <w:trHeight w:val="832"/>
        </w:trPr>
        <w:tc>
          <w:tcPr>
            <w:tcW w:w="1746" w:type="dxa"/>
            <w:vAlign w:val="center"/>
          </w:tcPr>
          <w:p w14:paraId="308960D3" w14:textId="3402363A" w:rsidR="009327C6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NO</w:t>
            </w:r>
            <w:r w:rsidR="00806ED3">
              <w:rPr>
                <w:rFonts w:ascii="Tahoma" w:hAnsi="Tahoma" w:cs="Tahoma"/>
                <w:color w:val="000000" w:themeColor="text1"/>
                <w:shd w:val="clear" w:color="auto" w:fill="F9F9F9"/>
              </w:rPr>
              <w:t>V</w:t>
            </w: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IEMBRE</w:t>
            </w:r>
          </w:p>
          <w:p w14:paraId="096D6CB0" w14:textId="018D44D2" w:rsidR="00806ED3" w:rsidRDefault="00806ED3" w:rsidP="00806ED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7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EF630B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B7854D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1A818875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5CADCB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5C8434EA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  <w:tr w:rsidR="009327C6" w14:paraId="7145D4AE" w14:textId="77777777" w:rsidTr="00DA3C82">
        <w:trPr>
          <w:trHeight w:val="832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44F5F390" w14:textId="77777777" w:rsidR="009327C6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JUNIO</w:t>
            </w:r>
          </w:p>
          <w:p w14:paraId="6CEADA1E" w14:textId="45539BCB" w:rsidR="00806ED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6, 13, 20, 27</w:t>
            </w:r>
          </w:p>
        </w:tc>
        <w:tc>
          <w:tcPr>
            <w:tcW w:w="179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BE9348" w14:textId="0560D017" w:rsidR="009327C6" w:rsidRPr="00120F0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2090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24F7AB" w14:textId="49D09D55" w:rsidR="009327C6" w:rsidRPr="00120F0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1822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2F3E0BAD" w14:textId="249EB41D" w:rsidR="009327C6" w:rsidRPr="00120F0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1582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52BA4B" w14:textId="0660CBCF" w:rsidR="009327C6" w:rsidRPr="00120F0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3376</w:t>
            </w:r>
          </w:p>
        </w:tc>
        <w:tc>
          <w:tcPr>
            <w:tcW w:w="1843" w:type="dxa"/>
            <w:vMerge w:val="restart"/>
            <w:shd w:val="clear" w:color="auto" w:fill="F2F2F2" w:themeFill="background1" w:themeFillShade="F2"/>
            <w:vAlign w:val="center"/>
          </w:tcPr>
          <w:p w14:paraId="52C1D644" w14:textId="786C071E" w:rsidR="009327C6" w:rsidRPr="00120F0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929</w:t>
            </w:r>
          </w:p>
        </w:tc>
      </w:tr>
      <w:tr w:rsidR="009327C6" w14:paraId="2611D4AF" w14:textId="77777777" w:rsidTr="00DA3C82">
        <w:trPr>
          <w:trHeight w:val="832"/>
        </w:trPr>
        <w:tc>
          <w:tcPr>
            <w:tcW w:w="1746" w:type="dxa"/>
            <w:shd w:val="clear" w:color="auto" w:fill="F2F2F2" w:themeFill="background1" w:themeFillShade="F2"/>
            <w:vAlign w:val="center"/>
          </w:tcPr>
          <w:p w14:paraId="3585D523" w14:textId="77777777" w:rsidR="009327C6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JULIO</w:t>
            </w:r>
          </w:p>
          <w:p w14:paraId="243E5D3E" w14:textId="24C34514" w:rsidR="00806ED3" w:rsidRDefault="00806ED3" w:rsidP="00120F0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4, 11, 18</w:t>
            </w:r>
          </w:p>
        </w:tc>
        <w:tc>
          <w:tcPr>
            <w:tcW w:w="179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8BE74C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3504EF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160B12C1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984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DB25FE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  <w:tc>
          <w:tcPr>
            <w:tcW w:w="1843" w:type="dxa"/>
            <w:vMerge/>
            <w:vAlign w:val="center"/>
          </w:tcPr>
          <w:p w14:paraId="0F4D5DBD" w14:textId="77777777" w:rsidR="009327C6" w:rsidRPr="00120F03" w:rsidRDefault="009327C6" w:rsidP="00120F03">
            <w:pPr>
              <w:spacing w:line="240" w:lineRule="auto"/>
              <w:jc w:val="center"/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</w:pPr>
          </w:p>
        </w:tc>
      </w:tr>
    </w:tbl>
    <w:p w14:paraId="7D178919" w14:textId="77777777" w:rsidR="00C52486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tbl>
      <w:tblPr>
        <w:tblpPr w:leftFromText="141" w:rightFromText="141" w:vertAnchor="text" w:horzAnchor="margin" w:tblpY="73"/>
        <w:tblW w:w="11052" w:type="dxa"/>
        <w:tblBorders>
          <w:top w:val="dashed" w:sz="4" w:space="0" w:color="385623" w:themeColor="accent6" w:themeShade="80"/>
          <w:left w:val="dashed" w:sz="4" w:space="0" w:color="385623" w:themeColor="accent6" w:themeShade="80"/>
          <w:bottom w:val="dashed" w:sz="4" w:space="0" w:color="385623" w:themeColor="accent6" w:themeShade="80"/>
          <w:right w:val="dashed" w:sz="4" w:space="0" w:color="385623" w:themeColor="accent6" w:themeShade="80"/>
          <w:insideH w:val="dashed" w:sz="4" w:space="0" w:color="385623" w:themeColor="accent6" w:themeShade="80"/>
          <w:insideV w:val="dashed" w:sz="4" w:space="0" w:color="385623" w:themeColor="accent6" w:themeShade="80"/>
        </w:tblBorders>
        <w:tblLayout w:type="fixed"/>
        <w:tblLook w:val="0400" w:firstRow="0" w:lastRow="0" w:firstColumn="0" w:lastColumn="0" w:noHBand="0" w:noVBand="1"/>
      </w:tblPr>
      <w:tblGrid>
        <w:gridCol w:w="1746"/>
        <w:gridCol w:w="1793"/>
        <w:gridCol w:w="1843"/>
        <w:gridCol w:w="1843"/>
        <w:gridCol w:w="1984"/>
        <w:gridCol w:w="1843"/>
      </w:tblGrid>
      <w:tr w:rsidR="009327C6" w14:paraId="38ABCBFA" w14:textId="77777777" w:rsidTr="00DD735D">
        <w:trPr>
          <w:trHeight w:val="127"/>
        </w:trPr>
        <w:tc>
          <w:tcPr>
            <w:tcW w:w="1746" w:type="dxa"/>
            <w:shd w:val="clear" w:color="auto" w:fill="385623" w:themeFill="accent6" w:themeFillShade="80"/>
            <w:vAlign w:val="center"/>
          </w:tcPr>
          <w:p w14:paraId="52D025C3" w14:textId="69DFC842" w:rsidR="009327C6" w:rsidRPr="007C7AF9" w:rsidRDefault="009327C6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FECHAS 2027</w:t>
            </w:r>
          </w:p>
        </w:tc>
        <w:tc>
          <w:tcPr>
            <w:tcW w:w="179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459ECE" w14:textId="77777777" w:rsidR="009327C6" w:rsidRPr="005D7715" w:rsidRDefault="009327C6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07EA0D12" w14:textId="77777777" w:rsidR="009327C6" w:rsidRPr="005D7715" w:rsidRDefault="009327C6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390422E9" w14:textId="77777777" w:rsidR="009327C6" w:rsidRPr="005D7715" w:rsidRDefault="009327C6" w:rsidP="00DD735D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BC2766" w14:textId="77777777" w:rsidR="009327C6" w:rsidRPr="005D7715" w:rsidRDefault="009327C6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3405D54" w14:textId="77777777" w:rsidR="009327C6" w:rsidRPr="005D7715" w:rsidRDefault="009327C6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1749414D" w14:textId="77777777" w:rsidR="009327C6" w:rsidRPr="005D7715" w:rsidRDefault="009327C6" w:rsidP="00DD735D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705ADC05" w14:textId="77777777" w:rsidR="009327C6" w:rsidRPr="005D7715" w:rsidRDefault="009327C6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CUADRUPLE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(valor por persona)</w:t>
            </w:r>
          </w:p>
        </w:tc>
        <w:tc>
          <w:tcPr>
            <w:tcW w:w="1984" w:type="dxa"/>
            <w:shd w:val="clear" w:color="auto" w:fill="385623" w:themeFill="accent6" w:themeFillShade="80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B79CBB" w14:textId="77777777" w:rsidR="009327C6" w:rsidRPr="00C56E97" w:rsidRDefault="009327C6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</w:tc>
        <w:tc>
          <w:tcPr>
            <w:tcW w:w="1843" w:type="dxa"/>
            <w:shd w:val="clear" w:color="auto" w:fill="385623" w:themeFill="accent6" w:themeFillShade="80"/>
            <w:vAlign w:val="center"/>
          </w:tcPr>
          <w:p w14:paraId="6704A7F2" w14:textId="77777777" w:rsidR="009327C6" w:rsidRPr="005D7715" w:rsidRDefault="009327C6" w:rsidP="00DD735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ACOMODACIÓN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NIÑO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(valor por persona)</w:t>
            </w:r>
          </w:p>
        </w:tc>
      </w:tr>
      <w:tr w:rsidR="00806ED3" w14:paraId="452A771C" w14:textId="77777777" w:rsidTr="00DD735D">
        <w:trPr>
          <w:trHeight w:val="832"/>
        </w:trPr>
        <w:tc>
          <w:tcPr>
            <w:tcW w:w="1746" w:type="dxa"/>
            <w:vAlign w:val="center"/>
          </w:tcPr>
          <w:p w14:paraId="4ADDCFE8" w14:textId="77777777" w:rsidR="00806ED3" w:rsidRDefault="00806ED3" w:rsidP="00806ED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MARZO</w:t>
            </w:r>
          </w:p>
          <w:p w14:paraId="3ABE72B5" w14:textId="3D7158A3" w:rsidR="00806ED3" w:rsidRDefault="00806ED3" w:rsidP="00806ED3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>
              <w:rPr>
                <w:rFonts w:ascii="Tahoma" w:hAnsi="Tahoma" w:cs="Tahoma"/>
                <w:color w:val="000000" w:themeColor="text1"/>
                <w:shd w:val="clear" w:color="auto" w:fill="F9F9F9"/>
              </w:rPr>
              <w:t>6, 20</w:t>
            </w:r>
          </w:p>
        </w:tc>
        <w:tc>
          <w:tcPr>
            <w:tcW w:w="179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436817" w14:textId="76CD9A32" w:rsidR="00806ED3" w:rsidRPr="00B65CEA" w:rsidRDefault="00806ED3" w:rsidP="00806ED3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1699</w:t>
            </w:r>
          </w:p>
        </w:tc>
        <w:tc>
          <w:tcPr>
            <w:tcW w:w="1843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FD0822" w14:textId="48A167F9" w:rsidR="00806ED3" w:rsidRPr="00B65CEA" w:rsidRDefault="00806ED3" w:rsidP="00806ED3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1599</w:t>
            </w:r>
          </w:p>
        </w:tc>
        <w:tc>
          <w:tcPr>
            <w:tcW w:w="1843" w:type="dxa"/>
            <w:vAlign w:val="center"/>
          </w:tcPr>
          <w:p w14:paraId="192DC8A9" w14:textId="731EA660" w:rsidR="00806ED3" w:rsidRPr="00B65CEA" w:rsidRDefault="00806ED3" w:rsidP="00806ED3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1415</w:t>
            </w:r>
          </w:p>
        </w:tc>
        <w:tc>
          <w:tcPr>
            <w:tcW w:w="198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77B9BD" w14:textId="79E1B8CB" w:rsidR="00806ED3" w:rsidRPr="00B65CEA" w:rsidRDefault="00806ED3" w:rsidP="00806ED3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2594</w:t>
            </w:r>
          </w:p>
        </w:tc>
        <w:tc>
          <w:tcPr>
            <w:tcW w:w="1843" w:type="dxa"/>
            <w:vAlign w:val="center"/>
          </w:tcPr>
          <w:p w14:paraId="681D3FEE" w14:textId="637B309D" w:rsidR="00806ED3" w:rsidRPr="00B65CEA" w:rsidRDefault="00806ED3" w:rsidP="00806ED3">
            <w:pPr>
              <w:spacing w:line="240" w:lineRule="auto"/>
              <w:jc w:val="center"/>
              <w:rPr>
                <w:rFonts w:ascii="Tahoma" w:eastAsia="Dosis" w:hAnsi="Tahoma" w:cs="Tahoma"/>
                <w:color w:val="385623" w:themeColor="accent6" w:themeShade="80"/>
                <w:sz w:val="24"/>
                <w:szCs w:val="24"/>
              </w:rPr>
            </w:pPr>
            <w:r>
              <w:rPr>
                <w:rFonts w:ascii="Tahoma" w:hAnsi="Tahoma" w:cs="Tahoma"/>
                <w:color w:val="385623" w:themeColor="accent6" w:themeShade="80"/>
                <w:sz w:val="24"/>
                <w:szCs w:val="24"/>
                <w:shd w:val="clear" w:color="auto" w:fill="F9F9F9"/>
              </w:rPr>
              <w:t>929</w:t>
            </w:r>
          </w:p>
        </w:tc>
      </w:tr>
    </w:tbl>
    <w:p w14:paraId="0AF375FA" w14:textId="77777777" w:rsidR="00120F03" w:rsidRDefault="00120F03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3901AEE5" w14:textId="77777777" w:rsidR="00120F03" w:rsidRDefault="00120F03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</w:p>
    <w:p w14:paraId="109F4E14" w14:textId="77777777" w:rsidR="00C52486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</w:pPr>
      <w:r w:rsidRPr="00C56E97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lastRenderedPageBreak/>
        <w:t>HOTELES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</w:rPr>
        <w:t xml:space="preserve"> SELECCIONADOS</w:t>
      </w:r>
    </w:p>
    <w:p w14:paraId="4A83024C" w14:textId="77777777" w:rsidR="00C52486" w:rsidRPr="00C56E97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85623" w:themeColor="accent6" w:themeShade="80"/>
          <w:sz w:val="24"/>
          <w:szCs w:val="24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7933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677"/>
      </w:tblGrid>
      <w:tr w:rsidR="00C52486" w14:paraId="2A87E5E0" w14:textId="77777777" w:rsidTr="003343EC">
        <w:trPr>
          <w:trHeight w:val="841"/>
        </w:trPr>
        <w:tc>
          <w:tcPr>
            <w:tcW w:w="3256" w:type="dxa"/>
            <w:shd w:val="clear" w:color="auto" w:fill="538135" w:themeFill="accent6" w:themeFillShade="BF"/>
            <w:vAlign w:val="center"/>
          </w:tcPr>
          <w:p w14:paraId="1EFBFDD2" w14:textId="77777777" w:rsidR="00C52486" w:rsidRPr="007C7AF9" w:rsidRDefault="00C52486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CIUDAD</w:t>
            </w:r>
          </w:p>
        </w:tc>
        <w:tc>
          <w:tcPr>
            <w:tcW w:w="4677" w:type="dxa"/>
            <w:shd w:val="clear" w:color="auto" w:fill="538135" w:themeFill="accent6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451D75" w14:textId="77777777" w:rsidR="00C52486" w:rsidRPr="00E613E0" w:rsidRDefault="00C52486" w:rsidP="003343E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E613E0"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HOTEL</w:t>
            </w:r>
          </w:p>
        </w:tc>
      </w:tr>
      <w:tr w:rsidR="00C52486" w14:paraId="0376B585" w14:textId="77777777" w:rsidTr="003343EC">
        <w:trPr>
          <w:trHeight w:val="834"/>
        </w:trPr>
        <w:tc>
          <w:tcPr>
            <w:tcW w:w="3256" w:type="dxa"/>
            <w:vAlign w:val="center"/>
          </w:tcPr>
          <w:p w14:paraId="3A8A8A15" w14:textId="6AA96563" w:rsidR="00C52486" w:rsidRPr="00E613E0" w:rsidRDefault="00806ED3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SECAUCUS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E01AF2" w14:textId="5317F58B" w:rsidR="00C52486" w:rsidRPr="00C15C11" w:rsidRDefault="00806ED3" w:rsidP="00C15C1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Harmony Suites </w:t>
            </w:r>
            <w:proofErr w:type="spellStart"/>
            <w:r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Secaucus</w:t>
            </w:r>
            <w:proofErr w:type="spellEnd"/>
          </w:p>
        </w:tc>
      </w:tr>
      <w:tr w:rsidR="00C52486" w14:paraId="7C642274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7C1E6FAD" w14:textId="77777777" w:rsidR="00C52486" w:rsidRDefault="00C15C11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NIAGARA FALLS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AF412D" w14:textId="07F1B0E0" w:rsidR="00C52486" w:rsidRPr="00C15C11" w:rsidRDefault="00C15C11" w:rsidP="003343EC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C15C11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Sheraton </w:t>
            </w:r>
            <w:r w:rsidR="00DA3C82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Niagara</w:t>
            </w:r>
            <w:r w:rsidRPr="00C15C11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Falls</w:t>
            </w:r>
          </w:p>
        </w:tc>
      </w:tr>
      <w:tr w:rsidR="00C15C11" w14:paraId="4477B8A3" w14:textId="77777777" w:rsidTr="003343EC">
        <w:trPr>
          <w:trHeight w:val="703"/>
        </w:trPr>
        <w:tc>
          <w:tcPr>
            <w:tcW w:w="3256" w:type="dxa"/>
            <w:vAlign w:val="center"/>
          </w:tcPr>
          <w:p w14:paraId="288AA471" w14:textId="77777777" w:rsidR="00C15C11" w:rsidRDefault="00C15C11" w:rsidP="003343EC">
            <w:pPr>
              <w:spacing w:line="240" w:lineRule="auto"/>
              <w:jc w:val="center"/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</w:pPr>
            <w:r>
              <w:rPr>
                <w:rStyle w:val="Fuerte"/>
                <w:rFonts w:ascii="Tahoma" w:hAnsi="Tahoma" w:cs="Tahoma"/>
                <w:b w:val="0"/>
                <w:bCs w:val="0"/>
                <w:caps/>
                <w:color w:val="385623" w:themeColor="accent6" w:themeShade="80"/>
                <w:sz w:val="24"/>
                <w:szCs w:val="24"/>
                <w:lang w:val="es-CO"/>
              </w:rPr>
              <w:t>WAKEFIELD</w:t>
            </w:r>
          </w:p>
        </w:tc>
        <w:tc>
          <w:tcPr>
            <w:tcW w:w="4677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D356E5" w14:textId="77777777" w:rsidR="00C15C11" w:rsidRPr="00C15C11" w:rsidRDefault="00C15C11" w:rsidP="00C15C1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proofErr w:type="spellStart"/>
            <w:r w:rsidRPr="00C15C11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Four</w:t>
            </w:r>
            <w:proofErr w:type="spellEnd"/>
            <w:r w:rsidRPr="00C15C11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</w:t>
            </w:r>
            <w:proofErr w:type="spellStart"/>
            <w:r w:rsidRPr="00C15C11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Points</w:t>
            </w:r>
            <w:proofErr w:type="spellEnd"/>
            <w:r w:rsidRPr="00C15C11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</w:t>
            </w:r>
            <w:proofErr w:type="spellStart"/>
            <w:r w:rsidRPr="00C15C11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by</w:t>
            </w:r>
            <w:proofErr w:type="spellEnd"/>
            <w:r w:rsidRPr="00C15C11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 xml:space="preserve"> Sheraton</w:t>
            </w:r>
          </w:p>
          <w:p w14:paraId="6BB972D8" w14:textId="77777777" w:rsidR="00C15C11" w:rsidRPr="00527CE9" w:rsidRDefault="00C15C11" w:rsidP="00C15C1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</w:pPr>
            <w:r w:rsidRPr="00C15C11">
              <w:rPr>
                <w:rFonts w:ascii="Tahoma" w:eastAsiaTheme="minorHAnsi" w:hAnsi="Tahoma" w:cs="Tahoma"/>
                <w:sz w:val="24"/>
                <w:szCs w:val="24"/>
                <w:lang w:val="es-ES_tradnl" w:eastAsia="en-US"/>
                <w14:ligatures w14:val="standardContextual"/>
              </w:rPr>
              <w:t>Wakefield Boston Hotel</w:t>
            </w:r>
          </w:p>
        </w:tc>
      </w:tr>
    </w:tbl>
    <w:p w14:paraId="3FF31BE8" w14:textId="77777777" w:rsidR="00C52486" w:rsidRPr="00A12E6A" w:rsidRDefault="00C52486" w:rsidP="00C52486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0"/>
          <w:szCs w:val="20"/>
        </w:rPr>
      </w:pPr>
    </w:p>
    <w:p w14:paraId="6C827330" w14:textId="77777777" w:rsidR="00C52486" w:rsidRPr="00A12E6A" w:rsidRDefault="00C52486" w:rsidP="00C52486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1F4E79" w:themeColor="accent5" w:themeShade="80"/>
          <w:sz w:val="24"/>
          <w:szCs w:val="24"/>
        </w:rPr>
      </w:pPr>
    </w:p>
    <w:p w14:paraId="6389E575" w14:textId="77777777" w:rsidR="00C52486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3C349E6F" w14:textId="77777777" w:rsidR="00C52486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49AED580" w14:textId="77777777" w:rsidR="00C52486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53416CC9" w14:textId="77777777" w:rsidR="00C52486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0FF73A55" w14:textId="77777777" w:rsidR="00C52486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A858428" w14:textId="77777777" w:rsidR="00C15C11" w:rsidRDefault="00C15C11" w:rsidP="00C52486">
      <w:pPr>
        <w:pStyle w:val="NormalWeb"/>
        <w:rPr>
          <w:rFonts w:ascii="Tahoma" w:hAnsi="Tahoma" w:cs="Tahoma"/>
          <w:b/>
          <w:bCs/>
          <w:color w:val="FF0000"/>
        </w:rPr>
      </w:pPr>
    </w:p>
    <w:p w14:paraId="0F2BABA1" w14:textId="77777777" w:rsidR="00C52486" w:rsidRDefault="00C52486" w:rsidP="00C52486">
      <w:pPr>
        <w:pStyle w:val="NormalWeb"/>
        <w:rPr>
          <w:rFonts w:ascii="Tahoma" w:hAnsi="Tahoma" w:cs="Tahoma"/>
          <w:color w:val="FF0000"/>
        </w:rPr>
      </w:pPr>
      <w:r w:rsidRPr="005A7F38">
        <w:rPr>
          <w:rFonts w:ascii="Tahoma" w:hAnsi="Tahoma" w:cs="Tahoma"/>
          <w:b/>
          <w:bCs/>
          <w:color w:val="FF0000"/>
        </w:rPr>
        <w:t xml:space="preserve">Hotel de Recogida: </w:t>
      </w:r>
      <w:r w:rsidRPr="005A7F38">
        <w:rPr>
          <w:rFonts w:ascii="Tahoma" w:hAnsi="Tahoma" w:cs="Tahoma"/>
          <w:color w:val="FF0000"/>
        </w:rPr>
        <w:t xml:space="preserve">  </w:t>
      </w:r>
    </w:p>
    <w:p w14:paraId="196402B4" w14:textId="61F133C0" w:rsidR="00C52486" w:rsidRPr="006E6619" w:rsidRDefault="00C52486" w:rsidP="00C52486">
      <w:pPr>
        <w:pStyle w:val="NormalWeb"/>
        <w:numPr>
          <w:ilvl w:val="0"/>
          <w:numId w:val="4"/>
        </w:numPr>
        <w:rPr>
          <w:rFonts w:ascii="Tahoma" w:hAnsi="Tahoma" w:cs="Tahoma"/>
          <w:color w:val="FF0000"/>
        </w:rPr>
      </w:pPr>
      <w:r w:rsidRPr="006E6619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8:</w:t>
      </w:r>
      <w:r w:rsidR="00806ED3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>15</w:t>
      </w:r>
      <w:r w:rsidRPr="006E6619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 xml:space="preserve"> </w:t>
      </w:r>
      <w:r w:rsidR="00806ED3">
        <w:rPr>
          <w:rFonts w:ascii="Tahoma" w:eastAsiaTheme="minorHAnsi" w:hAnsi="Tahoma" w:cs="Tahoma"/>
          <w:color w:val="FF0000"/>
          <w:lang w:val="es-ES_tradnl" w:eastAsia="en-US"/>
          <w14:ligatures w14:val="standardContextual"/>
        </w:rPr>
        <w:t xml:space="preserve">  </w:t>
      </w:r>
      <w:r w:rsidR="00806ED3" w:rsidRPr="00806ED3">
        <w:rPr>
          <w:rFonts w:ascii="Tahoma" w:eastAsiaTheme="minorHAnsi" w:hAnsi="Tahoma" w:cs="Tahoma"/>
          <w:color w:val="EE0000"/>
          <w:lang w:val="es-ES_tradnl" w:eastAsia="en-US"/>
          <w14:ligatures w14:val="standardContextual"/>
        </w:rPr>
        <w:t xml:space="preserve">Harmony Suites </w:t>
      </w:r>
      <w:proofErr w:type="spellStart"/>
      <w:r w:rsidR="00806ED3" w:rsidRPr="00806ED3">
        <w:rPr>
          <w:rFonts w:ascii="Tahoma" w:eastAsiaTheme="minorHAnsi" w:hAnsi="Tahoma" w:cs="Tahoma"/>
          <w:color w:val="EE0000"/>
          <w:lang w:val="es-ES_tradnl" w:eastAsia="en-US"/>
          <w14:ligatures w14:val="standardContextual"/>
        </w:rPr>
        <w:t>Secaucus</w:t>
      </w:r>
      <w:proofErr w:type="spellEnd"/>
    </w:p>
    <w:p w14:paraId="2CC8643F" w14:textId="77777777" w:rsidR="00C52486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</w:p>
    <w:p w14:paraId="1EBA88D9" w14:textId="77777777" w:rsidR="00C52486" w:rsidRPr="00E613E0" w:rsidRDefault="00C52486" w:rsidP="00C5248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u w:val="single"/>
          <w:lang w:val="es-AR"/>
        </w:rPr>
        <w:t>ITINERARIO</w:t>
      </w:r>
    </w:p>
    <w:p w14:paraId="7520BD01" w14:textId="77777777" w:rsidR="00C52486" w:rsidRPr="00E613E0" w:rsidRDefault="00C52486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03FFB6D8" w14:textId="77777777" w:rsidR="00C52486" w:rsidRPr="00E613E0" w:rsidRDefault="00C52486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 1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NUEVA YORK </w:t>
      </w:r>
    </w:p>
    <w:p w14:paraId="04162A1B" w14:textId="77777777" w:rsidR="00C52486" w:rsidRDefault="00C52486" w:rsidP="00C524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159F2AC" w14:textId="77777777" w:rsidR="00C52486" w:rsidRPr="00CA18A7" w:rsidRDefault="00CA18A7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Arribo al hotel por cuenta del pasajero. Resto del día libre para actividades personales. Alojamiento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</w:t>
      </w:r>
    </w:p>
    <w:p w14:paraId="52BF9869" w14:textId="77777777" w:rsidR="00CA18A7" w:rsidRDefault="00CA18A7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1B46CB83" w14:textId="77777777" w:rsidR="00C52486" w:rsidRDefault="00C52486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2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CA18A7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NUEVA YORK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– NIAGARA FALLS</w:t>
      </w:r>
    </w:p>
    <w:p w14:paraId="05FA327E" w14:textId="77777777" w:rsidR="00C52486" w:rsidRDefault="00C52486" w:rsidP="00C524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</w:p>
    <w:p w14:paraId="6A6FAD57" w14:textId="77777777" w:rsidR="00C52486" w:rsidRPr="00CA18A7" w:rsidRDefault="00CA18A7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Salida hacia Niagara. Durante el viaje se cruzan los montes Apalaches. La ruta recorre los estados de Pennsylvania y New York. Llegaremos a Niagara en horas de la tarde y acorde a la temporada realizaremos el paseo del barco </w:t>
      </w:r>
      <w:proofErr w:type="spellStart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Maid</w:t>
      </w:r>
      <w:proofErr w:type="spellEnd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of</w:t>
      </w:r>
      <w:proofErr w:type="spellEnd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the</w:t>
      </w:r>
      <w:proofErr w:type="spellEnd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proofErr w:type="spellStart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Mist</w:t>
      </w:r>
      <w:proofErr w:type="spellEnd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indistintamente en este día o al siguiente. </w:t>
      </w: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5959CAD4" w14:textId="77777777" w:rsidR="00C52486" w:rsidRDefault="00C52486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64C71A41" w14:textId="57885479" w:rsidR="00C52486" w:rsidRDefault="00C52486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3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NIAGARA FALLS - </w:t>
      </w:r>
      <w:r w:rsidR="00CA18A7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BOSTON</w:t>
      </w:r>
    </w:p>
    <w:p w14:paraId="45471764" w14:textId="77777777" w:rsidR="00C52486" w:rsidRDefault="00C52486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535920C2" w14:textId="77777777" w:rsidR="00C52486" w:rsidRPr="00CA18A7" w:rsidRDefault="00CA18A7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completaremos la visita de las Cataratas del Niagara, donde visitaremos la represa hidroeléctrica,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el 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Parque Niagara,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el 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Fortín Niagara y el Lago Ontario. </w:t>
      </w: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 la hora indicada salida hacia la ciudad de Boston donde llegaremos a últimas horas de la tard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e</w:t>
      </w: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. Alojamiento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</w:p>
    <w:p w14:paraId="1D4A8C9E" w14:textId="77777777" w:rsidR="00CA18A7" w:rsidRDefault="00CA18A7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50015094" w14:textId="77777777" w:rsidR="00C52486" w:rsidRDefault="00C52486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4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CA18A7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BOSTON</w:t>
      </w:r>
    </w:p>
    <w:p w14:paraId="5D7D2D08" w14:textId="77777777" w:rsidR="00C52486" w:rsidRPr="00CA18A7" w:rsidRDefault="00C52486" w:rsidP="00CA18A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263581FF" w14:textId="77777777" w:rsidR="00C52486" w:rsidRPr="00CA18A7" w:rsidRDefault="00CA18A7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Por la mañana visita de la ciudad: Universidad de Harvard, Plaza Copley frente al cual se encuentra la iglesia de la Trinidad; el barrio de Back Bay; </w:t>
      </w:r>
      <w:proofErr w:type="spellStart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Faneuil</w:t>
      </w:r>
      <w:proofErr w:type="spellEnd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Hall (centro comercial); el Mercado Quincy y otros puntos de interés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</w:t>
      </w: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 xml:space="preserve"> Tarde Libre para visitas facultativas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. Alojamiento.</w:t>
      </w:r>
    </w:p>
    <w:p w14:paraId="6DC8D14D" w14:textId="77777777" w:rsidR="00CA18A7" w:rsidRDefault="00CA18A7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</w:pPr>
    </w:p>
    <w:p w14:paraId="4C12639E" w14:textId="7FC32473" w:rsidR="00C52486" w:rsidRDefault="00C52486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5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CA18A7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BOSTON – NEWPORT </w:t>
      </w:r>
      <w:r w:rsidR="00C9317A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N</w:t>
      </w:r>
      <w:r w:rsidR="00C9317A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EW JERSEY</w:t>
      </w:r>
    </w:p>
    <w:p w14:paraId="78848CC5" w14:textId="77777777" w:rsidR="00C52486" w:rsidRDefault="00C52486" w:rsidP="00C5248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101962BF" w14:textId="65DBC8E6" w:rsidR="00CA18A7" w:rsidRDefault="00CA18A7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Partimos por la mañana rumbo a la ciudad de Nueva York.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En el camino haremos una parada en Newport para ver esta ciudad encantadora conocida como la capital de veleros de Estados Unidos y centro de mansiones de los </w:t>
      </w:r>
      <w:proofErr w:type="spellStart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Astors</w:t>
      </w:r>
      <w:proofErr w:type="spellEnd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y </w:t>
      </w:r>
      <w:proofErr w:type="spellStart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Vanderbilts</w:t>
      </w:r>
      <w:proofErr w:type="spellEnd"/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del siglo XIX y sus rasgos de la época de oro, </w:t>
      </w: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luego del almuerzo (no incluido)</w:t>
      </w:r>
      <w:r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,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continuaremos hacia a la ciudad de Nueva York</w:t>
      </w:r>
      <w:r w:rsidR="00C9317A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/New Jersey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donde llegaremos a últimas horas de la tarde. </w:t>
      </w: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38EDF28F" w14:textId="671529C9" w:rsidR="00CA18A7" w:rsidRDefault="00C52486" w:rsidP="00CA18A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FD3CCA">
        <w:rPr>
          <w:rFonts w:ascii="Source Sans Pro" w:hAnsi="Source Sans Pro"/>
          <w:b/>
          <w:bCs/>
          <w:color w:val="888888"/>
          <w:sz w:val="20"/>
          <w:szCs w:val="20"/>
        </w:rPr>
        <w:br/>
      </w:r>
      <w:r w:rsidR="00CA18A7"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 w:rsidR="00CA18A7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6</w:t>
      </w:r>
      <w:r w:rsidR="00CA18A7"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 w:rsidR="00CA18A7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N</w:t>
      </w:r>
      <w:r w:rsidR="00C9317A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EW JERSEY</w:t>
      </w:r>
    </w:p>
    <w:p w14:paraId="1B7F2221" w14:textId="77777777" w:rsidR="00CA18A7" w:rsidRDefault="00CA18A7" w:rsidP="00CA18A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774D1F15" w14:textId="30AB41B5" w:rsidR="00CA18A7" w:rsidRPr="00C9317A" w:rsidRDefault="00CA18A7" w:rsidP="00C9317A">
      <w:pPr>
        <w:pStyle w:val="p1"/>
        <w:jc w:val="both"/>
      </w:pPr>
      <w:r w:rsidRPr="00CA18A7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  <w:r w:rsidRPr="00CA18A7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</w:t>
      </w:r>
      <w:r w:rsidR="00C9317A" w:rsidRPr="00C9317A">
        <w:rPr>
          <w:rFonts w:ascii="Tahoma" w:hAnsi="Tahoma" w:cs="Tahoma"/>
          <w:sz w:val="24"/>
          <w:szCs w:val="24"/>
        </w:rPr>
        <w:t xml:space="preserve">Visita del Alto y Bajo Manhattan, Incluyendo Central Park, Harlem, 5ta Avda., San Patricios, Rockefeller Center – Bajo Manhattan, barrio bohemio Greenwich </w:t>
      </w:r>
      <w:proofErr w:type="spellStart"/>
      <w:r w:rsidR="00C9317A" w:rsidRPr="00C9317A">
        <w:rPr>
          <w:rFonts w:ascii="Tahoma" w:hAnsi="Tahoma" w:cs="Tahoma"/>
          <w:sz w:val="24"/>
          <w:szCs w:val="24"/>
        </w:rPr>
        <w:t>Village</w:t>
      </w:r>
      <w:proofErr w:type="spellEnd"/>
      <w:r w:rsidR="00C9317A" w:rsidRPr="00C9317A">
        <w:rPr>
          <w:rFonts w:ascii="Tahoma" w:hAnsi="Tahoma" w:cs="Tahoma"/>
          <w:sz w:val="24"/>
          <w:szCs w:val="24"/>
        </w:rPr>
        <w:t xml:space="preserve">, Soho, Chinatown y Pequeña Italia. Alcaldía, el Palacio de Justicia y la Reserva Federal. En Wall Street, nos bajaremos del autobús para realizar un recorrido a pie, donde explorarás el Memorial del 11 de septiembre y la vanguardista estación </w:t>
      </w:r>
      <w:proofErr w:type="spellStart"/>
      <w:r w:rsidR="00C9317A" w:rsidRPr="00C9317A">
        <w:rPr>
          <w:rFonts w:ascii="Tahoma" w:hAnsi="Tahoma" w:cs="Tahoma"/>
          <w:sz w:val="24"/>
          <w:szCs w:val="24"/>
        </w:rPr>
        <w:t>Oculus</w:t>
      </w:r>
      <w:proofErr w:type="spellEnd"/>
      <w:r w:rsidR="00C9317A" w:rsidRPr="00C9317A">
        <w:rPr>
          <w:rFonts w:ascii="Tahoma" w:hAnsi="Tahoma" w:cs="Tahoma"/>
          <w:sz w:val="24"/>
          <w:szCs w:val="24"/>
        </w:rPr>
        <w:t xml:space="preserve">, diseñada por el renombrado arquitecto español Santiago Calatrava. También te acercarás a las icónicas esculturas del Toro de Wall Street y La Niña Sin Miedo. </w:t>
      </w:r>
      <w:r w:rsidR="00C9317A" w:rsidRPr="00C9317A">
        <w:rPr>
          <w:rFonts w:ascii="Tahoma" w:hAnsi="Tahoma" w:cs="Tahoma"/>
          <w:b/>
          <w:bCs/>
          <w:sz w:val="24"/>
          <w:szCs w:val="24"/>
        </w:rPr>
        <w:t xml:space="preserve">Terminamos nuestro recorrido en </w:t>
      </w:r>
      <w:proofErr w:type="spellStart"/>
      <w:r w:rsidR="00C9317A" w:rsidRPr="00C9317A">
        <w:rPr>
          <w:rFonts w:ascii="Tahoma" w:hAnsi="Tahoma" w:cs="Tahoma"/>
          <w:b/>
          <w:bCs/>
          <w:sz w:val="24"/>
          <w:szCs w:val="24"/>
        </w:rPr>
        <w:t>Battery</w:t>
      </w:r>
      <w:proofErr w:type="spellEnd"/>
      <w:r w:rsidR="00C9317A" w:rsidRPr="00C9317A">
        <w:rPr>
          <w:rFonts w:ascii="Tahoma" w:hAnsi="Tahoma" w:cs="Tahoma"/>
          <w:b/>
          <w:bCs/>
          <w:sz w:val="24"/>
          <w:szCs w:val="24"/>
        </w:rPr>
        <w:t xml:space="preserve"> Park</w:t>
      </w:r>
      <w:r w:rsidR="00C9317A" w:rsidRPr="00C9317A">
        <w:rPr>
          <w:rFonts w:ascii="Tahoma" w:hAnsi="Tahoma" w:cs="Tahoma"/>
          <w:sz w:val="24"/>
          <w:szCs w:val="24"/>
        </w:rPr>
        <w:t xml:space="preserve">, un tranquilo oasis en la ciudad, desde donde podrás contemplar la majestuosa Estatua de la Libertad. Aquí, tendrás la opción de continuar explorando el Bajo Manhattan a tu ritmo o regresar con nosotros en el autobús, que te llevará de vuelta a la vibrante zona comercial de la Calle 34. O regreso a su hotel. </w:t>
      </w:r>
      <w:r w:rsidRPr="00C9317A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Alojamiento.</w:t>
      </w:r>
    </w:p>
    <w:p w14:paraId="64AE5353" w14:textId="77777777" w:rsidR="00096300" w:rsidRDefault="00096300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</w:p>
    <w:p w14:paraId="0EBF8A2C" w14:textId="14F08D50" w:rsidR="00096300" w:rsidRDefault="00096300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>7</w:t>
      </w:r>
      <w:r w:rsidRPr="00E613E0">
        <w:rPr>
          <w:rFonts w:ascii="Tahoma" w:hAnsi="Tahoma" w:cs="Tahoma"/>
          <w:b/>
          <w:bCs/>
          <w:color w:val="385623" w:themeColor="accent6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N</w:t>
      </w:r>
      <w:r w:rsidR="00C9317A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EW</w:t>
      </w:r>
      <w:r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 xml:space="preserve"> </w:t>
      </w:r>
      <w:r w:rsidR="00C9317A"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  <w:t>JERSEY</w:t>
      </w:r>
    </w:p>
    <w:p w14:paraId="6524667D" w14:textId="77777777" w:rsidR="00096300" w:rsidRDefault="00096300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hAnsi="Tahoma" w:cs="Tahoma"/>
          <w:b/>
          <w:bCs/>
          <w:color w:val="385623" w:themeColor="accent6" w:themeShade="80"/>
          <w:sz w:val="28"/>
          <w:szCs w:val="28"/>
        </w:rPr>
      </w:pPr>
    </w:p>
    <w:p w14:paraId="407CC591" w14:textId="77777777" w:rsidR="00096300" w:rsidRPr="00096300" w:rsidRDefault="00096300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</w:pPr>
      <w:r w:rsidRPr="00096300">
        <w:rPr>
          <w:rFonts w:ascii="Tahoma" w:eastAsiaTheme="minorHAnsi" w:hAnsi="Tahoma" w:cs="Tahoma"/>
          <w:b/>
          <w:bCs/>
          <w:sz w:val="24"/>
          <w:szCs w:val="24"/>
          <w:lang w:val="es-ES_tradnl" w:eastAsia="en-US"/>
          <w14:ligatures w14:val="standardContextual"/>
        </w:rPr>
        <w:t>Desayuno Americano.</w:t>
      </w:r>
    </w:p>
    <w:p w14:paraId="0DB424B2" w14:textId="77777777" w:rsidR="00CA18A7" w:rsidRDefault="00CA18A7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</w:p>
    <w:p w14:paraId="52F06C0C" w14:textId="77777777" w:rsidR="00096300" w:rsidRPr="00096300" w:rsidRDefault="00096300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</w:pPr>
      <w:r w:rsidRPr="00096300">
        <w:rPr>
          <w:rFonts w:ascii="Tahoma" w:eastAsiaTheme="minorHAnsi" w:hAnsi="Tahoma" w:cs="Tahoma"/>
          <w:color w:val="538135" w:themeColor="accent6" w:themeShade="BF"/>
          <w:sz w:val="24"/>
          <w:szCs w:val="24"/>
          <w:lang w:val="es-ES_tradnl" w:eastAsia="en-US"/>
          <w14:ligatures w14:val="standardContextual"/>
        </w:rPr>
        <w:t>Fin de nuestros servicios.</w:t>
      </w:r>
    </w:p>
    <w:p w14:paraId="6C6DE8B7" w14:textId="77777777" w:rsidR="00096300" w:rsidRDefault="00096300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4F85A4F2" w14:textId="77777777" w:rsidR="00C52486" w:rsidRPr="00CA18A7" w:rsidRDefault="00C52486" w:rsidP="00CA18A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Helvetica" w:eastAsiaTheme="minorHAnsi" w:hAnsi="Helvetica" w:cs="Helvetica"/>
          <w:sz w:val="24"/>
          <w:szCs w:val="24"/>
          <w:lang w:val="es-ES_tradnl" w:eastAsia="en-US"/>
          <w14:ligatures w14:val="standardContextual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Nota</w:t>
      </w:r>
      <w:r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>s</w:t>
      </w: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5515CA7A" w14:textId="77777777" w:rsidR="00C52486" w:rsidRPr="00705777" w:rsidRDefault="00C52486" w:rsidP="00C52486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4005A01C" w14:textId="77777777" w:rsidR="00C52486" w:rsidRDefault="00C52486" w:rsidP="00C5248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2DC1A54" w14:textId="53BC29AB" w:rsidR="00C15C11" w:rsidRPr="00C15C11" w:rsidRDefault="00C15C11" w:rsidP="00C15C11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realizará en español.</w:t>
      </w:r>
    </w:p>
    <w:p w14:paraId="40EADF48" w14:textId="77777777" w:rsidR="00C15C11" w:rsidRDefault="00C15C11" w:rsidP="00C15C11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En caso de no reunir número suficiente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de </w:t>
      </w: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participantes,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el </w:t>
      </w: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circuito se realizar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á</w:t>
      </w: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 en modernos minibuses o vanes.</w:t>
      </w:r>
    </w:p>
    <w:p w14:paraId="70563BB0" w14:textId="4E364765" w:rsidR="00823363" w:rsidRPr="00DA3C82" w:rsidRDefault="00823363" w:rsidP="00DA3C82">
      <w:pPr>
        <w:pStyle w:val="p1"/>
        <w:numPr>
          <w:ilvl w:val="0"/>
          <w:numId w:val="6"/>
        </w:numPr>
        <w:rPr>
          <w:rFonts w:ascii="Tahoma" w:hAnsi="Tahoma" w:cs="Tahoma"/>
          <w:b/>
          <w:bCs/>
          <w:sz w:val="24"/>
          <w:szCs w:val="24"/>
        </w:rPr>
      </w:pPr>
      <w:r w:rsidRPr="00DA3C82">
        <w:rPr>
          <w:rFonts w:ascii="Tahoma" w:hAnsi="Tahoma" w:cs="Tahoma"/>
          <w:b/>
          <w:bCs/>
          <w:sz w:val="24"/>
          <w:szCs w:val="24"/>
        </w:rPr>
        <w:t xml:space="preserve">Suplemente de USD 170 por persona base 2 </w:t>
      </w:r>
      <w:proofErr w:type="spellStart"/>
      <w:r w:rsidRPr="00DA3C82">
        <w:rPr>
          <w:rFonts w:ascii="Tahoma" w:hAnsi="Tahoma" w:cs="Tahoma"/>
          <w:b/>
          <w:bCs/>
          <w:sz w:val="24"/>
          <w:szCs w:val="24"/>
        </w:rPr>
        <w:t>paxs</w:t>
      </w:r>
      <w:proofErr w:type="spellEnd"/>
      <w:r w:rsidRPr="00823363">
        <w:rPr>
          <w:rFonts w:ascii="Tahoma" w:hAnsi="Tahoma" w:cs="Tahoma"/>
          <w:sz w:val="24"/>
          <w:szCs w:val="24"/>
        </w:rPr>
        <w:t xml:space="preserve">, </w:t>
      </w:r>
      <w:r w:rsidRPr="00DA3C82">
        <w:rPr>
          <w:rFonts w:ascii="Tahoma" w:hAnsi="Tahoma" w:cs="Tahoma"/>
          <w:sz w:val="24"/>
          <w:szCs w:val="24"/>
        </w:rPr>
        <w:t xml:space="preserve">USD 215 base 1 </w:t>
      </w:r>
      <w:proofErr w:type="spellStart"/>
      <w:r w:rsidRPr="00DA3C82">
        <w:rPr>
          <w:rFonts w:ascii="Tahoma" w:hAnsi="Tahoma" w:cs="Tahoma"/>
          <w:sz w:val="24"/>
          <w:szCs w:val="24"/>
        </w:rPr>
        <w:t>paxs</w:t>
      </w:r>
      <w:proofErr w:type="spellEnd"/>
      <w:r w:rsidRPr="00DA3C82">
        <w:rPr>
          <w:rFonts w:ascii="Tahoma" w:hAnsi="Tahoma" w:cs="Tahoma"/>
          <w:b/>
          <w:bCs/>
          <w:sz w:val="24"/>
          <w:szCs w:val="24"/>
        </w:rPr>
        <w:t xml:space="preserve"> para agregar traslados en Nueva York ida y Vuelta</w:t>
      </w:r>
      <w:r w:rsidRPr="00823363">
        <w:rPr>
          <w:rFonts w:ascii="Tahoma" w:hAnsi="Tahoma" w:cs="Tahoma"/>
          <w:sz w:val="24"/>
          <w:szCs w:val="24"/>
        </w:rPr>
        <w:t xml:space="preserve">. Suplemento de </w:t>
      </w:r>
      <w:r>
        <w:rPr>
          <w:rFonts w:ascii="Tahoma" w:hAnsi="Tahoma" w:cs="Tahoma"/>
          <w:sz w:val="24"/>
          <w:szCs w:val="24"/>
        </w:rPr>
        <w:t xml:space="preserve">USD </w:t>
      </w:r>
      <w:r w:rsidRPr="00823363">
        <w:rPr>
          <w:rFonts w:ascii="Tahoma" w:hAnsi="Tahoma" w:cs="Tahoma"/>
          <w:sz w:val="24"/>
          <w:szCs w:val="24"/>
        </w:rPr>
        <w:t xml:space="preserve">50 por </w:t>
      </w:r>
      <w:r w:rsidRPr="00DA3C82">
        <w:rPr>
          <w:rFonts w:ascii="Tahoma" w:hAnsi="Tahoma" w:cs="Tahoma"/>
          <w:b/>
          <w:bCs/>
          <w:sz w:val="24"/>
          <w:szCs w:val="24"/>
        </w:rPr>
        <w:t>traslados Nocturnos.</w:t>
      </w:r>
    </w:p>
    <w:p w14:paraId="36FB7FCF" w14:textId="77777777" w:rsidR="00C15C11" w:rsidRPr="00C15C11" w:rsidRDefault="00C15C11" w:rsidP="00C15C11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Precio de los circuitos incluyen visitas y excursiones indicadas en </w:t>
      </w:r>
      <w:r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 xml:space="preserve">el </w:t>
      </w: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itinerario.</w:t>
      </w:r>
    </w:p>
    <w:p w14:paraId="5183A016" w14:textId="77777777" w:rsidR="00C52486" w:rsidRPr="00C15C11" w:rsidRDefault="00C15C11" w:rsidP="00C15C11">
      <w:pPr>
        <w:pStyle w:val="Prrafodelista"/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both"/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</w:pPr>
      <w:r w:rsidRPr="00C15C11">
        <w:rPr>
          <w:rFonts w:ascii="Tahoma" w:eastAsiaTheme="minorHAnsi" w:hAnsi="Tahoma" w:cs="Tahoma"/>
          <w:sz w:val="24"/>
          <w:szCs w:val="24"/>
          <w:lang w:val="es-ES_tradnl" w:eastAsia="en-US"/>
          <w14:ligatures w14:val="standardContextual"/>
        </w:rPr>
        <w:t>Toda reserva cancelada sufrirá cargos detallados en las condiciones generales de nuestro tarifario.</w:t>
      </w:r>
    </w:p>
    <w:p w14:paraId="41A14CCD" w14:textId="77777777" w:rsidR="00C52486" w:rsidRDefault="00C52486" w:rsidP="00C5248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40C2206" w14:textId="77777777" w:rsidR="00C52486" w:rsidRDefault="00C52486" w:rsidP="00C5248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91143B3" w14:textId="77777777" w:rsidR="00823363" w:rsidRDefault="00823363" w:rsidP="00C5248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CA76263" w14:textId="77777777" w:rsidR="00823363" w:rsidRDefault="00823363" w:rsidP="00C5248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5033DE6E" w14:textId="77777777" w:rsidR="00823363" w:rsidRDefault="00823363" w:rsidP="00C5248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08219F2" w14:textId="4D4053D3" w:rsidR="00DF11FC" w:rsidRDefault="00C52486" w:rsidP="00DA3C82">
      <w:pPr>
        <w:jc w:val="center"/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Sect="00C5248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47066"/>
    <w:multiLevelType w:val="hybridMultilevel"/>
    <w:tmpl w:val="87DCA4B6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D11C3"/>
    <w:multiLevelType w:val="hybridMultilevel"/>
    <w:tmpl w:val="506E19C6"/>
    <w:lvl w:ilvl="0" w:tplc="FD7638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51B40"/>
    <w:multiLevelType w:val="hybridMultilevel"/>
    <w:tmpl w:val="8DD4A3CE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FC5737"/>
    <w:multiLevelType w:val="hybridMultilevel"/>
    <w:tmpl w:val="C9FC3E94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BE52CF"/>
    <w:multiLevelType w:val="hybridMultilevel"/>
    <w:tmpl w:val="3F1EBB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646E7D"/>
    <w:multiLevelType w:val="hybridMultilevel"/>
    <w:tmpl w:val="27C4F9A6"/>
    <w:lvl w:ilvl="0" w:tplc="C7C2F35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85623" w:themeColor="accent6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2"/>
  </w:num>
  <w:num w:numId="2" w16cid:durableId="1635286706">
    <w:abstractNumId w:val="1"/>
  </w:num>
  <w:num w:numId="3" w16cid:durableId="1189300159">
    <w:abstractNumId w:val="0"/>
  </w:num>
  <w:num w:numId="4" w16cid:durableId="2037778698">
    <w:abstractNumId w:val="4"/>
  </w:num>
  <w:num w:numId="5" w16cid:durableId="1845586676">
    <w:abstractNumId w:val="3"/>
  </w:num>
  <w:num w:numId="6" w16cid:durableId="3145287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486"/>
    <w:rsid w:val="00037EF7"/>
    <w:rsid w:val="00096300"/>
    <w:rsid w:val="000A445C"/>
    <w:rsid w:val="00102D75"/>
    <w:rsid w:val="00120F03"/>
    <w:rsid w:val="003514CF"/>
    <w:rsid w:val="003C3D7F"/>
    <w:rsid w:val="00806ED3"/>
    <w:rsid w:val="00815C8B"/>
    <w:rsid w:val="00823363"/>
    <w:rsid w:val="008C6B1A"/>
    <w:rsid w:val="009327C6"/>
    <w:rsid w:val="00947E06"/>
    <w:rsid w:val="00B51FAF"/>
    <w:rsid w:val="00B707A7"/>
    <w:rsid w:val="00C11B74"/>
    <w:rsid w:val="00C15C11"/>
    <w:rsid w:val="00C52486"/>
    <w:rsid w:val="00C9317A"/>
    <w:rsid w:val="00CA18A7"/>
    <w:rsid w:val="00CE6A5B"/>
    <w:rsid w:val="00DA3C82"/>
    <w:rsid w:val="00DF11FC"/>
    <w:rsid w:val="00EA41AC"/>
    <w:rsid w:val="00F84A6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52D37"/>
  <w15:chartTrackingRefBased/>
  <w15:docId w15:val="{40864558-319B-9941-96A5-6E804BAF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8A7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248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52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uiPriority w:val="22"/>
    <w:qFormat/>
    <w:rsid w:val="00C52486"/>
    <w:rPr>
      <w:b/>
      <w:bCs/>
    </w:rPr>
  </w:style>
  <w:style w:type="paragraph" w:customStyle="1" w:styleId="p1">
    <w:name w:val="p1"/>
    <w:basedOn w:val="Normal"/>
    <w:rsid w:val="00823363"/>
    <w:pPr>
      <w:spacing w:line="240" w:lineRule="auto"/>
    </w:pPr>
    <w:rPr>
      <w:rFonts w:ascii="Arial Narrow" w:eastAsia="Times New Roman" w:hAnsi="Arial Narrow" w:cs="Times New Roman"/>
      <w:color w:val="000000"/>
      <w:sz w:val="14"/>
      <w:szCs w:val="1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815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11</cp:revision>
  <dcterms:created xsi:type="dcterms:W3CDTF">2024-12-02T21:33:00Z</dcterms:created>
  <dcterms:modified xsi:type="dcterms:W3CDTF">2026-02-25T19:45:00Z</dcterms:modified>
</cp:coreProperties>
</file>