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FEC65" w14:textId="6D7B9177" w:rsidR="00BE08F2" w:rsidRPr="00AF0732" w:rsidRDefault="00BE08F2" w:rsidP="00BE08F2">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337846E6" wp14:editId="300514BE">
            <wp:simplePos x="0" y="0"/>
            <wp:positionH relativeFrom="page">
              <wp:posOffset>417830</wp:posOffset>
            </wp:positionH>
            <wp:positionV relativeFrom="paragraph">
              <wp:posOffset>3810</wp:posOffset>
            </wp:positionV>
            <wp:extent cx="6967855" cy="2106930"/>
            <wp:effectExtent l="0" t="0" r="4445" b="1270"/>
            <wp:wrapTopAndBottom/>
            <wp:docPr id="1264776133" name="Drawing 0" descr="147fbb7b2-0f5b-4cf6-bb11-d126383c3f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47fbb7b2-0f5b-4cf6-bb11-d126383c3f15.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855" cy="210693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0423B715" wp14:editId="6933456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8C186F">
        <w:rPr>
          <w:rFonts w:ascii="Tahoma" w:eastAsia="Times New Roman" w:hAnsi="Tahoma" w:cs="Tahoma"/>
          <w:b/>
          <w:bCs/>
          <w:color w:val="70AD47" w:themeColor="accent6"/>
          <w:kern w:val="0"/>
          <w:sz w:val="32"/>
          <w:szCs w:val="32"/>
          <w14:ligatures w14:val="none"/>
        </w:rPr>
        <w:t>4</w:t>
      </w:r>
      <w:r w:rsidRPr="00AF0732">
        <w:rPr>
          <w:rFonts w:ascii="Tahoma" w:eastAsia="Times New Roman" w:hAnsi="Tahoma" w:cs="Tahoma"/>
          <w:b/>
          <w:bCs/>
          <w:color w:val="70AD47" w:themeColor="accent6"/>
          <w:kern w:val="0"/>
          <w:sz w:val="32"/>
          <w:szCs w:val="32"/>
          <w14:ligatures w14:val="none"/>
        </w:rPr>
        <w:t xml:space="preserve"> días</w:t>
      </w:r>
      <w:r w:rsidRPr="00AF0732">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32"/>
          <w:szCs w:val="32"/>
          <w14:ligatures w14:val="none"/>
        </w:rPr>
        <w:t xml:space="preserve">/ </w:t>
      </w:r>
      <w:r w:rsidR="008C186F">
        <w:rPr>
          <w:rFonts w:ascii="Tahoma" w:eastAsia="Times New Roman" w:hAnsi="Tahoma" w:cs="Tahoma"/>
          <w:b/>
          <w:bCs/>
          <w:color w:val="70AD47" w:themeColor="accent6"/>
          <w:kern w:val="0"/>
          <w:sz w:val="32"/>
          <w:szCs w:val="32"/>
          <w14:ligatures w14:val="none"/>
        </w:rPr>
        <w:t>3</w:t>
      </w:r>
      <w:r w:rsidRPr="00AF0732">
        <w:rPr>
          <w:rFonts w:ascii="Tahoma" w:eastAsia="Times New Roman" w:hAnsi="Tahoma" w:cs="Tahoma"/>
          <w:b/>
          <w:bCs/>
          <w:color w:val="70AD47" w:themeColor="accent6"/>
          <w:kern w:val="0"/>
          <w:sz w:val="32"/>
          <w:szCs w:val="32"/>
          <w14:ligatures w14:val="none"/>
        </w:rPr>
        <w:t xml:space="preserve"> noches</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7C177A">
        <w:rPr>
          <w:rFonts w:ascii="Tahoma" w:eastAsia="Times New Roman" w:hAnsi="Tahoma" w:cs="Tahoma"/>
          <w:color w:val="70AD47" w:themeColor="accent6"/>
          <w:kern w:val="0"/>
          <w:sz w:val="28"/>
          <w:szCs w:val="28"/>
          <w14:ligatures w14:val="none"/>
        </w:rPr>
        <w:t xml:space="preserve"> </w:t>
      </w:r>
      <w:r w:rsidR="00C55038">
        <w:rPr>
          <w:rFonts w:ascii="Tahoma" w:eastAsia="Times New Roman" w:hAnsi="Tahoma" w:cs="Tahoma"/>
          <w:color w:val="70AD47" w:themeColor="accent6"/>
          <w:kern w:val="0"/>
          <w:sz w:val="28"/>
          <w:szCs w:val="28"/>
          <w14:ligatures w14:val="none"/>
        </w:rPr>
        <w:t xml:space="preserve">             </w:t>
      </w:r>
      <w:r w:rsidR="00736149">
        <w:rPr>
          <w:rFonts w:ascii="Tahoma" w:eastAsia="Times New Roman" w:hAnsi="Tahoma" w:cs="Tahoma"/>
          <w:color w:val="70AD47" w:themeColor="accent6"/>
          <w:kern w:val="0"/>
          <w:sz w:val="28"/>
          <w:szCs w:val="28"/>
          <w14:ligatures w14:val="none"/>
        </w:rPr>
        <w:t xml:space="preserve">           </w:t>
      </w:r>
      <w:r w:rsidR="00C55038">
        <w:rPr>
          <w:rFonts w:ascii="Tahoma" w:eastAsia="Times New Roman" w:hAnsi="Tahoma" w:cs="Tahoma"/>
          <w:color w:val="70AD47" w:themeColor="accent6"/>
          <w:kern w:val="0"/>
          <w:sz w:val="28"/>
          <w:szCs w:val="28"/>
          <w14:ligatures w14:val="none"/>
        </w:rPr>
        <w:t xml:space="preserve"> </w:t>
      </w:r>
      <w:r w:rsidR="00736149">
        <w:rPr>
          <w:rFonts w:ascii="Tahoma" w:eastAsia="Times New Roman" w:hAnsi="Tahoma" w:cs="Tahoma"/>
          <w:color w:val="70AD47" w:themeColor="accent6"/>
          <w:kern w:val="0"/>
          <w:sz w:val="28"/>
          <w:szCs w:val="28"/>
          <w14:ligatures w14:val="none"/>
        </w:rPr>
        <w:t>Vigencia: octubre 31</w:t>
      </w:r>
      <w:r w:rsidR="00C55038">
        <w:rPr>
          <w:rFonts w:ascii="Tahoma" w:eastAsia="Times New Roman" w:hAnsi="Tahoma" w:cs="Tahoma"/>
          <w:color w:val="70AD47" w:themeColor="accent6"/>
          <w:kern w:val="0"/>
          <w:sz w:val="28"/>
          <w:szCs w:val="28"/>
          <w14:ligatures w14:val="none"/>
        </w:rPr>
        <w:t xml:space="preserve"> </w:t>
      </w:r>
      <w:r w:rsidRPr="00C55038">
        <w:rPr>
          <w:rFonts w:ascii="Tahoma" w:eastAsia="Times New Roman" w:hAnsi="Tahoma" w:cs="Tahoma"/>
          <w:b/>
          <w:bCs/>
          <w:color w:val="70AD47" w:themeColor="accent6"/>
          <w:kern w:val="0"/>
          <w:sz w:val="40"/>
          <w:szCs w:val="40"/>
          <w14:ligatures w14:val="none"/>
        </w:rPr>
        <w:t>202</w:t>
      </w:r>
      <w:r w:rsidR="00F33BC9">
        <w:rPr>
          <w:rFonts w:ascii="Tahoma" w:eastAsia="Times New Roman" w:hAnsi="Tahoma" w:cs="Tahoma"/>
          <w:b/>
          <w:bCs/>
          <w:color w:val="70AD47" w:themeColor="accent6"/>
          <w:kern w:val="0"/>
          <w:sz w:val="40"/>
          <w:szCs w:val="40"/>
          <w14:ligatures w14:val="none"/>
        </w:rPr>
        <w:t>6</w:t>
      </w:r>
    </w:p>
    <w:p w14:paraId="2FCCADAB" w14:textId="77777777" w:rsidR="00BE08F2" w:rsidRDefault="00BE08F2" w:rsidP="00BE08F2">
      <w:pPr>
        <w:rPr>
          <w:rFonts w:ascii="Tahoma" w:hAnsi="Tahoma" w:cs="Tahoma"/>
          <w:color w:val="212529"/>
          <w:shd w:val="clear" w:color="auto" w:fill="FFFFFF"/>
        </w:rPr>
      </w:pPr>
      <w:r>
        <w:rPr>
          <w:rFonts w:ascii="Tahoma" w:hAnsi="Tahoma" w:cs="Tahoma"/>
          <w:color w:val="212529"/>
          <w:shd w:val="clear" w:color="auto" w:fill="FFFFFF"/>
        </w:rPr>
        <w:t xml:space="preserve">            </w:t>
      </w:r>
    </w:p>
    <w:p w14:paraId="5A2F3DD4" w14:textId="6880C89E" w:rsidR="00BE08F2" w:rsidRDefault="00BE08F2" w:rsidP="00BE08F2">
      <w:pPr>
        <w:rPr>
          <w:rFonts w:ascii="Tahoma" w:hAnsi="Tahoma" w:cs="Tahoma"/>
          <w:color w:val="212529"/>
          <w:shd w:val="clear" w:color="auto" w:fill="FFFFFF"/>
          <w:lang w:val="es-ES_tradnl"/>
        </w:rPr>
      </w:pPr>
    </w:p>
    <w:p w14:paraId="6163DD82" w14:textId="17BA9E71" w:rsidR="00BE08F2" w:rsidRDefault="00BE08F2" w:rsidP="00BE08F2">
      <w:pPr>
        <w:rPr>
          <w:rFonts w:ascii="Tahoma" w:hAnsi="Tahoma" w:cs="Tahoma"/>
          <w:color w:val="212529"/>
          <w:shd w:val="clear" w:color="auto" w:fill="FFFFFF"/>
        </w:rPr>
      </w:pPr>
    </w:p>
    <w:p w14:paraId="4F35A8DB" w14:textId="3DC586C3" w:rsidR="00BE08F2" w:rsidRDefault="00BE08F2" w:rsidP="00BE08F2">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EFAFAD3" wp14:editId="2D757281">
                <wp:simplePos x="0" y="0"/>
                <wp:positionH relativeFrom="column">
                  <wp:posOffset>612140</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2CE4487C" w14:textId="61C0FD24" w:rsidR="00BE08F2" w:rsidRPr="00C55038" w:rsidRDefault="00BE08F2" w:rsidP="00BE08F2">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w:t>
                            </w:r>
                            <w:r w:rsidR="00C55038" w:rsidRPr="00C55038">
                              <w:rPr>
                                <w:rFonts w:ascii="Tahoma" w:hAnsi="Tahoma" w:cs="Tahoma"/>
                                <w:b/>
                                <w:bCs/>
                                <w:color w:val="70AD47" w:themeColor="accent6"/>
                                <w:sz w:val="28"/>
                                <w:szCs w:val="28"/>
                              </w:rPr>
                              <w:t xml:space="preserve">JOSÉ  </w:t>
                            </w:r>
                            <w:r w:rsidRPr="00C55038">
                              <w:rPr>
                                <w:rFonts w:ascii="Tahoma" w:hAnsi="Tahoma" w:cs="Tahoma"/>
                                <w:b/>
                                <w:bCs/>
                                <w:color w:val="70AD47" w:themeColor="accent6"/>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FAFAD3" id="_x0000_t202" coordsize="21600,21600" o:spt="202" path="m,l,21600r21600,l21600,xe">
                <v:stroke joinstyle="miter"/>
                <v:path gradientshapeok="t" o:connecttype="rect"/>
              </v:shapetype>
              <v:shape id="Cuadro de texto 1" o:spid="_x0000_s1026" type="#_x0000_t202" style="position:absolute;margin-left:48.2pt;margin-top:4.1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D7sj7+4wAAAA0BAAAPAAAAZHJzL2Rvd25y&#13;&#10;ZXYueG1sTE/JTsMwEL0j8Q/WIHFB1ElLSprGqRBLkbjRsIibGw9JRDyOYjcNf89wgstoRu/NW/LN&#13;&#10;ZDsx4uBbRwriWQQCqXKmpVrBS/lwmYLwQZPRnSNU8I0eNsXpSa4z4470jOMu1IJFyGdaQRNCn0np&#13;&#10;qwat9jPXIzH26QarA59DLc2gjyxuOzmPoqW0uiV2aHSPtw1WX7uDVfBxUb8/+Wn7elwki/7+cSyv&#13;&#10;30yp1PnZdLfmcbMGEXAKfx/w24HzQ8HB9u5AxotOwWp5xUwF6RwEw6sk5mXPvDhNQBa5/N+i+AE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D7sj7+4wAAAA0BAAAPAAAAAAAAAAAAAAAA&#13;&#10;AIYEAABkcnMvZG93bnJldi54bWxQSwUGAAAAAAQABADzAAAAlgUAAAAA&#13;&#10;" fillcolor="white [3201]" stroked="f" strokeweight=".5pt">
                <v:textbox>
                  <w:txbxContent>
                    <w:p w14:paraId="2CE4487C" w14:textId="61C0FD24" w:rsidR="00BE08F2" w:rsidRPr="00C55038" w:rsidRDefault="00BE08F2" w:rsidP="00BE08F2">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w:t>
                      </w:r>
                      <w:r w:rsidR="00C55038" w:rsidRPr="00C55038">
                        <w:rPr>
                          <w:rFonts w:ascii="Tahoma" w:hAnsi="Tahoma" w:cs="Tahoma"/>
                          <w:b/>
                          <w:bCs/>
                          <w:color w:val="70AD47" w:themeColor="accent6"/>
                          <w:sz w:val="28"/>
                          <w:szCs w:val="28"/>
                        </w:rPr>
                        <w:t xml:space="preserve">JOSÉ  </w:t>
                      </w:r>
                      <w:r w:rsidRPr="00C55038">
                        <w:rPr>
                          <w:rFonts w:ascii="Tahoma" w:hAnsi="Tahoma" w:cs="Tahoma"/>
                          <w:b/>
                          <w:bCs/>
                          <w:color w:val="70AD47" w:themeColor="accent6"/>
                          <w:sz w:val="28"/>
                          <w:szCs w:val="28"/>
                        </w:rPr>
                        <w:t xml:space="preserve"> </w:t>
                      </w:r>
                    </w:p>
                  </w:txbxContent>
                </v:textbox>
              </v:shape>
            </w:pict>
          </mc:Fallback>
        </mc:AlternateContent>
      </w:r>
    </w:p>
    <w:p w14:paraId="589BB139" w14:textId="06156AFC" w:rsidR="00BE08F2" w:rsidRPr="00AF0732" w:rsidRDefault="00BE08F2" w:rsidP="00BE08F2">
      <w:pPr>
        <w:rPr>
          <w:rFonts w:ascii="Tahoma" w:hAnsi="Tahoma" w:cs="Tahoma"/>
          <w:b/>
          <w:bCs/>
          <w:color w:val="70AD47" w:themeColor="accent6"/>
        </w:rPr>
      </w:pPr>
    </w:p>
    <w:p w14:paraId="67EAC57A" w14:textId="73450BCC" w:rsidR="00BE08F2" w:rsidRDefault="00BE08F2" w:rsidP="00BE08F2">
      <w:pPr>
        <w:rPr>
          <w:rFonts w:ascii="Tahoma" w:hAnsi="Tahoma" w:cs="Tahoma"/>
          <w:b/>
          <w:bCs/>
          <w:color w:val="70AD47" w:themeColor="accent6"/>
          <w:sz w:val="28"/>
          <w:szCs w:val="28"/>
          <w:u w:val="single"/>
        </w:rPr>
      </w:pPr>
    </w:p>
    <w:p w14:paraId="34A6B722" w14:textId="02B13E91" w:rsidR="00BE08F2" w:rsidRDefault="00BE08F2" w:rsidP="00BE08F2">
      <w:pPr>
        <w:rPr>
          <w:rFonts w:ascii="Tahoma" w:hAnsi="Tahoma" w:cs="Tahoma"/>
          <w:b/>
          <w:bCs/>
          <w:color w:val="70AD47" w:themeColor="accent6"/>
          <w:sz w:val="28"/>
          <w:szCs w:val="28"/>
          <w:u w:val="single"/>
        </w:rPr>
      </w:pPr>
    </w:p>
    <w:p w14:paraId="7ACC56B5" w14:textId="77777777" w:rsidR="00BE08F2" w:rsidRDefault="00BE08F2" w:rsidP="00BE08F2">
      <w:pPr>
        <w:rPr>
          <w:rFonts w:ascii="Tahoma" w:hAnsi="Tahoma" w:cs="Tahoma"/>
          <w:b/>
          <w:bCs/>
          <w:color w:val="70AD47" w:themeColor="accent6"/>
          <w:sz w:val="28"/>
          <w:szCs w:val="28"/>
          <w:u w:val="single"/>
        </w:rPr>
      </w:pPr>
    </w:p>
    <w:p w14:paraId="0C276946" w14:textId="77777777" w:rsidR="00BE08F2" w:rsidRPr="00AF0732" w:rsidRDefault="00BE08F2" w:rsidP="00BE08F2">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5EFE5E25" w14:textId="77777777" w:rsidR="00BE08F2" w:rsidRPr="00792F49" w:rsidRDefault="00BE08F2" w:rsidP="00BE08F2"/>
    <w:p w14:paraId="6F8950B6" w14:textId="625EAE78" w:rsidR="00C55038"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C55038">
        <w:rPr>
          <w:rFonts w:ascii="Tahoma" w:hAnsi="Tahoma" w:cs="Tahoma"/>
          <w:color w:val="000000"/>
          <w:lang w:val="es-US"/>
        </w:rPr>
        <w:t>Todos los servicios indicados en el itinerario</w:t>
      </w:r>
      <w:r>
        <w:rPr>
          <w:rFonts w:ascii="Tahoma" w:hAnsi="Tahoma" w:cs="Tahoma"/>
          <w:color w:val="000000"/>
          <w:lang w:val="es-US"/>
        </w:rPr>
        <w:t>.</w:t>
      </w:r>
      <w:r w:rsidRPr="00C55038">
        <w:rPr>
          <w:rFonts w:ascii="Tahoma" w:hAnsi="Tahoma" w:cs="Tahoma"/>
          <w:b/>
          <w:bCs/>
          <w:color w:val="000000" w:themeColor="text1"/>
          <w:lang w:val="es-ES_tradnl"/>
        </w:rPr>
        <w:t xml:space="preserve"> </w:t>
      </w:r>
    </w:p>
    <w:p w14:paraId="05C5A0DC" w14:textId="77777777" w:rsidR="00C55038"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C55038">
        <w:rPr>
          <w:rFonts w:ascii="Tahoma" w:hAnsi="Tahoma" w:cs="Tahoma"/>
          <w:color w:val="000000"/>
          <w:lang w:val="es-US"/>
        </w:rPr>
        <w:t>Información personalizada y lista de vales.</w:t>
      </w:r>
    </w:p>
    <w:p w14:paraId="53CC27D2" w14:textId="65582761" w:rsidR="00C55038"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C55038">
        <w:rPr>
          <w:rFonts w:ascii="Tahoma" w:hAnsi="Tahoma" w:cs="Tahoma"/>
          <w:color w:val="000000"/>
          <w:lang w:val="es-US"/>
        </w:rPr>
        <w:t>Apoyo local al programa de viajes, servicio de urgencias 24 horas</w:t>
      </w:r>
      <w:r>
        <w:rPr>
          <w:rFonts w:ascii="Tahoma" w:hAnsi="Tahoma" w:cs="Tahoma"/>
          <w:color w:val="000000"/>
          <w:lang w:val="es-US"/>
        </w:rPr>
        <w:t>.</w:t>
      </w:r>
      <w:r w:rsidRPr="00C55038">
        <w:rPr>
          <w:rFonts w:ascii="Tahoma" w:hAnsi="Tahoma" w:cs="Tahoma"/>
          <w:color w:val="000000" w:themeColor="text1"/>
          <w:lang w:val="es-ES_tradnl"/>
        </w:rPr>
        <w:t xml:space="preserve"> </w:t>
      </w:r>
    </w:p>
    <w:p w14:paraId="4CA553B1" w14:textId="0C4AB3E5" w:rsidR="00BE08F2"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C55038">
        <w:rPr>
          <w:rFonts w:ascii="Tahoma" w:hAnsi="Tahoma" w:cs="Tahoma"/>
          <w:b/>
          <w:bCs/>
          <w:lang w:val="es-US"/>
        </w:rPr>
        <w:t xml:space="preserve">3 Noches </w:t>
      </w:r>
      <w:r w:rsidRPr="00C55038">
        <w:rPr>
          <w:rFonts w:ascii="Tahoma" w:hAnsi="Tahoma" w:cs="Tahoma"/>
          <w:b/>
          <w:bCs/>
          <w:color w:val="000000"/>
          <w:lang w:val="es-US"/>
        </w:rPr>
        <w:t xml:space="preserve">en </w:t>
      </w:r>
      <w:r w:rsidR="00F33BC9">
        <w:rPr>
          <w:rFonts w:ascii="Tahoma" w:hAnsi="Tahoma" w:cs="Tahoma"/>
          <w:b/>
          <w:bCs/>
          <w:color w:val="000000"/>
          <w:lang w:val="es-US"/>
        </w:rPr>
        <w:t>Presidente Hotel</w:t>
      </w:r>
      <w:r w:rsidRPr="00C55038">
        <w:rPr>
          <w:rFonts w:ascii="Tahoma" w:hAnsi="Tahoma" w:cs="Tahoma"/>
          <w:b/>
          <w:bCs/>
          <w:color w:val="000000"/>
          <w:lang w:val="es-US"/>
        </w:rPr>
        <w:t>, Incluye desayuno</w:t>
      </w:r>
      <w:r w:rsidR="00BE08F2" w:rsidRPr="00C55038">
        <w:rPr>
          <w:rFonts w:ascii="Tahoma" w:hAnsi="Tahoma" w:cs="Tahoma"/>
          <w:b/>
          <w:bCs/>
          <w:color w:val="000000" w:themeColor="text1"/>
          <w:lang w:val="es-ES_tradnl"/>
        </w:rPr>
        <w:t xml:space="preserve">. </w:t>
      </w:r>
    </w:p>
    <w:p w14:paraId="61F4A32B" w14:textId="2250729F" w:rsidR="00C55038"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C55038">
        <w:rPr>
          <w:rFonts w:ascii="Tahoma" w:hAnsi="Tahoma" w:cs="Tahoma"/>
          <w:lang w:val="es-US"/>
        </w:rPr>
        <w:t>Traslado Privado Aeropuerto Internacional - San José</w:t>
      </w:r>
      <w:r>
        <w:rPr>
          <w:rFonts w:ascii="Tahoma" w:hAnsi="Tahoma" w:cs="Tahoma"/>
          <w:lang w:val="es-US"/>
        </w:rPr>
        <w:t>.</w:t>
      </w:r>
      <w:r w:rsidRPr="00C55038">
        <w:rPr>
          <w:rFonts w:ascii="Tahoma" w:hAnsi="Tahoma" w:cs="Tahoma"/>
          <w:color w:val="000000" w:themeColor="text1"/>
          <w:lang w:val="es-ES_tradnl"/>
        </w:rPr>
        <w:t xml:space="preserve"> </w:t>
      </w:r>
    </w:p>
    <w:p w14:paraId="25EA759F" w14:textId="77777777" w:rsidR="00F33BC9" w:rsidRPr="00F33BC9" w:rsidRDefault="00C55038" w:rsidP="00F33BC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C55038">
        <w:rPr>
          <w:rFonts w:ascii="Tahoma" w:hAnsi="Tahoma" w:cs="Tahoma"/>
          <w:lang w:val="es-US"/>
        </w:rPr>
        <w:t>Traslado Privado de San José al Aeropuerto Internacional</w:t>
      </w:r>
      <w:r>
        <w:rPr>
          <w:rFonts w:ascii="Tahoma" w:hAnsi="Tahoma" w:cs="Tahoma"/>
          <w:color w:val="000000" w:themeColor="text1"/>
          <w:lang w:val="es-ES_tradnl"/>
        </w:rPr>
        <w:t>.</w:t>
      </w:r>
    </w:p>
    <w:p w14:paraId="506E06A4" w14:textId="484DD4F0" w:rsidR="00F33BC9" w:rsidRPr="00F33BC9" w:rsidRDefault="00F33BC9" w:rsidP="00F33BC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Pr>
          <w:rFonts w:ascii="Tahoma" w:hAnsi="Tahoma" w:cs="Tahoma"/>
          <w:lang w:val="es-US"/>
        </w:rPr>
        <w:t>Excursión</w:t>
      </w:r>
      <w:r w:rsidRPr="00F33BC9">
        <w:rPr>
          <w:rFonts w:ascii="Arial" w:hAnsi="Arial" w:cs="Arial"/>
          <w:color w:val="000000"/>
          <w:sz w:val="20"/>
          <w:szCs w:val="20"/>
        </w:rPr>
        <w:t>:</w:t>
      </w:r>
      <w:r>
        <w:rPr>
          <w:rFonts w:ascii="Arial" w:hAnsi="Arial" w:cs="Arial"/>
          <w:color w:val="000000"/>
          <w:sz w:val="20"/>
          <w:szCs w:val="20"/>
        </w:rPr>
        <w:t xml:space="preserve"> </w:t>
      </w:r>
      <w:r w:rsidRPr="00F33BC9">
        <w:rPr>
          <w:rFonts w:ascii="Tahoma" w:hAnsi="Tahoma" w:cs="Tahoma"/>
          <w:color w:val="000000"/>
        </w:rPr>
        <w:t>Volcán Arenal &amp; Tabacón Grand Spa</w:t>
      </w:r>
      <w:r w:rsidRPr="00F33BC9">
        <w:rPr>
          <w:rFonts w:ascii="Tahoma" w:hAnsi="Tahoma" w:cs="Tahoma"/>
          <w:color w:val="000000"/>
        </w:rPr>
        <w:t>.</w:t>
      </w:r>
    </w:p>
    <w:p w14:paraId="705C0E65" w14:textId="2249B563" w:rsidR="00F33BC9" w:rsidRPr="00F33BC9" w:rsidRDefault="00F33BC9" w:rsidP="00F33BC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Pr>
          <w:rFonts w:ascii="Tahoma" w:hAnsi="Tahoma" w:cs="Tahoma"/>
          <w:lang w:val="es-US"/>
        </w:rPr>
        <w:t>Excursión</w:t>
      </w:r>
      <w:r w:rsidRPr="00F33BC9">
        <w:rPr>
          <w:rFonts w:ascii="Arial" w:hAnsi="Arial" w:cs="Arial"/>
          <w:color w:val="000000"/>
          <w:sz w:val="20"/>
          <w:szCs w:val="20"/>
        </w:rPr>
        <w:t>:</w:t>
      </w:r>
      <w:r>
        <w:rPr>
          <w:rFonts w:ascii="Arial" w:hAnsi="Arial" w:cs="Arial"/>
          <w:color w:val="000000"/>
          <w:sz w:val="20"/>
          <w:szCs w:val="20"/>
        </w:rPr>
        <w:t xml:space="preserve"> </w:t>
      </w:r>
      <w:r w:rsidRPr="00F33BC9">
        <w:rPr>
          <w:rFonts w:ascii="Tahoma" w:hAnsi="Tahoma" w:cs="Tahoma"/>
          <w:color w:val="000000"/>
          <w:lang w:val="es-US"/>
        </w:rPr>
        <w:t>Parque Nacional Manuel Antonio</w:t>
      </w:r>
      <w:r w:rsidRPr="00F33BC9">
        <w:rPr>
          <w:rFonts w:ascii="Tahoma" w:hAnsi="Tahoma" w:cs="Tahoma"/>
          <w:color w:val="000000"/>
          <w:lang w:val="es-US"/>
        </w:rPr>
        <w:t>.</w:t>
      </w:r>
    </w:p>
    <w:p w14:paraId="5779A281" w14:textId="77777777" w:rsidR="00F33BC9" w:rsidRPr="00F33BC9" w:rsidRDefault="00F33BC9" w:rsidP="00F33BC9">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p>
    <w:p w14:paraId="495D9A91" w14:textId="77777777" w:rsidR="00BE08F2" w:rsidRDefault="00BE08F2" w:rsidP="00BE08F2">
      <w:pPr>
        <w:rPr>
          <w:rFonts w:ascii="Tahoma" w:hAnsi="Tahoma" w:cs="Tahoma"/>
          <w:b/>
          <w:bCs/>
          <w:color w:val="942093"/>
          <w:sz w:val="28"/>
          <w:szCs w:val="28"/>
          <w:u w:val="single"/>
        </w:rPr>
      </w:pPr>
    </w:p>
    <w:p w14:paraId="346AE108" w14:textId="77777777" w:rsidR="00BE08F2" w:rsidRPr="007C177A" w:rsidRDefault="00BE08F2" w:rsidP="00BE08F2">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0347B6F1" w14:textId="77777777" w:rsidR="00BE08F2" w:rsidRDefault="00BE08F2" w:rsidP="00BE08F2">
      <w:pPr>
        <w:rPr>
          <w:rFonts w:ascii="Tahoma" w:hAnsi="Tahoma" w:cs="Tahoma"/>
          <w:b/>
          <w:bCs/>
          <w:color w:val="2E74B5" w:themeColor="accent5" w:themeShade="BF"/>
          <w:sz w:val="28"/>
          <w:szCs w:val="28"/>
          <w:u w:val="single"/>
        </w:rPr>
      </w:pPr>
    </w:p>
    <w:p w14:paraId="066A831C"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3F346A5E"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Las tasas de los Parques Nacionales no están incluidas en el precio total a menos que se especifique lo contrario.</w:t>
      </w:r>
    </w:p>
    <w:p w14:paraId="58E15D88"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58CE0BE3" w14:textId="71202A32"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Tasas de aeropuerto (29,00 USD por persona en caso de que no estén incluidas en el billete de avión).</w:t>
      </w:r>
    </w:p>
    <w:p w14:paraId="73AAE95D"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Vuelos internacionales.</w:t>
      </w:r>
    </w:p>
    <w:p w14:paraId="7EC7962F"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19DB632E" w14:textId="4CA565F3" w:rsidR="00BE08F2" w:rsidRPr="00C55038" w:rsidRDefault="00C55038" w:rsidP="00C5503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t>Seguro de viaje.</w:t>
      </w:r>
    </w:p>
    <w:p w14:paraId="42D64C54" w14:textId="5D299D0D" w:rsidR="00BE08F2" w:rsidRPr="00C55038" w:rsidRDefault="00BE08F2" w:rsidP="00C5503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323B0B75" w14:textId="77777777" w:rsidR="00BE08F2" w:rsidRPr="007C177A" w:rsidRDefault="00BE08F2" w:rsidP="00BE08F2">
      <w:pPr>
        <w:widowControl w:val="0"/>
        <w:autoSpaceDE w:val="0"/>
        <w:autoSpaceDN w:val="0"/>
        <w:adjustRightInd w:val="0"/>
        <w:ind w:right="87"/>
        <w:jc w:val="both"/>
        <w:rPr>
          <w:rFonts w:ascii="Tahoma" w:hAnsi="Tahoma" w:cs="Tahoma"/>
          <w:b/>
          <w:bCs/>
          <w:color w:val="70AD47" w:themeColor="accent6"/>
          <w:sz w:val="28"/>
          <w:szCs w:val="28"/>
          <w:u w:val="single"/>
        </w:rPr>
      </w:pPr>
      <w:r w:rsidRPr="00751AAB">
        <w:rPr>
          <w:rFonts w:ascii="Tahoma" w:hAnsi="Tahoma" w:cs="Tahoma"/>
          <w:color w:val="70AD47" w:themeColor="accent6"/>
          <w:sz w:val="28"/>
          <w:szCs w:val="28"/>
          <w:u w:val="single"/>
          <w:lang w:val="es-AR"/>
        </w:rPr>
        <w:lastRenderedPageBreak/>
        <w:t>TARIFAS EN DÓLARES AMERICANOS</w:t>
      </w:r>
      <w:r w:rsidRPr="007C177A">
        <w:rPr>
          <w:rFonts w:ascii="Tahoma" w:hAnsi="Tahoma" w:cs="Tahoma"/>
          <w:b/>
          <w:bCs/>
          <w:color w:val="70AD47" w:themeColor="accent6"/>
          <w:sz w:val="28"/>
          <w:szCs w:val="28"/>
          <w:u w:val="single"/>
          <w:lang w:val="es-AR"/>
        </w:rPr>
        <w:t xml:space="preserve"> POR PERSONA </w:t>
      </w:r>
    </w:p>
    <w:p w14:paraId="31E878A3" w14:textId="77777777" w:rsidR="00BE08F2" w:rsidRPr="00E87A6D" w:rsidRDefault="00BE08F2" w:rsidP="00BE08F2">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736149" w14:paraId="103870F6" w14:textId="50F33559" w:rsidTr="005D4B7E">
        <w:trPr>
          <w:trHeight w:val="914"/>
        </w:trPr>
        <w:tc>
          <w:tcPr>
            <w:tcW w:w="2124" w:type="dxa"/>
            <w:shd w:val="clear" w:color="auto" w:fill="AEAAAA" w:themeFill="background2" w:themeFillShade="BF"/>
            <w:vAlign w:val="center"/>
          </w:tcPr>
          <w:p w14:paraId="3E68CEF2" w14:textId="5092DFFE" w:rsidR="00736149" w:rsidRPr="00736149" w:rsidRDefault="00751AAB" w:rsidP="00736149">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VALIDEZ</w:t>
            </w:r>
          </w:p>
        </w:tc>
        <w:tc>
          <w:tcPr>
            <w:tcW w:w="2124" w:type="dxa"/>
            <w:shd w:val="clear" w:color="auto" w:fill="AEAAAA" w:themeFill="background2" w:themeFillShade="BF"/>
            <w:vAlign w:val="center"/>
          </w:tcPr>
          <w:p w14:paraId="55D7E990" w14:textId="77777777" w:rsidR="00736149" w:rsidRPr="007C177A" w:rsidRDefault="00736149" w:rsidP="00736149">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5728165F" w14:textId="77777777" w:rsidR="00736149" w:rsidRPr="007C177A" w:rsidRDefault="00736149" w:rsidP="00736149">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6D5C2ACA" w14:textId="30FD173F" w:rsidR="00736149" w:rsidRPr="007C177A" w:rsidRDefault="00736149" w:rsidP="00437CD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2524CF7B" w14:textId="2884650C" w:rsidR="00736149" w:rsidRPr="007C177A" w:rsidRDefault="00751AAB" w:rsidP="00751AA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w:t>
            </w:r>
            <w:r>
              <w:rPr>
                <w:rFonts w:ascii="Tahoma" w:hAnsi="Tahoma" w:cs="Tahoma"/>
                <w:color w:val="FFFFFF" w:themeColor="background1"/>
                <w:sz w:val="20"/>
                <w:szCs w:val="20"/>
                <w:lang w:val="es-AR"/>
              </w:rPr>
              <w:t>N</w:t>
            </w:r>
            <w:r>
              <w:rPr>
                <w:rFonts w:ascii="Tahoma" w:hAnsi="Tahoma" w:cs="Tahoma"/>
                <w:color w:val="FFFFFF" w:themeColor="background1"/>
                <w:sz w:val="20"/>
                <w:szCs w:val="20"/>
                <w:lang w:val="es-AR"/>
              </w:rPr>
              <w:t>TO NIÑO</w:t>
            </w:r>
          </w:p>
        </w:tc>
        <w:tc>
          <w:tcPr>
            <w:tcW w:w="2125" w:type="dxa"/>
            <w:shd w:val="clear" w:color="auto" w:fill="AEAAAA" w:themeFill="background2" w:themeFillShade="BF"/>
            <w:vAlign w:val="center"/>
          </w:tcPr>
          <w:p w14:paraId="172E0EF9" w14:textId="2C1A2498" w:rsidR="00751AAB" w:rsidRPr="007C177A" w:rsidRDefault="00751AAB" w:rsidP="00751AA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TRIPLE</w:t>
            </w:r>
          </w:p>
          <w:p w14:paraId="1D526A21" w14:textId="5D0122D9" w:rsidR="00751AAB" w:rsidRDefault="00751AAB" w:rsidP="00751AA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736149" w14:paraId="4FE4228D" w14:textId="7DBE42CF" w:rsidTr="00751AAB">
        <w:trPr>
          <w:trHeight w:val="1014"/>
        </w:trPr>
        <w:tc>
          <w:tcPr>
            <w:tcW w:w="2124" w:type="dxa"/>
            <w:vAlign w:val="center"/>
          </w:tcPr>
          <w:p w14:paraId="78BAD4CD" w14:textId="77777777" w:rsidR="00751AAB" w:rsidRPr="00751AAB" w:rsidRDefault="00751AAB" w:rsidP="00751AAB">
            <w:pPr>
              <w:jc w:val="center"/>
              <w:rPr>
                <w:rFonts w:ascii="Tahoma" w:eastAsia="Times New Roman" w:hAnsi="Tahoma" w:cs="Tahoma"/>
                <w:color w:val="000000"/>
                <w:sz w:val="20"/>
                <w:szCs w:val="20"/>
                <w:lang w:val="es-MX" w:eastAsia="es-MX"/>
              </w:rPr>
            </w:pPr>
            <w:r w:rsidRPr="00751AAB">
              <w:rPr>
                <w:rFonts w:ascii="Tahoma" w:eastAsia="Times New Roman" w:hAnsi="Tahoma" w:cs="Tahoma"/>
                <w:color w:val="000000"/>
                <w:sz w:val="20"/>
                <w:szCs w:val="20"/>
                <w:lang w:val="es-MX" w:eastAsia="es-MX"/>
              </w:rPr>
              <w:t>Desde 01/11/2025</w:t>
            </w:r>
          </w:p>
          <w:p w14:paraId="4F912480" w14:textId="3282C465" w:rsidR="00736149" w:rsidRPr="00751AAB" w:rsidRDefault="00751AAB" w:rsidP="00751AAB">
            <w:pPr>
              <w:widowControl w:val="0"/>
              <w:autoSpaceDE w:val="0"/>
              <w:autoSpaceDN w:val="0"/>
              <w:adjustRightInd w:val="0"/>
              <w:ind w:right="87"/>
              <w:jc w:val="center"/>
              <w:rPr>
                <w:rFonts w:ascii="Tahoma" w:hAnsi="Tahoma" w:cs="Tahoma"/>
                <w:color w:val="000000" w:themeColor="text1"/>
                <w:sz w:val="22"/>
                <w:szCs w:val="22"/>
                <w:lang w:val="es-AR"/>
              </w:rPr>
            </w:pPr>
            <w:r w:rsidRPr="00751AAB">
              <w:rPr>
                <w:rFonts w:ascii="Tahoma" w:eastAsia="Times New Roman" w:hAnsi="Tahoma" w:cs="Tahoma"/>
                <w:color w:val="000000"/>
                <w:sz w:val="20"/>
                <w:szCs w:val="20"/>
                <w:lang w:val="es-MX" w:eastAsia="es-MX"/>
              </w:rPr>
              <w:t>hasta 30/04/2026</w:t>
            </w:r>
          </w:p>
        </w:tc>
        <w:tc>
          <w:tcPr>
            <w:tcW w:w="2124" w:type="dxa"/>
            <w:vAlign w:val="center"/>
          </w:tcPr>
          <w:p w14:paraId="0E3228A1" w14:textId="3B1DE693" w:rsidR="00736149" w:rsidRPr="00D52287" w:rsidRDefault="00D52287" w:rsidP="00736149">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760</w:t>
            </w:r>
          </w:p>
        </w:tc>
        <w:tc>
          <w:tcPr>
            <w:tcW w:w="2125" w:type="dxa"/>
            <w:vAlign w:val="center"/>
          </w:tcPr>
          <w:p w14:paraId="354D7212" w14:textId="0A951CB3" w:rsidR="00736149" w:rsidRPr="00D52287" w:rsidRDefault="00D52287" w:rsidP="00736149">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260</w:t>
            </w:r>
          </w:p>
        </w:tc>
        <w:tc>
          <w:tcPr>
            <w:tcW w:w="2125" w:type="dxa"/>
            <w:vAlign w:val="center"/>
          </w:tcPr>
          <w:p w14:paraId="771DDE40" w14:textId="757B0292" w:rsidR="00736149" w:rsidRPr="00D52287" w:rsidRDefault="00D52287" w:rsidP="00736149">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320</w:t>
            </w:r>
          </w:p>
        </w:tc>
        <w:tc>
          <w:tcPr>
            <w:tcW w:w="2125" w:type="dxa"/>
            <w:vAlign w:val="center"/>
          </w:tcPr>
          <w:p w14:paraId="071602B4" w14:textId="7FADDA49" w:rsidR="00736149" w:rsidRPr="00D52287" w:rsidRDefault="00751AAB" w:rsidP="00736149">
            <w:pPr>
              <w:widowControl w:val="0"/>
              <w:autoSpaceDE w:val="0"/>
              <w:autoSpaceDN w:val="0"/>
              <w:adjustRightInd w:val="0"/>
              <w:ind w:right="87"/>
              <w:jc w:val="center"/>
              <w:rPr>
                <w:rFonts w:ascii="Tahoma" w:hAnsi="Tahoma" w:cs="Tahoma"/>
                <w:color w:val="000000" w:themeColor="text1"/>
                <w:sz w:val="20"/>
                <w:szCs w:val="20"/>
                <w:lang w:val="es-AR"/>
              </w:rPr>
            </w:pPr>
            <w:r w:rsidRPr="00D52287">
              <w:rPr>
                <w:rFonts w:ascii="Tahoma" w:hAnsi="Tahoma" w:cs="Tahoma"/>
                <w:color w:val="000000" w:themeColor="text1"/>
                <w:sz w:val="20"/>
                <w:szCs w:val="20"/>
                <w:lang w:val="es-AR"/>
              </w:rPr>
              <w:t>730</w:t>
            </w:r>
          </w:p>
        </w:tc>
      </w:tr>
      <w:tr w:rsidR="00D52287" w14:paraId="55025A1C" w14:textId="77777777" w:rsidTr="005D4B7E">
        <w:trPr>
          <w:trHeight w:val="1014"/>
        </w:trPr>
        <w:tc>
          <w:tcPr>
            <w:tcW w:w="2124" w:type="dxa"/>
            <w:vAlign w:val="center"/>
          </w:tcPr>
          <w:p w14:paraId="5DBB9AD0" w14:textId="33FBD13D" w:rsidR="00D52287" w:rsidRPr="00751AAB"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751AAB">
              <w:rPr>
                <w:rFonts w:ascii="Tahoma" w:eastAsia="Times New Roman" w:hAnsi="Tahoma" w:cs="Tahoma"/>
                <w:color w:val="000000"/>
                <w:sz w:val="20"/>
                <w:szCs w:val="20"/>
                <w:lang w:val="es-MX" w:eastAsia="es-MX"/>
              </w:rPr>
              <w:t>Desde  01/05/2026 hasta 30/06/2026</w:t>
            </w:r>
          </w:p>
        </w:tc>
        <w:tc>
          <w:tcPr>
            <w:tcW w:w="2124" w:type="dxa"/>
            <w:vAlign w:val="center"/>
          </w:tcPr>
          <w:p w14:paraId="012EFBE7" w14:textId="56F06D86"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760</w:t>
            </w:r>
          </w:p>
        </w:tc>
        <w:tc>
          <w:tcPr>
            <w:tcW w:w="2125" w:type="dxa"/>
            <w:vAlign w:val="center"/>
          </w:tcPr>
          <w:p w14:paraId="02827456" w14:textId="60A68066"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260</w:t>
            </w:r>
          </w:p>
        </w:tc>
        <w:tc>
          <w:tcPr>
            <w:tcW w:w="2125" w:type="dxa"/>
            <w:vAlign w:val="center"/>
          </w:tcPr>
          <w:p w14:paraId="61B5A92F" w14:textId="6E98B746"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320</w:t>
            </w:r>
          </w:p>
        </w:tc>
        <w:tc>
          <w:tcPr>
            <w:tcW w:w="2125" w:type="dxa"/>
            <w:vAlign w:val="center"/>
          </w:tcPr>
          <w:p w14:paraId="11286048" w14:textId="73BBD9AF"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hAnsi="Tahoma" w:cs="Tahoma"/>
                <w:color w:val="000000" w:themeColor="text1"/>
                <w:sz w:val="20"/>
                <w:szCs w:val="20"/>
                <w:lang w:val="es-AR"/>
              </w:rPr>
              <w:t>730</w:t>
            </w:r>
          </w:p>
        </w:tc>
      </w:tr>
      <w:tr w:rsidR="00D52287" w14:paraId="3C83D022" w14:textId="77777777" w:rsidTr="005D4B7E">
        <w:trPr>
          <w:trHeight w:val="1014"/>
        </w:trPr>
        <w:tc>
          <w:tcPr>
            <w:tcW w:w="2124" w:type="dxa"/>
            <w:vAlign w:val="center"/>
          </w:tcPr>
          <w:p w14:paraId="4C146324" w14:textId="77777777" w:rsidR="00D52287" w:rsidRPr="00751AAB" w:rsidRDefault="00D52287" w:rsidP="00D52287">
            <w:pPr>
              <w:jc w:val="center"/>
              <w:rPr>
                <w:rFonts w:ascii="Tahoma" w:eastAsia="Times New Roman" w:hAnsi="Tahoma" w:cs="Tahoma"/>
                <w:color w:val="000000"/>
                <w:sz w:val="20"/>
                <w:szCs w:val="20"/>
                <w:lang w:val="es-MX" w:eastAsia="es-MX"/>
              </w:rPr>
            </w:pPr>
            <w:r w:rsidRPr="00751AAB">
              <w:rPr>
                <w:rFonts w:ascii="Tahoma" w:eastAsia="Times New Roman" w:hAnsi="Tahoma" w:cs="Tahoma"/>
                <w:color w:val="000000"/>
                <w:sz w:val="20"/>
                <w:szCs w:val="20"/>
                <w:lang w:val="es-MX" w:eastAsia="es-MX"/>
              </w:rPr>
              <w:t>Desde 01/07/2026</w:t>
            </w:r>
          </w:p>
          <w:p w14:paraId="097C9CD0" w14:textId="452C2BF4" w:rsidR="00D52287" w:rsidRPr="00751AAB"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751AAB">
              <w:rPr>
                <w:rFonts w:ascii="Tahoma" w:eastAsia="Times New Roman" w:hAnsi="Tahoma" w:cs="Tahoma"/>
                <w:color w:val="000000"/>
                <w:sz w:val="20"/>
                <w:szCs w:val="20"/>
                <w:lang w:val="es-MX" w:eastAsia="es-MX"/>
              </w:rPr>
              <w:t>hasta 31/08/2026</w:t>
            </w:r>
          </w:p>
        </w:tc>
        <w:tc>
          <w:tcPr>
            <w:tcW w:w="2124" w:type="dxa"/>
            <w:vAlign w:val="center"/>
          </w:tcPr>
          <w:p w14:paraId="0C98929C" w14:textId="089B05F0"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760</w:t>
            </w:r>
          </w:p>
        </w:tc>
        <w:tc>
          <w:tcPr>
            <w:tcW w:w="2125" w:type="dxa"/>
            <w:vAlign w:val="center"/>
          </w:tcPr>
          <w:p w14:paraId="543D233E" w14:textId="3E3F894D"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260</w:t>
            </w:r>
          </w:p>
        </w:tc>
        <w:tc>
          <w:tcPr>
            <w:tcW w:w="2125" w:type="dxa"/>
            <w:vAlign w:val="center"/>
          </w:tcPr>
          <w:p w14:paraId="487DE0AF" w14:textId="268322E5"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320</w:t>
            </w:r>
          </w:p>
        </w:tc>
        <w:tc>
          <w:tcPr>
            <w:tcW w:w="2125" w:type="dxa"/>
            <w:vAlign w:val="center"/>
          </w:tcPr>
          <w:p w14:paraId="20216747" w14:textId="0FDE6F74"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hAnsi="Tahoma" w:cs="Tahoma"/>
                <w:color w:val="000000" w:themeColor="text1"/>
                <w:sz w:val="20"/>
                <w:szCs w:val="20"/>
                <w:lang w:val="es-AR"/>
              </w:rPr>
              <w:t>730</w:t>
            </w:r>
          </w:p>
        </w:tc>
      </w:tr>
      <w:tr w:rsidR="00D52287" w14:paraId="7B310A38" w14:textId="77777777" w:rsidTr="005D4B7E">
        <w:trPr>
          <w:trHeight w:val="1014"/>
        </w:trPr>
        <w:tc>
          <w:tcPr>
            <w:tcW w:w="2124" w:type="dxa"/>
            <w:vAlign w:val="center"/>
          </w:tcPr>
          <w:p w14:paraId="7E60ED8E" w14:textId="04830B21" w:rsidR="00D52287" w:rsidRPr="00751AAB"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751AAB">
              <w:rPr>
                <w:rFonts w:ascii="Tahoma" w:eastAsia="Times New Roman" w:hAnsi="Tahoma" w:cs="Tahoma"/>
                <w:color w:val="000000"/>
                <w:sz w:val="20"/>
                <w:szCs w:val="20"/>
                <w:lang w:val="es-MX" w:eastAsia="es-MX"/>
              </w:rPr>
              <w:t>Desde 01/09/2026 hasta 31/10/2026</w:t>
            </w:r>
          </w:p>
        </w:tc>
        <w:tc>
          <w:tcPr>
            <w:tcW w:w="2124" w:type="dxa"/>
            <w:vAlign w:val="center"/>
          </w:tcPr>
          <w:p w14:paraId="67865ED7" w14:textId="63667AD2"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760</w:t>
            </w:r>
          </w:p>
        </w:tc>
        <w:tc>
          <w:tcPr>
            <w:tcW w:w="2125" w:type="dxa"/>
            <w:vAlign w:val="center"/>
          </w:tcPr>
          <w:p w14:paraId="28F13A7E" w14:textId="6D82C7A4"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260</w:t>
            </w:r>
          </w:p>
        </w:tc>
        <w:tc>
          <w:tcPr>
            <w:tcW w:w="2125" w:type="dxa"/>
            <w:vAlign w:val="center"/>
          </w:tcPr>
          <w:p w14:paraId="495DCC30" w14:textId="4D31DA5C"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eastAsia="Times New Roman" w:hAnsi="Tahoma" w:cs="Tahoma"/>
                <w:color w:val="000000"/>
                <w:sz w:val="20"/>
                <w:szCs w:val="20"/>
                <w:lang w:val="es-MX" w:eastAsia="es-MX"/>
              </w:rPr>
              <w:t>320</w:t>
            </w:r>
          </w:p>
        </w:tc>
        <w:tc>
          <w:tcPr>
            <w:tcW w:w="2125" w:type="dxa"/>
            <w:vAlign w:val="center"/>
          </w:tcPr>
          <w:p w14:paraId="2E6F342A" w14:textId="0C92D7F6" w:rsidR="00D52287" w:rsidRDefault="00D52287" w:rsidP="00D52287">
            <w:pPr>
              <w:widowControl w:val="0"/>
              <w:autoSpaceDE w:val="0"/>
              <w:autoSpaceDN w:val="0"/>
              <w:adjustRightInd w:val="0"/>
              <w:ind w:right="87"/>
              <w:jc w:val="center"/>
              <w:rPr>
                <w:rFonts w:ascii="Tahoma" w:hAnsi="Tahoma" w:cs="Tahoma"/>
                <w:color w:val="000000" w:themeColor="text1"/>
                <w:sz w:val="22"/>
                <w:szCs w:val="22"/>
                <w:lang w:val="es-AR"/>
              </w:rPr>
            </w:pPr>
            <w:r w:rsidRPr="00D52287">
              <w:rPr>
                <w:rFonts w:ascii="Tahoma" w:hAnsi="Tahoma" w:cs="Tahoma"/>
                <w:color w:val="000000" w:themeColor="text1"/>
                <w:sz w:val="20"/>
                <w:szCs w:val="20"/>
                <w:lang w:val="es-AR"/>
              </w:rPr>
              <w:t>730</w:t>
            </w:r>
          </w:p>
        </w:tc>
      </w:tr>
    </w:tbl>
    <w:p w14:paraId="5D74F0EB" w14:textId="77777777" w:rsidR="00BE08F2" w:rsidRDefault="00BE08F2" w:rsidP="00BE08F2">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A4B44A8" w14:textId="77777777" w:rsidR="00BE08F2" w:rsidRDefault="00BE08F2" w:rsidP="00BE08F2">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495C057" w14:textId="77777777" w:rsidR="00BE08F2" w:rsidRPr="00965851" w:rsidRDefault="00BE08F2" w:rsidP="00BE08F2">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965851">
        <w:rPr>
          <w:rFonts w:ascii="Tahoma" w:hAnsi="Tahoma" w:cs="Tahoma"/>
          <w:b/>
          <w:bCs/>
          <w:color w:val="70AD47" w:themeColor="accent6"/>
          <w:sz w:val="28"/>
          <w:szCs w:val="28"/>
          <w:u w:val="single"/>
          <w:lang w:val="es-AR"/>
        </w:rPr>
        <w:t>ITINERARIO</w:t>
      </w:r>
    </w:p>
    <w:p w14:paraId="6000A53E" w14:textId="77777777" w:rsidR="00BE08F2" w:rsidRPr="00965851" w:rsidRDefault="00BE08F2" w:rsidP="00BE08F2">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13D01AFC" w14:textId="1DDEA6E9" w:rsidR="00BE08F2" w:rsidRPr="00965851" w:rsidRDefault="00BE08F2" w:rsidP="00BE08F2">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sidR="00736149">
        <w:rPr>
          <w:rFonts w:ascii="Tahoma" w:hAnsi="Tahoma" w:cs="Tahoma"/>
          <w:color w:val="70AD47" w:themeColor="accent6"/>
          <w:sz w:val="28"/>
          <w:szCs w:val="28"/>
        </w:rPr>
        <w:t xml:space="preserve"> </w:t>
      </w:r>
      <w:r w:rsidR="00736149" w:rsidRPr="00736149">
        <w:rPr>
          <w:rFonts w:ascii="Tahoma" w:hAnsi="Tahoma" w:cs="Tahoma"/>
          <w:b/>
          <w:bCs/>
          <w:color w:val="70AD47" w:themeColor="accent6"/>
          <w:sz w:val="28"/>
          <w:szCs w:val="28"/>
        </w:rPr>
        <w:t xml:space="preserve">LLEGADA A </w:t>
      </w:r>
      <w:r w:rsidRPr="00736149">
        <w:rPr>
          <w:rFonts w:ascii="Tahoma" w:hAnsi="Tahoma" w:cs="Tahoma"/>
          <w:b/>
          <w:bCs/>
          <w:color w:val="70AD47" w:themeColor="accent6"/>
          <w:sz w:val="28"/>
          <w:szCs w:val="28"/>
        </w:rPr>
        <w:t xml:space="preserve">SAN </w:t>
      </w:r>
      <w:r w:rsidR="00736149" w:rsidRPr="00736149">
        <w:rPr>
          <w:rFonts w:ascii="Tahoma" w:hAnsi="Tahoma" w:cs="Tahoma"/>
          <w:b/>
          <w:bCs/>
          <w:color w:val="70AD47" w:themeColor="accent6"/>
          <w:sz w:val="28"/>
          <w:szCs w:val="28"/>
        </w:rPr>
        <w:t>JOSÉ</w:t>
      </w:r>
    </w:p>
    <w:p w14:paraId="31A7F8C2" w14:textId="77777777" w:rsidR="00BE08F2" w:rsidRPr="00965851"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38F0CDA0" w14:textId="07DC3494" w:rsidR="00BE08F2"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1CB75BA1"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71517AD3" w14:textId="4979EEFF" w:rsidR="00DB7C1D" w:rsidRP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3C8C252E" w14:textId="09E07121" w:rsidR="00DB7C1D" w:rsidRPr="00DB7C1D" w:rsidRDefault="00DB7C1D" w:rsidP="00DB7C1D">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7BBB3082" w14:textId="11D04DD6" w:rsidR="002B718D" w:rsidRDefault="00F33BC9" w:rsidP="002B718D">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Presidente Hotel</w:t>
      </w:r>
      <w:r w:rsidR="00DB7C1D" w:rsidRPr="00DB7C1D">
        <w:rPr>
          <w:rFonts w:ascii="Tahoma" w:hAnsi="Tahoma" w:cs="Tahoma"/>
          <w:b/>
          <w:bCs/>
          <w:lang w:val="es-US"/>
        </w:rPr>
        <w:t xml:space="preserve"> (3 Noches)</w:t>
      </w:r>
      <w:r w:rsidR="00DB7C1D">
        <w:rPr>
          <w:rFonts w:ascii="Tahoma" w:hAnsi="Tahoma" w:cs="Tahoma"/>
          <w:b/>
          <w:bCs/>
          <w:lang w:val="es-US"/>
        </w:rPr>
        <w:t>:</w:t>
      </w:r>
    </w:p>
    <w:p w14:paraId="4CDB15E7" w14:textId="5CA331D2" w:rsidR="00DB7C1D" w:rsidRPr="002B718D" w:rsidRDefault="00DB7C1D" w:rsidP="002B718D">
      <w:pPr>
        <w:pStyle w:val="Prrafodelista"/>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6FA428B7" w14:textId="00BB2D28" w:rsidR="00DB7C1D" w:rsidRPr="00DB7C1D" w:rsidRDefault="00DB7C1D" w:rsidP="00DB7C1D">
      <w:pPr>
        <w:pStyle w:val="Prrafodelista"/>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5B6CB794"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1E4071C1" w14:textId="174B332D" w:rsidR="00F33BC9" w:rsidRPr="00F33BC9" w:rsidRDefault="00BE08F2" w:rsidP="00F33B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color w:val="70AD47" w:themeColor="accent6"/>
          <w:kern w:val="0"/>
          <w14:ligatures w14:val="none"/>
        </w:rPr>
      </w:pPr>
      <w:r w:rsidRPr="00DB7C1D">
        <w:rPr>
          <w:rFonts w:ascii="Tahoma" w:hAnsi="Tahoma" w:cs="Tahoma"/>
          <w:b/>
          <w:bCs/>
          <w:color w:val="70AD47" w:themeColor="accent6"/>
          <w:sz w:val="28"/>
          <w:szCs w:val="28"/>
          <w:lang w:val="es-AR"/>
        </w:rPr>
        <w:t>DÍA 2 –</w:t>
      </w:r>
      <w:r w:rsidRPr="00DB7C1D">
        <w:rPr>
          <w:rFonts w:ascii="Tahoma" w:hAnsi="Tahoma" w:cs="Tahoma"/>
          <w:color w:val="70AD47" w:themeColor="accent6"/>
          <w:sz w:val="28"/>
          <w:szCs w:val="28"/>
        </w:rPr>
        <w:t xml:space="preserve"> </w:t>
      </w:r>
      <w:r w:rsidR="00F33BC9" w:rsidRPr="00F33BC9">
        <w:rPr>
          <w:rFonts w:ascii="Tahoma" w:hAnsi="Tahoma" w:cs="Tahoma"/>
          <w:b/>
          <w:bCs/>
          <w:color w:val="70AD47" w:themeColor="accent6"/>
          <w:sz w:val="28"/>
          <w:szCs w:val="28"/>
        </w:rPr>
        <w:t>VOLCÁN ARENAL &amp; TABACÓN GRAND SPA</w:t>
      </w:r>
    </w:p>
    <w:p w14:paraId="59FC0576" w14:textId="2958BDD3" w:rsidR="00DB7C1D" w:rsidRPr="00DB7C1D" w:rsidRDefault="00DB7C1D" w:rsidP="00DB7C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p>
    <w:p w14:paraId="3271E8C5" w14:textId="77777777" w:rsidR="00F33BC9" w:rsidRPr="00F33BC9" w:rsidRDefault="00F33BC9" w:rsidP="00F33BC9">
      <w:pPr>
        <w:jc w:val="both"/>
        <w:rPr>
          <w:rFonts w:ascii="Tahoma" w:hAnsi="Tahoma" w:cs="Tahoma"/>
          <w:lang w:val="es-US"/>
        </w:rPr>
      </w:pPr>
      <w:r w:rsidRPr="00F33BC9">
        <w:rPr>
          <w:rFonts w:ascii="Tahoma" w:hAnsi="Tahoma" w:cs="Tahoma"/>
          <w:lang w:val="es-US"/>
        </w:rPr>
        <w:t xml:space="preserve">Para poder llegar a esta maravilla de la naturaleza </w:t>
      </w:r>
      <w:r w:rsidRPr="00F33BC9">
        <w:rPr>
          <w:rFonts w:ascii="Tahoma" w:hAnsi="Tahoma" w:cs="Tahoma"/>
          <w:b/>
          <w:bCs/>
          <w:lang w:val="es-US"/>
        </w:rPr>
        <w:t>nos trasladamos hacia la zona norte de país</w:t>
      </w:r>
      <w:r w:rsidRPr="00F33BC9">
        <w:rPr>
          <w:rFonts w:ascii="Tahoma" w:hAnsi="Tahoma" w:cs="Tahoma"/>
          <w:lang w:val="es-US"/>
        </w:rPr>
        <w:t xml:space="preserve">, siendo inevitable realizar una breve parada en el famoso pueblo de Sarchí, tan conocido internacionalmente por sus laboriosos artesanos. Siguiendo nuestro viaje pasaremos a través de plantaciones de diversos productos agrícolas, plantas ornamentales, fincas de ganado, hasta llegar al pueblo de La Fortuna para tomar el almuerzo en un acogedor restaurante justo al frente del volcán. Descansaremos en uno de los mejores sitios de aguas termales de la zona, Tabacón Hot Springs. Para cerrar con broche de oro, una excelente cena será servida, siempre con la mejor vista del Volcán Arenal. </w:t>
      </w:r>
      <w:r w:rsidRPr="00F33BC9">
        <w:rPr>
          <w:rFonts w:ascii="Tahoma" w:hAnsi="Tahoma" w:cs="Tahoma"/>
          <w:b/>
          <w:bCs/>
          <w:lang w:val="es-US"/>
        </w:rPr>
        <w:t>Después de la cena iniciamos el regreso directo a la ciudad de San José.</w:t>
      </w:r>
    </w:p>
    <w:p w14:paraId="4FA7CA01"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067741E" w14:textId="77777777" w:rsidR="00DB7C1D" w:rsidRPr="00DB7C1D" w:rsidRDefault="00DB7C1D" w:rsidP="00DB7C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EF70B73" w14:textId="77777777" w:rsidR="00F33BC9" w:rsidRPr="00F33BC9" w:rsidRDefault="00F33BC9" w:rsidP="00F33BC9">
      <w:pPr>
        <w:pStyle w:val="Prrafodelista"/>
        <w:numPr>
          <w:ilvl w:val="0"/>
          <w:numId w:val="12"/>
        </w:numPr>
        <w:rPr>
          <w:rFonts w:ascii="Tahoma" w:hAnsi="Tahoma" w:cs="Tahoma"/>
          <w:lang w:val="es-US"/>
        </w:rPr>
      </w:pPr>
      <w:r w:rsidRPr="00F33BC9">
        <w:rPr>
          <w:rFonts w:ascii="Tahoma" w:hAnsi="Tahoma" w:cs="Tahoma"/>
          <w:lang w:val="es-US"/>
        </w:rPr>
        <w:lastRenderedPageBreak/>
        <w:t>Transporte, guía, entrada a las aguas termales Tabacón.</w:t>
      </w:r>
    </w:p>
    <w:p w14:paraId="02D766AB"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7665EE03"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497AFED3" w14:textId="3770C5C5" w:rsidR="00BE08F2"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3 – </w:t>
      </w:r>
      <w:r w:rsidR="00F33BC9" w:rsidRPr="00F33BC9">
        <w:rPr>
          <w:rFonts w:ascii="Tahoma" w:hAnsi="Tahoma" w:cs="Tahoma"/>
          <w:b/>
          <w:bCs/>
          <w:color w:val="70AD47" w:themeColor="accent6"/>
          <w:sz w:val="28"/>
          <w:szCs w:val="28"/>
        </w:rPr>
        <w:t>PARQUE NACIONAL MANUEL ANTONIO</w:t>
      </w:r>
    </w:p>
    <w:p w14:paraId="0E8EC29E" w14:textId="77777777" w:rsidR="00BE08F2" w:rsidRPr="00965851" w:rsidRDefault="00BE08F2" w:rsidP="00BE08F2">
      <w:pPr>
        <w:pStyle w:val="NormalWeb"/>
        <w:shd w:val="clear" w:color="auto" w:fill="FFFFFF"/>
        <w:spacing w:before="0" w:beforeAutospacing="0" w:after="0" w:afterAutospacing="0"/>
        <w:rPr>
          <w:rFonts w:ascii="Tahoma" w:hAnsi="Tahoma" w:cs="Tahoma"/>
          <w:color w:val="70AD47" w:themeColor="accent6"/>
          <w:sz w:val="28"/>
          <w:szCs w:val="28"/>
        </w:rPr>
      </w:pPr>
    </w:p>
    <w:p w14:paraId="164CBD7F" w14:textId="3FB23110" w:rsidR="00751AAB" w:rsidRPr="00751AAB" w:rsidRDefault="00751AAB" w:rsidP="00751AAB">
      <w:pPr>
        <w:jc w:val="both"/>
        <w:rPr>
          <w:rFonts w:ascii="Tahoma" w:hAnsi="Tahoma" w:cs="Tahoma"/>
          <w:b/>
          <w:bCs/>
          <w:lang w:val="es-US"/>
        </w:rPr>
      </w:pPr>
      <w:r w:rsidRPr="00751AAB">
        <w:rPr>
          <w:rFonts w:ascii="Tahoma" w:hAnsi="Tahoma" w:cs="Tahoma"/>
          <w:b/>
          <w:bCs/>
          <w:lang w:val="es-US"/>
        </w:rPr>
        <w:t>Nuestro recorrido comienza en la mañana a travesando las montañas que rodean el valle central utilizando la carretera principal que conecta la capital con la zona costera</w:t>
      </w:r>
      <w:r w:rsidRPr="00751AAB">
        <w:rPr>
          <w:rFonts w:ascii="Tahoma" w:hAnsi="Tahoma" w:cs="Tahoma"/>
          <w:lang w:val="es-US"/>
        </w:rPr>
        <w:t>. Una vez que pasemos la cordillera nos detendremos a tomar un delicioso desayuno típico costarricense en un paraje típico de la zona del pacífico al margen del rio Tárcoles. En nuestro viaje al parque tomaremos la carretera Costanera Sur, disfrutando de lindas vistas del océano, plantaciones de palma africana y pintorescos pueblos a lo largo de la costa Pacífica hasta llegar al Puerto de Quepos y de ahí continuar hacia el Parque Nacional.</w:t>
      </w:r>
      <w:r>
        <w:rPr>
          <w:rFonts w:ascii="Tahoma" w:hAnsi="Tahoma" w:cs="Tahoma"/>
          <w:lang w:val="es-US"/>
        </w:rPr>
        <w:t xml:space="preserve"> </w:t>
      </w:r>
      <w:r w:rsidRPr="00751AAB">
        <w:rPr>
          <w:rFonts w:ascii="Tahoma" w:hAnsi="Tahoma" w:cs="Tahoma"/>
          <w:lang w:val="es-US"/>
        </w:rPr>
        <w:t>Inicialmente realizaremos una caminata en el bosque lluvioso por un sendero natural del parque nacional hasta llegar a la playa, donde se podrá tomar un baño, o bien hacer una recorrido por los senderos, que nos permitirá observar la abundante flora y fauna del mismo, en particular varias especies de monos, mapaches, iguanas, aves, y perezosos también. Una de sus caminatas bordea Punta Catedral desde donde la vista de la vegetación y el mar es espectacular.</w:t>
      </w:r>
      <w:r>
        <w:rPr>
          <w:rFonts w:ascii="Tahoma" w:hAnsi="Tahoma" w:cs="Tahoma"/>
          <w:lang w:val="es-US"/>
        </w:rPr>
        <w:t xml:space="preserve"> </w:t>
      </w:r>
      <w:r w:rsidRPr="00751AAB">
        <w:rPr>
          <w:rFonts w:ascii="Tahoma" w:hAnsi="Tahoma" w:cs="Tahoma"/>
          <w:b/>
          <w:bCs/>
          <w:lang w:val="es-US"/>
        </w:rPr>
        <w:t>Luego de haber disfrutado del parque nacional caminaremos de regreso hacia el restaurante donde nos espera un delicioso almuerzo antes de tomar el camino de vuelta hacia la ciudad.</w:t>
      </w:r>
    </w:p>
    <w:p w14:paraId="6DADE3CA" w14:textId="77777777" w:rsidR="00BE08F2"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7BAE256E" w14:textId="77777777" w:rsidR="002B718D" w:rsidRPr="00DB7C1D" w:rsidRDefault="002B718D" w:rsidP="002B71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5BE64893" w14:textId="2851E5B3" w:rsidR="00751AAB" w:rsidRPr="00751AAB" w:rsidRDefault="00751AAB" w:rsidP="00751AAB">
      <w:pPr>
        <w:pStyle w:val="Prrafodelista"/>
        <w:numPr>
          <w:ilvl w:val="0"/>
          <w:numId w:val="12"/>
        </w:numPr>
        <w:rPr>
          <w:rFonts w:ascii="Tahoma" w:hAnsi="Tahoma" w:cs="Tahoma"/>
          <w:lang w:val="es-US"/>
        </w:rPr>
      </w:pPr>
      <w:r w:rsidRPr="00751AAB">
        <w:rPr>
          <w:rFonts w:ascii="Tahoma" w:hAnsi="Tahoma" w:cs="Tahoma"/>
          <w:lang w:val="es-US"/>
        </w:rPr>
        <w:t>Transporte, guía bilingüe, entrada al parque, desayuno y almuerzo</w:t>
      </w:r>
      <w:r w:rsidRPr="00751AAB">
        <w:rPr>
          <w:rFonts w:ascii="Tahoma" w:hAnsi="Tahoma" w:cs="Tahoma"/>
          <w:lang w:val="es-US"/>
        </w:rPr>
        <w:t>.</w:t>
      </w:r>
    </w:p>
    <w:p w14:paraId="6F48C638" w14:textId="77777777" w:rsidR="002B718D" w:rsidRDefault="002B718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43089F37" w14:textId="3A6ACF5B" w:rsidR="00BE08F2" w:rsidRPr="00965851"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4 –</w:t>
      </w:r>
      <w:r w:rsidRPr="00965851">
        <w:rPr>
          <w:rFonts w:ascii="Tahoma" w:hAnsi="Tahoma" w:cs="Tahoma"/>
          <w:color w:val="70AD47" w:themeColor="accent6"/>
          <w:sz w:val="28"/>
          <w:szCs w:val="28"/>
        </w:rPr>
        <w:t xml:space="preserve"> </w:t>
      </w:r>
      <w:r w:rsidR="002B718D" w:rsidRPr="002B718D">
        <w:rPr>
          <w:rFonts w:ascii="Tahoma" w:hAnsi="Tahoma" w:cs="Tahoma"/>
          <w:b/>
          <w:bCs/>
          <w:color w:val="70AD47" w:themeColor="accent6"/>
          <w:sz w:val="28"/>
          <w:szCs w:val="28"/>
        </w:rPr>
        <w:t>SAN JOSÉ - SALIDA</w:t>
      </w:r>
    </w:p>
    <w:p w14:paraId="3CD0CAEF" w14:textId="77777777" w:rsidR="00BE08F2"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51BBB4EF" w14:textId="09931363" w:rsidR="00BE08F2" w:rsidRPr="00437CDB" w:rsidRDefault="002B718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437CDB">
        <w:rPr>
          <w:rFonts w:ascii="Tahoma" w:hAnsi="Tahoma" w:cs="Tahoma"/>
          <w:b/>
          <w:bCs/>
          <w:lang w:val="es-US"/>
        </w:rPr>
        <w:t xml:space="preserve">Un vehículo privado le proporcionará un traslado desde su hotel al aeropuerto de San José hoy. Salida del aeropuerto internacional. </w:t>
      </w:r>
    </w:p>
    <w:p w14:paraId="66D084B0" w14:textId="77777777" w:rsidR="002B718D" w:rsidRDefault="002B718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0"/>
          <w:szCs w:val="20"/>
          <w:lang w:val="es-US"/>
        </w:rPr>
      </w:pPr>
    </w:p>
    <w:p w14:paraId="6C115670" w14:textId="77777777" w:rsidR="002B718D" w:rsidRPr="00DB7C1D" w:rsidRDefault="002B718D" w:rsidP="002B71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4C95D68" w14:textId="097A7C0B" w:rsidR="002B718D" w:rsidRPr="00751AAB" w:rsidRDefault="002B718D" w:rsidP="002B718D">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lang w:val="es-AR"/>
        </w:rPr>
      </w:pPr>
      <w:r w:rsidRPr="00751AAB">
        <w:rPr>
          <w:rFonts w:ascii="Tahoma" w:hAnsi="Tahoma" w:cs="Tahoma"/>
          <w:lang w:val="es-US"/>
        </w:rPr>
        <w:t>Traslado Privado de San José al Aeropuerto Internacional.</w:t>
      </w:r>
    </w:p>
    <w:p w14:paraId="222CABAB" w14:textId="77777777" w:rsidR="00BE08F2" w:rsidRDefault="00BE08F2" w:rsidP="00BE08F2">
      <w:pPr>
        <w:jc w:val="both"/>
        <w:rPr>
          <w:rFonts w:ascii="Tahoma" w:hAnsi="Tahoma" w:cs="Tahoma"/>
          <w:color w:val="70AD47" w:themeColor="accent6"/>
          <w:shd w:val="clear" w:color="auto" w:fill="FFFFFF"/>
        </w:rPr>
      </w:pPr>
    </w:p>
    <w:p w14:paraId="26C29285" w14:textId="77777777" w:rsidR="00BE08F2" w:rsidRPr="00965851" w:rsidRDefault="00BE08F2" w:rsidP="00BE08F2">
      <w:pPr>
        <w:jc w:val="both"/>
        <w:rPr>
          <w:rFonts w:ascii="Tahoma" w:hAnsi="Tahoma" w:cs="Tahoma"/>
          <w:color w:val="70AD47" w:themeColor="accent6"/>
          <w:shd w:val="clear" w:color="auto" w:fill="FFFFFF"/>
        </w:rPr>
      </w:pPr>
      <w:r w:rsidRPr="00965851">
        <w:rPr>
          <w:rFonts w:ascii="Tahoma" w:hAnsi="Tahoma" w:cs="Tahoma"/>
          <w:color w:val="70AD47" w:themeColor="accent6"/>
          <w:shd w:val="clear" w:color="auto" w:fill="FFFFFF"/>
        </w:rPr>
        <w:t>Fin de nuestros servicios.</w:t>
      </w:r>
    </w:p>
    <w:p w14:paraId="117BB22A" w14:textId="77777777" w:rsidR="00BE08F2" w:rsidRDefault="00BE08F2" w:rsidP="00BE08F2">
      <w:pPr>
        <w:widowControl w:val="0"/>
        <w:autoSpaceDE w:val="0"/>
        <w:autoSpaceDN w:val="0"/>
        <w:adjustRightInd w:val="0"/>
        <w:ind w:right="87"/>
        <w:jc w:val="both"/>
        <w:rPr>
          <w:rFonts w:ascii="Tahoma" w:hAnsi="Tahoma" w:cs="Tahoma"/>
          <w:b/>
          <w:bCs/>
          <w:color w:val="942093"/>
          <w:sz w:val="28"/>
          <w:szCs w:val="28"/>
          <w:u w:val="single"/>
          <w:lang w:val="es-ES_tradnl"/>
        </w:rPr>
      </w:pPr>
    </w:p>
    <w:p w14:paraId="637B3677" w14:textId="77777777" w:rsidR="00751AAB" w:rsidRDefault="00751AAB" w:rsidP="00BE08F2">
      <w:pPr>
        <w:rPr>
          <w:rFonts w:ascii="Tahoma" w:hAnsi="Tahoma" w:cs="Tahoma"/>
          <w:b/>
          <w:bCs/>
          <w:color w:val="70AD47" w:themeColor="accent6"/>
          <w:sz w:val="28"/>
          <w:szCs w:val="28"/>
          <w:u w:val="single"/>
        </w:rPr>
      </w:pPr>
    </w:p>
    <w:p w14:paraId="516EB16D" w14:textId="572938F7" w:rsidR="00BE08F2" w:rsidRPr="002B718D" w:rsidRDefault="002B718D" w:rsidP="00BE08F2">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t>Notas importantes:</w:t>
      </w:r>
    </w:p>
    <w:p w14:paraId="1E9976F8" w14:textId="77777777" w:rsidR="00BE08F2" w:rsidRDefault="00BE08F2" w:rsidP="00BE08F2">
      <w:pPr>
        <w:rPr>
          <w:rFonts w:ascii="Tahoma" w:hAnsi="Tahoma" w:cs="Tahoma"/>
          <w:b/>
          <w:bCs/>
          <w:color w:val="000000" w:themeColor="text1"/>
          <w:u w:val="single"/>
        </w:rPr>
      </w:pPr>
    </w:p>
    <w:p w14:paraId="39C91756" w14:textId="4668FD2E" w:rsidR="002B718D" w:rsidRPr="002B718D" w:rsidRDefault="002B718D" w:rsidP="002B718D">
      <w:pPr>
        <w:pStyle w:val="Prrafodelist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72911289" w14:textId="77777777" w:rsidR="002B718D" w:rsidRPr="002B718D" w:rsidRDefault="002B718D" w:rsidP="002B718D">
      <w:pPr>
        <w:pStyle w:val="Prrafodelist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564217C7" w14:textId="77777777" w:rsidR="002B718D" w:rsidRPr="002B718D" w:rsidRDefault="002B718D" w:rsidP="002B718D">
      <w:pPr>
        <w:pStyle w:val="Prrafodelist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6C725A66" w14:textId="5EEA1C07" w:rsidR="002B718D" w:rsidRPr="002B718D" w:rsidRDefault="002B718D" w:rsidP="002B718D">
      <w:pPr>
        <w:pStyle w:val="Prrafodelist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0075CFCE" w14:textId="77777777" w:rsidR="00BE08F2" w:rsidRDefault="00BE08F2" w:rsidP="00BE08F2">
      <w:pPr>
        <w:jc w:val="center"/>
        <w:rPr>
          <w:rFonts w:ascii="Tahoma" w:hAnsi="Tahoma" w:cs="Tahoma"/>
          <w:b/>
          <w:bCs/>
          <w:color w:val="000000" w:themeColor="text1"/>
          <w:u w:val="single"/>
        </w:rPr>
      </w:pPr>
    </w:p>
    <w:p w14:paraId="42B1BECB" w14:textId="77777777" w:rsidR="00BE08F2" w:rsidRDefault="00BE08F2" w:rsidP="00BE08F2">
      <w:pPr>
        <w:jc w:val="center"/>
        <w:rPr>
          <w:rFonts w:ascii="Tahoma" w:hAnsi="Tahoma" w:cs="Tahoma"/>
          <w:b/>
          <w:bCs/>
          <w:color w:val="000000" w:themeColor="text1"/>
          <w:u w:val="single"/>
        </w:rPr>
      </w:pPr>
    </w:p>
    <w:p w14:paraId="78D4E7E5" w14:textId="77777777" w:rsidR="00437CDB" w:rsidRDefault="00437CDB" w:rsidP="00BE08F2">
      <w:pPr>
        <w:jc w:val="center"/>
        <w:rPr>
          <w:rFonts w:ascii="Tahoma" w:hAnsi="Tahoma" w:cs="Tahoma"/>
          <w:b/>
          <w:bCs/>
          <w:color w:val="000000" w:themeColor="text1"/>
          <w:u w:val="single"/>
        </w:rPr>
      </w:pPr>
    </w:p>
    <w:p w14:paraId="693A5286" w14:textId="77777777" w:rsidR="00437CDB" w:rsidRDefault="00437CDB" w:rsidP="00BE08F2">
      <w:pPr>
        <w:jc w:val="center"/>
        <w:rPr>
          <w:rFonts w:ascii="Tahoma" w:hAnsi="Tahoma" w:cs="Tahoma"/>
          <w:b/>
          <w:bCs/>
          <w:color w:val="000000" w:themeColor="text1"/>
          <w:u w:val="single"/>
        </w:rPr>
      </w:pPr>
    </w:p>
    <w:p w14:paraId="3796D745" w14:textId="77777777" w:rsidR="00437CDB" w:rsidRDefault="00437CDB" w:rsidP="00BE08F2">
      <w:pPr>
        <w:jc w:val="center"/>
        <w:rPr>
          <w:rFonts w:ascii="Tahoma" w:hAnsi="Tahoma" w:cs="Tahoma"/>
          <w:b/>
          <w:bCs/>
          <w:color w:val="000000" w:themeColor="text1"/>
          <w:u w:val="single"/>
        </w:rPr>
      </w:pPr>
    </w:p>
    <w:p w14:paraId="4DD1E15E" w14:textId="77777777" w:rsidR="00437CDB" w:rsidRDefault="00437CDB" w:rsidP="00BE08F2">
      <w:pPr>
        <w:jc w:val="center"/>
        <w:rPr>
          <w:rFonts w:ascii="Tahoma" w:hAnsi="Tahoma" w:cs="Tahoma"/>
          <w:b/>
          <w:bCs/>
          <w:color w:val="000000" w:themeColor="text1"/>
          <w:u w:val="single"/>
        </w:rPr>
      </w:pPr>
    </w:p>
    <w:p w14:paraId="65595D31" w14:textId="77777777" w:rsidR="00751AAB" w:rsidRDefault="00751AAB" w:rsidP="00437CDB">
      <w:pPr>
        <w:jc w:val="center"/>
        <w:rPr>
          <w:rFonts w:ascii="Tahoma" w:hAnsi="Tahoma" w:cs="Tahoma"/>
          <w:b/>
          <w:bCs/>
          <w:color w:val="000000" w:themeColor="text1"/>
          <w:u w:val="single"/>
        </w:rPr>
      </w:pPr>
    </w:p>
    <w:p w14:paraId="6542E152" w14:textId="77777777" w:rsidR="00751AAB" w:rsidRDefault="00751AAB" w:rsidP="00437CDB">
      <w:pPr>
        <w:jc w:val="center"/>
        <w:rPr>
          <w:rFonts w:ascii="Tahoma" w:hAnsi="Tahoma" w:cs="Tahoma"/>
          <w:b/>
          <w:bCs/>
          <w:color w:val="000000" w:themeColor="text1"/>
          <w:u w:val="single"/>
        </w:rPr>
      </w:pPr>
    </w:p>
    <w:p w14:paraId="7D7594A8" w14:textId="305919E3" w:rsidR="00DF11FC" w:rsidRDefault="00BE08F2" w:rsidP="00437CDB">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sectPr w:rsidR="00DF11FC" w:rsidSect="00BE08F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B3D81680"/>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6B16759"/>
    <w:multiLevelType w:val="hybridMultilevel"/>
    <w:tmpl w:val="265056F2"/>
    <w:lvl w:ilvl="0" w:tplc="B69C233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6487E84"/>
    <w:multiLevelType w:val="hybridMultilevel"/>
    <w:tmpl w:val="4E68446C"/>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883197A"/>
    <w:multiLevelType w:val="hybridMultilevel"/>
    <w:tmpl w:val="D70803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3627FD"/>
    <w:multiLevelType w:val="hybridMultilevel"/>
    <w:tmpl w:val="8C4E01A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 w15:restartNumberingAfterBreak="0">
    <w:nsid w:val="38FE394F"/>
    <w:multiLevelType w:val="hybridMultilevel"/>
    <w:tmpl w:val="8B28210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6" w15:restartNumberingAfterBreak="0">
    <w:nsid w:val="3A906F9E"/>
    <w:multiLevelType w:val="hybridMultilevel"/>
    <w:tmpl w:val="7B34D73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7"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EC44C91"/>
    <w:multiLevelType w:val="hybridMultilevel"/>
    <w:tmpl w:val="28DA766C"/>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73850F43"/>
    <w:multiLevelType w:val="hybridMultilevel"/>
    <w:tmpl w:val="285EF548"/>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7"/>
  </w:num>
  <w:num w:numId="2" w16cid:durableId="352608444">
    <w:abstractNumId w:val="9"/>
  </w:num>
  <w:num w:numId="3" w16cid:durableId="8459711">
    <w:abstractNumId w:val="11"/>
  </w:num>
  <w:num w:numId="4" w16cid:durableId="1260606136">
    <w:abstractNumId w:val="3"/>
  </w:num>
  <w:num w:numId="5" w16cid:durableId="1689016634">
    <w:abstractNumId w:val="5"/>
  </w:num>
  <w:num w:numId="6" w16cid:durableId="1393430987">
    <w:abstractNumId w:val="6"/>
  </w:num>
  <w:num w:numId="7" w16cid:durableId="1834030861">
    <w:abstractNumId w:val="0"/>
  </w:num>
  <w:num w:numId="8" w16cid:durableId="253317971">
    <w:abstractNumId w:val="10"/>
  </w:num>
  <w:num w:numId="9" w16cid:durableId="1488981276">
    <w:abstractNumId w:val="2"/>
  </w:num>
  <w:num w:numId="10" w16cid:durableId="256868157">
    <w:abstractNumId w:val="4"/>
  </w:num>
  <w:num w:numId="11" w16cid:durableId="1589773617">
    <w:abstractNumId w:val="8"/>
  </w:num>
  <w:num w:numId="12" w16cid:durableId="7786468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8F2"/>
    <w:rsid w:val="000953EC"/>
    <w:rsid w:val="002B718D"/>
    <w:rsid w:val="003406FC"/>
    <w:rsid w:val="003514CF"/>
    <w:rsid w:val="00437CDB"/>
    <w:rsid w:val="00736149"/>
    <w:rsid w:val="00751AAB"/>
    <w:rsid w:val="008C186F"/>
    <w:rsid w:val="00BE08F2"/>
    <w:rsid w:val="00C55038"/>
    <w:rsid w:val="00CE6A5B"/>
    <w:rsid w:val="00D52287"/>
    <w:rsid w:val="00D9558B"/>
    <w:rsid w:val="00DB7C1D"/>
    <w:rsid w:val="00DF11FC"/>
    <w:rsid w:val="00F33BC9"/>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69646"/>
  <w15:chartTrackingRefBased/>
  <w15:docId w15:val="{85ABAF61-82A2-C946-9128-5A1E3A370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8F2"/>
    <w:rPr>
      <w:rFonts w:eastAsiaTheme="minorEastAsia"/>
      <w:lang w:eastAsia="es-ES_tradnl"/>
    </w:rPr>
  </w:style>
  <w:style w:type="paragraph" w:styleId="Ttulo1">
    <w:name w:val="heading 1"/>
    <w:basedOn w:val="Normal"/>
    <w:next w:val="Normal"/>
    <w:link w:val="Ttulo1Car"/>
    <w:uiPriority w:val="9"/>
    <w:qFormat/>
    <w:rsid w:val="00BE08F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E08F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E08F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E08F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E08F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E08F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E08F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E08F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E08F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E08F2"/>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BE08F2"/>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BE08F2"/>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BE08F2"/>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BE08F2"/>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BE08F2"/>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BE08F2"/>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BE08F2"/>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BE08F2"/>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BE08F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E08F2"/>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BE08F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E08F2"/>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BE08F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E08F2"/>
    <w:rPr>
      <w:i/>
      <w:iCs/>
      <w:color w:val="404040" w:themeColor="text1" w:themeTint="BF"/>
      <w:lang w:val="es-ES_tradnl"/>
    </w:rPr>
  </w:style>
  <w:style w:type="paragraph" w:styleId="Prrafodelista">
    <w:name w:val="List Paragraph"/>
    <w:basedOn w:val="Normal"/>
    <w:uiPriority w:val="34"/>
    <w:qFormat/>
    <w:rsid w:val="00BE08F2"/>
    <w:pPr>
      <w:ind w:left="720"/>
      <w:contextualSpacing/>
    </w:pPr>
  </w:style>
  <w:style w:type="character" w:styleId="nfasisintenso">
    <w:name w:val="Intense Emphasis"/>
    <w:basedOn w:val="Fuentedeprrafopredeter"/>
    <w:uiPriority w:val="21"/>
    <w:qFormat/>
    <w:rsid w:val="00BE08F2"/>
    <w:rPr>
      <w:i/>
      <w:iCs/>
      <w:color w:val="2F5496" w:themeColor="accent1" w:themeShade="BF"/>
    </w:rPr>
  </w:style>
  <w:style w:type="paragraph" w:styleId="Citadestacada">
    <w:name w:val="Intense Quote"/>
    <w:basedOn w:val="Normal"/>
    <w:next w:val="Normal"/>
    <w:link w:val="CitadestacadaCar"/>
    <w:uiPriority w:val="30"/>
    <w:qFormat/>
    <w:rsid w:val="00BE08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E08F2"/>
    <w:rPr>
      <w:i/>
      <w:iCs/>
      <w:color w:val="2F5496" w:themeColor="accent1" w:themeShade="BF"/>
      <w:lang w:val="es-ES_tradnl"/>
    </w:rPr>
  </w:style>
  <w:style w:type="character" w:styleId="Referenciaintensa">
    <w:name w:val="Intense Reference"/>
    <w:basedOn w:val="Fuentedeprrafopredeter"/>
    <w:uiPriority w:val="32"/>
    <w:qFormat/>
    <w:rsid w:val="00BE08F2"/>
    <w:rPr>
      <w:b/>
      <w:bCs/>
      <w:smallCaps/>
      <w:color w:val="2F5496" w:themeColor="accent1" w:themeShade="BF"/>
      <w:spacing w:val="5"/>
    </w:rPr>
  </w:style>
  <w:style w:type="paragraph" w:styleId="NormalWeb">
    <w:name w:val="Normal (Web)"/>
    <w:basedOn w:val="Normal"/>
    <w:uiPriority w:val="99"/>
    <w:unhideWhenUsed/>
    <w:rsid w:val="00BE08F2"/>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BE0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E08F2"/>
    <w:pPr>
      <w:autoSpaceDE w:val="0"/>
      <w:autoSpaceDN w:val="0"/>
      <w:adjustRightInd w:val="0"/>
    </w:pPr>
    <w:rPr>
      <w:rFonts w:ascii="Calibri" w:hAnsi="Calibri" w:cs="Calibri"/>
      <w:color w:val="000000"/>
      <w:kern w:val="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763</Words>
  <Characters>4199</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2026-02-04T22:26:00Z</dcterms:created>
  <dcterms:modified xsi:type="dcterms:W3CDTF">2026-02-04T22:26:00Z</dcterms:modified>
</cp:coreProperties>
</file>