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74722D" w14:textId="77777777" w:rsidR="00EF1E67" w:rsidRPr="003A433C" w:rsidRDefault="001F5D19" w:rsidP="00EF1E67">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7214" behindDoc="0" locked="0" layoutInCell="1" allowOverlap="1" wp14:anchorId="426284E3" wp14:editId="5890C5DD">
            <wp:simplePos x="0" y="0"/>
            <wp:positionH relativeFrom="page">
              <wp:posOffset>379095</wp:posOffset>
            </wp:positionH>
            <wp:positionV relativeFrom="paragraph">
              <wp:posOffset>0</wp:posOffset>
            </wp:positionV>
            <wp:extent cx="7025005" cy="2146300"/>
            <wp:effectExtent l="0" t="0" r="0" b="0"/>
            <wp:wrapTopAndBottom/>
            <wp:docPr id="1180686454" name="Drawing 0" descr="39f6e6c011f59cd3f358801aa19c7dd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39f6e6c011f59cd3f358801aa19c7dd4.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5005" cy="2146300"/>
                    </a:xfrm>
                    <a:prstGeom prst="rect">
                      <a:avLst/>
                    </a:prstGeom>
                  </pic:spPr>
                </pic:pic>
              </a:graphicData>
            </a:graphic>
            <wp14:sizeRelH relativeFrom="margin">
              <wp14:pctWidth>0</wp14:pctWidth>
            </wp14:sizeRelH>
            <wp14:sizeRelV relativeFrom="margin">
              <wp14:pctHeight>0</wp14:pctHeight>
            </wp14:sizeRelV>
          </wp:anchor>
        </w:drawing>
      </w:r>
      <w:r w:rsidR="00EF1E67">
        <w:rPr>
          <w:rFonts w:ascii="Arimo" w:eastAsia="Arimo" w:hAnsi="Arimo" w:cs="Arimo"/>
          <w:color w:val="000000"/>
        </w:rPr>
        <w:t xml:space="preserve"> </w:t>
      </w:r>
      <w:r w:rsidR="00EF1E67" w:rsidRPr="009647C3">
        <w:rPr>
          <w:rFonts w:ascii="Montserrat" w:eastAsia="Times New Roman" w:hAnsi="Montserrat" w:cs="Times New Roman"/>
          <w:noProof/>
          <w:color w:val="FE019E"/>
          <w:kern w:val="0"/>
          <w:sz w:val="32"/>
          <w:szCs w:val="32"/>
          <w14:ligatures w14:val="none"/>
        </w:rPr>
        <w:drawing>
          <wp:inline distT="0" distB="0" distL="0" distR="0" wp14:anchorId="4503A17A" wp14:editId="3756984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4C1CFB">
        <w:rPr>
          <w:rFonts w:ascii="Tahoma" w:eastAsia="Times New Roman" w:hAnsi="Tahoma" w:cs="Tahoma"/>
          <w:b/>
          <w:bCs/>
          <w:color w:val="538135" w:themeColor="accent6" w:themeShade="BF"/>
          <w:kern w:val="0"/>
          <w:sz w:val="32"/>
          <w:szCs w:val="32"/>
          <w14:ligatures w14:val="none"/>
        </w:rPr>
        <w:t>3</w:t>
      </w:r>
      <w:r w:rsidR="00EF1E67">
        <w:rPr>
          <w:rFonts w:ascii="Tahoma" w:eastAsia="Times New Roman" w:hAnsi="Tahoma" w:cs="Tahoma"/>
          <w:b/>
          <w:bCs/>
          <w:color w:val="538135" w:themeColor="accent6" w:themeShade="BF"/>
          <w:kern w:val="0"/>
          <w:sz w:val="32"/>
          <w:szCs w:val="32"/>
          <w14:ligatures w14:val="none"/>
        </w:rPr>
        <w:t xml:space="preserve"> </w:t>
      </w:r>
      <w:r w:rsidR="00EF1E67" w:rsidRPr="006E30C8">
        <w:rPr>
          <w:rFonts w:ascii="Tahoma" w:eastAsia="Times New Roman" w:hAnsi="Tahoma" w:cs="Tahoma"/>
          <w:b/>
          <w:bCs/>
          <w:color w:val="538135" w:themeColor="accent6" w:themeShade="BF"/>
          <w:kern w:val="0"/>
          <w:sz w:val="32"/>
          <w:szCs w:val="32"/>
          <w14:ligatures w14:val="none"/>
        </w:rPr>
        <w:t>días</w:t>
      </w:r>
      <w:r w:rsidR="00EF1E67" w:rsidRPr="006E30C8">
        <w:rPr>
          <w:rFonts w:ascii="Tahoma" w:eastAsia="Times New Roman" w:hAnsi="Tahoma" w:cs="Tahoma"/>
          <w:b/>
          <w:bCs/>
          <w:color w:val="538135" w:themeColor="accent6" w:themeShade="BF"/>
          <w:kern w:val="0"/>
          <w:sz w:val="28"/>
          <w:szCs w:val="28"/>
          <w14:ligatures w14:val="none"/>
        </w:rPr>
        <w:t xml:space="preserve"> </w:t>
      </w:r>
      <w:r w:rsidR="00EF1E67" w:rsidRPr="006E30C8">
        <w:rPr>
          <w:rFonts w:ascii="Tahoma" w:eastAsia="Times New Roman" w:hAnsi="Tahoma" w:cs="Tahoma"/>
          <w:b/>
          <w:bCs/>
          <w:color w:val="538135" w:themeColor="accent6" w:themeShade="BF"/>
          <w:kern w:val="0"/>
          <w:sz w:val="32"/>
          <w:szCs w:val="32"/>
          <w14:ligatures w14:val="none"/>
        </w:rPr>
        <w:t xml:space="preserve">/ </w:t>
      </w:r>
      <w:r w:rsidR="004C1CFB">
        <w:rPr>
          <w:rFonts w:ascii="Tahoma" w:eastAsia="Times New Roman" w:hAnsi="Tahoma" w:cs="Tahoma"/>
          <w:b/>
          <w:bCs/>
          <w:color w:val="538135" w:themeColor="accent6" w:themeShade="BF"/>
          <w:kern w:val="0"/>
          <w:sz w:val="32"/>
          <w:szCs w:val="32"/>
          <w14:ligatures w14:val="none"/>
        </w:rPr>
        <w:t>2</w:t>
      </w:r>
      <w:r w:rsidR="00EF1E67" w:rsidRPr="006E30C8">
        <w:rPr>
          <w:rFonts w:ascii="Tahoma" w:eastAsia="Times New Roman" w:hAnsi="Tahoma" w:cs="Tahoma"/>
          <w:b/>
          <w:bCs/>
          <w:color w:val="538135" w:themeColor="accent6" w:themeShade="BF"/>
          <w:kern w:val="0"/>
          <w:sz w:val="32"/>
          <w:szCs w:val="32"/>
          <w14:ligatures w14:val="none"/>
        </w:rPr>
        <w:t xml:space="preserve"> noches</w:t>
      </w:r>
      <w:r w:rsidR="00EF1E67" w:rsidRPr="006E30C8">
        <w:rPr>
          <w:rFonts w:ascii="Tahoma" w:eastAsia="Times New Roman" w:hAnsi="Tahoma" w:cs="Tahoma"/>
          <w:b/>
          <w:bCs/>
          <w:color w:val="538135" w:themeColor="accent6" w:themeShade="BF"/>
          <w:kern w:val="0"/>
          <w:sz w:val="28"/>
          <w:szCs w:val="28"/>
          <w14:ligatures w14:val="none"/>
        </w:rPr>
        <w:t xml:space="preserve">                                                 </w:t>
      </w:r>
      <w:r w:rsidR="004C1CFB">
        <w:rPr>
          <w:rFonts w:ascii="Tahoma" w:eastAsia="Times New Roman" w:hAnsi="Tahoma" w:cs="Tahoma"/>
          <w:b/>
          <w:bCs/>
          <w:color w:val="538135" w:themeColor="accent6" w:themeShade="BF"/>
          <w:kern w:val="0"/>
          <w:sz w:val="28"/>
          <w:szCs w:val="28"/>
          <w14:ligatures w14:val="none"/>
        </w:rPr>
        <w:t xml:space="preserve">        </w:t>
      </w:r>
      <w:r w:rsidR="00EF1E67" w:rsidRPr="006E30C8">
        <w:rPr>
          <w:rFonts w:ascii="Tahoma" w:eastAsia="Times New Roman" w:hAnsi="Tahoma" w:cs="Tahoma"/>
          <w:b/>
          <w:bCs/>
          <w:color w:val="538135" w:themeColor="accent6" w:themeShade="BF"/>
          <w:kern w:val="0"/>
          <w:sz w:val="28"/>
          <w:szCs w:val="28"/>
          <w14:ligatures w14:val="none"/>
        </w:rPr>
        <w:t xml:space="preserve">LLEGADA A </w:t>
      </w:r>
      <w:r w:rsidR="00EF1E67">
        <w:rPr>
          <w:rFonts w:ascii="Tahoma" w:eastAsia="Times New Roman" w:hAnsi="Tahoma" w:cs="Tahoma"/>
          <w:b/>
          <w:bCs/>
          <w:color w:val="538135" w:themeColor="accent6" w:themeShade="BF"/>
          <w:kern w:val="0"/>
          <w:sz w:val="28"/>
          <w:szCs w:val="28"/>
          <w14:ligatures w14:val="none"/>
        </w:rPr>
        <w:t>LIMA</w:t>
      </w:r>
    </w:p>
    <w:p w14:paraId="574D22A1" w14:textId="77777777" w:rsidR="00EF1E67" w:rsidRDefault="00EF1E67" w:rsidP="00EF1E67">
      <w:pPr>
        <w:rPr>
          <w:rFonts w:ascii="Tahoma" w:hAnsi="Tahoma" w:cs="Tahoma"/>
          <w:color w:val="212529"/>
          <w:shd w:val="clear" w:color="auto" w:fill="FFFFFF"/>
        </w:rPr>
      </w:pPr>
      <w:r>
        <w:rPr>
          <w:rFonts w:ascii="Tahoma" w:hAnsi="Tahoma" w:cs="Tahoma"/>
          <w:color w:val="212529"/>
          <w:shd w:val="clear" w:color="auto" w:fill="FFFFFF"/>
        </w:rPr>
        <w:t xml:space="preserve">           </w:t>
      </w:r>
    </w:p>
    <w:p w14:paraId="4536651C" w14:textId="632712D9" w:rsidR="00EF1E67" w:rsidRPr="00703064" w:rsidRDefault="00EF1E67" w:rsidP="00EF1E67">
      <w:pPr>
        <w:jc w:val="center"/>
        <w:rPr>
          <w:rFonts w:ascii="Tahoma" w:hAnsi="Tahoma" w:cs="Tahoma"/>
          <w:b/>
          <w:bCs/>
          <w:color w:val="538135" w:themeColor="accent6" w:themeShade="BF"/>
          <w:sz w:val="36"/>
          <w:szCs w:val="36"/>
          <w:shd w:val="clear" w:color="auto" w:fill="FFFFFF"/>
        </w:rPr>
      </w:pPr>
      <w:r w:rsidRPr="00703064">
        <w:rPr>
          <w:rFonts w:ascii="Tahoma" w:hAnsi="Tahoma" w:cs="Tahoma"/>
          <w:b/>
          <w:bCs/>
          <w:color w:val="538135" w:themeColor="accent6" w:themeShade="BF"/>
          <w:sz w:val="36"/>
          <w:szCs w:val="36"/>
          <w:shd w:val="clear" w:color="auto" w:fill="FFFFFF"/>
        </w:rPr>
        <w:t>202</w:t>
      </w:r>
      <w:r w:rsidR="003D31B9" w:rsidRPr="00703064">
        <w:rPr>
          <w:rFonts w:ascii="Tahoma" w:hAnsi="Tahoma" w:cs="Tahoma"/>
          <w:b/>
          <w:bCs/>
          <w:color w:val="538135" w:themeColor="accent6" w:themeShade="BF"/>
          <w:sz w:val="36"/>
          <w:szCs w:val="36"/>
          <w:shd w:val="clear" w:color="auto" w:fill="FFFFFF"/>
        </w:rPr>
        <w:t>6</w:t>
      </w:r>
    </w:p>
    <w:p w14:paraId="56076E56" w14:textId="77777777" w:rsidR="00EF1E67" w:rsidRDefault="00EF1E67" w:rsidP="00EF1E67">
      <w:pPr>
        <w:rPr>
          <w:rFonts w:ascii="Tahoma" w:hAnsi="Tahoma" w:cs="Tahoma"/>
          <w:color w:val="212529"/>
          <w:shd w:val="clear" w:color="auto" w:fill="FFFFFF"/>
        </w:rPr>
      </w:pPr>
    </w:p>
    <w:p w14:paraId="7620AEA8" w14:textId="77777777" w:rsidR="00EF1E67" w:rsidRDefault="00EF1E67" w:rsidP="00EF1E6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101C4578" wp14:editId="1E0A3EE1">
                <wp:simplePos x="0" y="0"/>
                <wp:positionH relativeFrom="column">
                  <wp:posOffset>786130</wp:posOffset>
                </wp:positionH>
                <wp:positionV relativeFrom="paragraph">
                  <wp:posOffset>102235</wp:posOffset>
                </wp:positionV>
                <wp:extent cx="5233481" cy="599355"/>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233481" cy="599355"/>
                        </a:xfrm>
                        <a:prstGeom prst="rect">
                          <a:avLst/>
                        </a:prstGeom>
                        <a:solidFill>
                          <a:schemeClr val="lt1"/>
                        </a:solidFill>
                        <a:ln w="6350">
                          <a:noFill/>
                        </a:ln>
                      </wps:spPr>
                      <wps:txbx>
                        <w:txbxContent>
                          <w:p w14:paraId="478D5E92" w14:textId="77777777" w:rsidR="00EF1E67" w:rsidRPr="00703064" w:rsidRDefault="00EF1E67" w:rsidP="00EF1E67">
                            <w:pPr>
                              <w:jc w:val="center"/>
                              <w:rPr>
                                <w:rFonts w:ascii="Tahoma" w:hAnsi="Tahoma" w:cs="Tahoma"/>
                                <w:b/>
                                <w:bCs/>
                                <w:color w:val="538135" w:themeColor="accent6" w:themeShade="BF"/>
                                <w:sz w:val="36"/>
                                <w:szCs w:val="36"/>
                              </w:rPr>
                            </w:pPr>
                            <w:r w:rsidRPr="00703064">
                              <w:rPr>
                                <w:rFonts w:ascii="Tahoma" w:hAnsi="Tahoma" w:cs="Tahoma"/>
                                <w:b/>
                                <w:bCs/>
                                <w:color w:val="538135" w:themeColor="accent6" w:themeShade="BF"/>
                                <w:sz w:val="36"/>
                                <w:szCs w:val="36"/>
                              </w:rPr>
                              <w:t xml:space="preserve">LIMA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01C4578" id="_x0000_t202" coordsize="21600,21600" o:spt="202" path="m,l,21600r21600,l21600,xe">
                <v:stroke joinstyle="miter"/>
                <v:path gradientshapeok="t" o:connecttype="rect"/>
              </v:shapetype>
              <v:shape id="Cuadro de texto 1" o:spid="_x0000_s1026" type="#_x0000_t202" style="position:absolute;margin-left:61.9pt;margin-top:8.05pt;width:412.1pt;height:47.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" fillcolor="white [3201]" stroked="f" strokeweight=".5pt">
                <v:textbox>
                  <w:txbxContent>
                    <w:p w14:paraId="478D5E92" w14:textId="77777777" w:rsidR="00EF1E67" w:rsidRPr="00703064" w:rsidRDefault="00EF1E67" w:rsidP="00EF1E67">
                      <w:pPr>
                        <w:jc w:val="center"/>
                        <w:rPr>
                          <w:rFonts w:ascii="Tahoma" w:hAnsi="Tahoma" w:cs="Tahoma"/>
                          <w:b/>
                          <w:bCs/>
                          <w:color w:val="538135" w:themeColor="accent6" w:themeShade="BF"/>
                          <w:sz w:val="36"/>
                          <w:szCs w:val="36"/>
                        </w:rPr>
                      </w:pPr>
                      <w:r w:rsidRPr="00703064">
                        <w:rPr>
                          <w:rFonts w:ascii="Tahoma" w:hAnsi="Tahoma" w:cs="Tahoma"/>
                          <w:b/>
                          <w:bCs/>
                          <w:color w:val="538135" w:themeColor="accent6" w:themeShade="BF"/>
                          <w:sz w:val="36"/>
                          <w:szCs w:val="36"/>
                        </w:rPr>
                        <w:t xml:space="preserve">LIMA </w:t>
                      </w:r>
                    </w:p>
                  </w:txbxContent>
                </v:textbox>
              </v:shape>
            </w:pict>
          </mc:Fallback>
        </mc:AlternateContent>
      </w:r>
    </w:p>
    <w:p w14:paraId="5ED965EE" w14:textId="77777777" w:rsidR="00EF1E67" w:rsidRDefault="00EF1E67" w:rsidP="00EF1E67">
      <w:pPr>
        <w:rPr>
          <w:rFonts w:ascii="Tahoma" w:hAnsi="Tahoma" w:cs="Tahoma"/>
          <w:color w:val="212529"/>
          <w:shd w:val="clear" w:color="auto" w:fill="FFFFFF"/>
        </w:rPr>
      </w:pPr>
    </w:p>
    <w:p w14:paraId="552841E3" w14:textId="77777777" w:rsidR="00EF1E67" w:rsidRDefault="00EF1E67" w:rsidP="00EF1E67">
      <w:pPr>
        <w:rPr>
          <w:rFonts w:ascii="Tahoma" w:hAnsi="Tahoma" w:cs="Tahoma"/>
          <w:color w:val="212529"/>
          <w:shd w:val="clear" w:color="auto" w:fill="FFFFFF"/>
        </w:rPr>
      </w:pPr>
    </w:p>
    <w:p w14:paraId="047486EC" w14:textId="77777777" w:rsidR="00EF1E67" w:rsidRDefault="00EF1E67" w:rsidP="00EF1E67">
      <w:pPr>
        <w:rPr>
          <w:rFonts w:ascii="Tahoma" w:hAnsi="Tahoma" w:cs="Tahoma"/>
          <w:b/>
          <w:bCs/>
          <w:color w:val="2E74B5" w:themeColor="accent5" w:themeShade="BF"/>
        </w:rPr>
      </w:pPr>
    </w:p>
    <w:p w14:paraId="0568BCF7" w14:textId="77777777" w:rsidR="00EF1E67" w:rsidRDefault="00EF1E67" w:rsidP="00EF1E67">
      <w:pPr>
        <w:rPr>
          <w:rFonts w:ascii="Tahoma" w:hAnsi="Tahoma" w:cs="Tahoma"/>
          <w:b/>
          <w:bCs/>
          <w:color w:val="538135" w:themeColor="accent6" w:themeShade="BF"/>
        </w:rPr>
      </w:pPr>
    </w:p>
    <w:p w14:paraId="1E26102C" w14:textId="77777777" w:rsidR="00EF1E67" w:rsidRDefault="00EF1E67" w:rsidP="00EF1E67">
      <w:pPr>
        <w:rPr>
          <w:rFonts w:ascii="Tahoma" w:hAnsi="Tahoma" w:cs="Tahoma"/>
          <w:b/>
          <w:bCs/>
          <w:color w:val="538135" w:themeColor="accent6" w:themeShade="BF"/>
        </w:rPr>
      </w:pPr>
      <w:r w:rsidRPr="00E76C70">
        <w:rPr>
          <w:rFonts w:ascii="Tahoma" w:hAnsi="Tahoma" w:cs="Tahoma"/>
          <w:b/>
          <w:bCs/>
          <w:color w:val="538135" w:themeColor="accent6" w:themeShade="BF"/>
        </w:rPr>
        <w:t xml:space="preserve">  </w:t>
      </w:r>
    </w:p>
    <w:p w14:paraId="3547238E" w14:textId="77777777" w:rsidR="00EF1E67" w:rsidRPr="00E76C70" w:rsidRDefault="00EF1E67" w:rsidP="00EF1E6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 xml:space="preserve"> INCLUYE</w:t>
      </w:r>
    </w:p>
    <w:p w14:paraId="052BC193" w14:textId="77777777" w:rsidR="00EF1E67" w:rsidRDefault="00EF1E67" w:rsidP="00EF1E67">
      <w:pPr>
        <w:rPr>
          <w:rFonts w:ascii="Tahoma" w:hAnsi="Tahoma" w:cs="Tahoma"/>
          <w:b/>
          <w:bCs/>
          <w:color w:val="806000" w:themeColor="accent4" w:themeShade="80"/>
          <w:sz w:val="28"/>
          <w:szCs w:val="28"/>
          <w:u w:val="single"/>
        </w:rPr>
      </w:pPr>
    </w:p>
    <w:p w14:paraId="7AADE6B6" w14:textId="77777777" w:rsidR="004C1CFB" w:rsidRPr="004C1CFB" w:rsidRDefault="004C1CFB" w:rsidP="004C1CFB">
      <w:pPr>
        <w:pStyle w:val="P-Styleguiado"/>
        <w:numPr>
          <w:ilvl w:val="0"/>
          <w:numId w:val="4"/>
        </w:numPr>
        <w:jc w:val="both"/>
        <w:rPr>
          <w:rFonts w:ascii="Tahoma" w:hAnsi="Tahoma" w:cs="Tahoma"/>
          <w:b/>
          <w:bCs/>
          <w:color w:val="000000" w:themeColor="text1"/>
          <w:sz w:val="24"/>
          <w:szCs w:val="24"/>
        </w:rPr>
      </w:pPr>
      <w:r w:rsidRPr="004C1CFB">
        <w:rPr>
          <w:rStyle w:val="StyleSquare"/>
          <w:rFonts w:ascii="Tahoma" w:hAnsi="Tahoma" w:cs="Tahoma"/>
          <w:b/>
          <w:bCs/>
          <w:color w:val="000000" w:themeColor="text1"/>
          <w:sz w:val="24"/>
          <w:szCs w:val="24"/>
        </w:rPr>
        <w:t>2 noches en Lima</w:t>
      </w:r>
      <w:r>
        <w:rPr>
          <w:rStyle w:val="StyleSquare"/>
          <w:rFonts w:ascii="Tahoma" w:hAnsi="Tahoma" w:cs="Tahoma"/>
          <w:b/>
          <w:bCs/>
          <w:color w:val="000000" w:themeColor="text1"/>
          <w:sz w:val="24"/>
          <w:szCs w:val="24"/>
        </w:rPr>
        <w:t>.</w:t>
      </w:r>
    </w:p>
    <w:p w14:paraId="7C78CACD" w14:textId="77777777" w:rsidR="004C1CFB" w:rsidRPr="004C1CFB" w:rsidRDefault="004C1CFB" w:rsidP="004C1CFB">
      <w:pPr>
        <w:pStyle w:val="P-Styleguiado"/>
        <w:numPr>
          <w:ilvl w:val="0"/>
          <w:numId w:val="4"/>
        </w:numPr>
        <w:jc w:val="both"/>
        <w:rPr>
          <w:rFonts w:ascii="Tahoma" w:hAnsi="Tahoma" w:cs="Tahoma"/>
          <w:color w:val="000000" w:themeColor="text1"/>
          <w:sz w:val="24"/>
          <w:szCs w:val="24"/>
        </w:rPr>
      </w:pPr>
      <w:r w:rsidRPr="004C1CFB">
        <w:rPr>
          <w:rStyle w:val="StyleSquare"/>
          <w:rFonts w:ascii="Tahoma" w:hAnsi="Tahoma" w:cs="Tahoma"/>
          <w:color w:val="000000" w:themeColor="text1"/>
          <w:sz w:val="24"/>
          <w:szCs w:val="24"/>
        </w:rPr>
        <w:t>Traslado privado desde el aeropuerto de Lima a su hotel con un representante</w:t>
      </w:r>
      <w:r>
        <w:rPr>
          <w:rStyle w:val="StyleSquare"/>
          <w:rFonts w:ascii="Tahoma" w:hAnsi="Tahoma" w:cs="Tahoma"/>
          <w:color w:val="000000" w:themeColor="text1"/>
          <w:sz w:val="24"/>
          <w:szCs w:val="24"/>
        </w:rPr>
        <w:t>.</w:t>
      </w:r>
    </w:p>
    <w:p w14:paraId="41090FE3" w14:textId="77777777" w:rsidR="004C1CFB" w:rsidRPr="004C1CFB" w:rsidRDefault="004C1CFB" w:rsidP="004C1CFB">
      <w:pPr>
        <w:pStyle w:val="P-Styleguiado"/>
        <w:numPr>
          <w:ilvl w:val="0"/>
          <w:numId w:val="4"/>
        </w:numPr>
        <w:jc w:val="both"/>
        <w:rPr>
          <w:rFonts w:ascii="Tahoma" w:hAnsi="Tahoma" w:cs="Tahoma"/>
          <w:color w:val="000000" w:themeColor="text1"/>
          <w:sz w:val="24"/>
          <w:szCs w:val="24"/>
        </w:rPr>
      </w:pPr>
      <w:r w:rsidRPr="004C1CFB">
        <w:rPr>
          <w:rStyle w:val="StyleSquare"/>
          <w:rFonts w:ascii="Tahoma" w:hAnsi="Tahoma" w:cs="Tahoma"/>
          <w:color w:val="000000" w:themeColor="text1"/>
          <w:sz w:val="24"/>
          <w:szCs w:val="24"/>
        </w:rPr>
        <w:t>Tour compartido de medio día en Lima a Casa Aliaga, Catedral y Museo Larco</w:t>
      </w:r>
      <w:r>
        <w:rPr>
          <w:rStyle w:val="StyleSquare"/>
          <w:rFonts w:ascii="Tahoma" w:hAnsi="Tahoma" w:cs="Tahoma"/>
          <w:color w:val="000000" w:themeColor="text1"/>
          <w:sz w:val="24"/>
          <w:szCs w:val="24"/>
        </w:rPr>
        <w:t>.</w:t>
      </w:r>
    </w:p>
    <w:p w14:paraId="13B34338" w14:textId="77777777" w:rsidR="004C1CFB" w:rsidRPr="004C1CFB" w:rsidRDefault="004C1CFB" w:rsidP="004C1CFB">
      <w:pPr>
        <w:pStyle w:val="P-Styleguiado"/>
        <w:numPr>
          <w:ilvl w:val="0"/>
          <w:numId w:val="4"/>
        </w:numPr>
        <w:jc w:val="both"/>
        <w:rPr>
          <w:rFonts w:ascii="Tahoma" w:hAnsi="Tahoma" w:cs="Tahoma"/>
          <w:color w:val="000000" w:themeColor="text1"/>
          <w:sz w:val="24"/>
          <w:szCs w:val="24"/>
        </w:rPr>
      </w:pPr>
      <w:r w:rsidRPr="004C1CFB">
        <w:rPr>
          <w:rStyle w:val="StyleSquare"/>
          <w:rFonts w:ascii="Tahoma" w:hAnsi="Tahoma" w:cs="Tahoma"/>
          <w:color w:val="000000" w:themeColor="text1"/>
          <w:sz w:val="24"/>
          <w:szCs w:val="24"/>
        </w:rPr>
        <w:t>Tour compartido nocturno en Lima al Circuito Mágico de las Aguas</w:t>
      </w:r>
      <w:r>
        <w:rPr>
          <w:rStyle w:val="StyleSquare"/>
          <w:rFonts w:ascii="Tahoma" w:hAnsi="Tahoma" w:cs="Tahoma"/>
          <w:color w:val="000000" w:themeColor="text1"/>
          <w:sz w:val="24"/>
          <w:szCs w:val="24"/>
        </w:rPr>
        <w:t>.</w:t>
      </w:r>
    </w:p>
    <w:p w14:paraId="5F268752" w14:textId="77777777" w:rsidR="004C1CFB" w:rsidRPr="004C1CFB" w:rsidRDefault="004C1CFB" w:rsidP="004C1CFB">
      <w:pPr>
        <w:pStyle w:val="P-Styleguiado"/>
        <w:numPr>
          <w:ilvl w:val="0"/>
          <w:numId w:val="4"/>
        </w:numPr>
        <w:jc w:val="both"/>
        <w:rPr>
          <w:rFonts w:ascii="Tahoma" w:hAnsi="Tahoma" w:cs="Tahoma"/>
          <w:color w:val="000000" w:themeColor="text1"/>
          <w:sz w:val="24"/>
          <w:szCs w:val="24"/>
        </w:rPr>
      </w:pPr>
      <w:r w:rsidRPr="004C1CFB">
        <w:rPr>
          <w:rStyle w:val="StyleSquare"/>
          <w:rFonts w:ascii="Tahoma" w:hAnsi="Tahoma" w:cs="Tahoma"/>
          <w:color w:val="000000" w:themeColor="text1"/>
          <w:sz w:val="24"/>
          <w:szCs w:val="24"/>
        </w:rPr>
        <w:t>Traslado privado desde su hotel al aeropuerto de Lima con chofer trasladista</w:t>
      </w:r>
      <w:r>
        <w:rPr>
          <w:rStyle w:val="StyleSquare"/>
          <w:rFonts w:ascii="Tahoma" w:hAnsi="Tahoma" w:cs="Tahoma"/>
          <w:color w:val="000000" w:themeColor="text1"/>
          <w:sz w:val="24"/>
          <w:szCs w:val="24"/>
        </w:rPr>
        <w:t>.</w:t>
      </w:r>
    </w:p>
    <w:p w14:paraId="642235AB" w14:textId="77777777" w:rsidR="00EF1E67" w:rsidRDefault="00EF1E67" w:rsidP="00EF1E67">
      <w:pPr>
        <w:rPr>
          <w:rFonts w:ascii="Tahoma" w:hAnsi="Tahoma" w:cs="Tahoma"/>
          <w:b/>
          <w:bCs/>
          <w:color w:val="538135" w:themeColor="accent6" w:themeShade="BF"/>
          <w:sz w:val="28"/>
          <w:szCs w:val="28"/>
          <w:u w:val="single"/>
        </w:rPr>
      </w:pPr>
    </w:p>
    <w:p w14:paraId="0F71DC02" w14:textId="77777777" w:rsidR="00EF1E67" w:rsidRPr="00E76C70" w:rsidRDefault="00EF1E67" w:rsidP="00EF1E67">
      <w:pPr>
        <w:rPr>
          <w:rFonts w:ascii="Tahoma" w:hAnsi="Tahoma" w:cs="Tahoma"/>
          <w:b/>
          <w:bCs/>
          <w:color w:val="538135" w:themeColor="accent6" w:themeShade="BF"/>
          <w:sz w:val="28"/>
          <w:szCs w:val="28"/>
          <w:u w:val="single"/>
        </w:rPr>
      </w:pPr>
      <w:r w:rsidRPr="00E76C70">
        <w:rPr>
          <w:rFonts w:ascii="Tahoma" w:hAnsi="Tahoma" w:cs="Tahoma"/>
          <w:b/>
          <w:bCs/>
          <w:color w:val="538135" w:themeColor="accent6" w:themeShade="BF"/>
          <w:sz w:val="28"/>
          <w:szCs w:val="28"/>
          <w:u w:val="single"/>
        </w:rPr>
        <w:t>NO INCLUYE</w:t>
      </w:r>
    </w:p>
    <w:p w14:paraId="1E11E802" w14:textId="77777777" w:rsidR="00EF1E67" w:rsidRPr="008E0F73" w:rsidRDefault="00EF1E67" w:rsidP="00EF1E67">
      <w:pPr>
        <w:rPr>
          <w:rFonts w:ascii="Tahoma" w:hAnsi="Tahoma" w:cs="Tahoma"/>
          <w:b/>
          <w:bCs/>
          <w:color w:val="806000" w:themeColor="accent4" w:themeShade="80"/>
          <w:sz w:val="28"/>
          <w:szCs w:val="28"/>
          <w:u w:val="single"/>
        </w:rPr>
      </w:pPr>
    </w:p>
    <w:p w14:paraId="2FFE5FCE" w14:textId="77777777" w:rsidR="00EF1E67" w:rsidRPr="008C3036" w:rsidRDefault="00EF1E67" w:rsidP="00EF1E6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Bebidas alcohólicas y no alcohólicas durante las comidas.</w:t>
      </w:r>
    </w:p>
    <w:p w14:paraId="4CAE3BD3" w14:textId="77777777" w:rsidR="00EF1E67" w:rsidRPr="008C3036" w:rsidRDefault="00EF1E67" w:rsidP="00EF1E6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Comidas no mencionadas en el itinerario.</w:t>
      </w:r>
    </w:p>
    <w:p w14:paraId="5339ED43" w14:textId="77777777" w:rsidR="00EF1E67" w:rsidRPr="008C3036" w:rsidRDefault="00EF1E67" w:rsidP="00EF1E6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Boletos aéreos nacionales e internacionales.</w:t>
      </w:r>
    </w:p>
    <w:p w14:paraId="704FF47C" w14:textId="77777777" w:rsidR="00EF1E67" w:rsidRPr="008C3036" w:rsidRDefault="00EF1E67" w:rsidP="00EF1E6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Gastos personales (lavandería, llamadas telefónicas, seguro de viaje, etc.)</w:t>
      </w:r>
    </w:p>
    <w:p w14:paraId="46632E62" w14:textId="77777777" w:rsidR="00EF1E67" w:rsidRPr="008C3036" w:rsidRDefault="00EF1E67" w:rsidP="00EF1E67">
      <w:pPr>
        <w:pStyle w:val="P-Styleguiado"/>
        <w:numPr>
          <w:ilvl w:val="0"/>
          <w:numId w:val="1"/>
        </w:numPr>
        <w:rPr>
          <w:rFonts w:ascii="Tahoma" w:hAnsi="Tahoma" w:cs="Tahoma"/>
          <w:color w:val="000000" w:themeColor="text1"/>
          <w:sz w:val="24"/>
          <w:szCs w:val="24"/>
        </w:rPr>
      </w:pPr>
      <w:proofErr w:type="spellStart"/>
      <w:r w:rsidRPr="008C3036">
        <w:rPr>
          <w:rStyle w:val="StyleSquare"/>
          <w:rFonts w:ascii="Tahoma" w:hAnsi="Tahoma" w:cs="Tahoma"/>
          <w:color w:val="000000" w:themeColor="text1"/>
          <w:sz w:val="24"/>
          <w:szCs w:val="24"/>
        </w:rPr>
        <w:t>Early</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in, late </w:t>
      </w:r>
      <w:proofErr w:type="spellStart"/>
      <w:r w:rsidRPr="008C3036">
        <w:rPr>
          <w:rStyle w:val="StyleSquare"/>
          <w:rFonts w:ascii="Tahoma" w:hAnsi="Tahoma" w:cs="Tahoma"/>
          <w:color w:val="000000" w:themeColor="text1"/>
          <w:sz w:val="24"/>
          <w:szCs w:val="24"/>
        </w:rPr>
        <w:t>check</w:t>
      </w:r>
      <w:proofErr w:type="spellEnd"/>
      <w:r w:rsidRPr="008C3036">
        <w:rPr>
          <w:rStyle w:val="StyleSquare"/>
          <w:rFonts w:ascii="Tahoma" w:hAnsi="Tahoma" w:cs="Tahoma"/>
          <w:color w:val="000000" w:themeColor="text1"/>
          <w:sz w:val="24"/>
          <w:szCs w:val="24"/>
        </w:rPr>
        <w:t xml:space="preserve"> </w:t>
      </w:r>
      <w:proofErr w:type="spellStart"/>
      <w:r w:rsidRPr="008C3036">
        <w:rPr>
          <w:rStyle w:val="StyleSquare"/>
          <w:rFonts w:ascii="Tahoma" w:hAnsi="Tahoma" w:cs="Tahoma"/>
          <w:color w:val="000000" w:themeColor="text1"/>
          <w:sz w:val="24"/>
          <w:szCs w:val="24"/>
        </w:rPr>
        <w:t>out</w:t>
      </w:r>
      <w:proofErr w:type="spellEnd"/>
      <w:r w:rsidRPr="008C3036">
        <w:rPr>
          <w:rStyle w:val="StyleSquare"/>
          <w:rFonts w:ascii="Tahoma" w:hAnsi="Tahoma" w:cs="Tahoma"/>
          <w:color w:val="000000" w:themeColor="text1"/>
          <w:sz w:val="24"/>
          <w:szCs w:val="24"/>
        </w:rPr>
        <w:t>.</w:t>
      </w:r>
    </w:p>
    <w:p w14:paraId="65F750AC" w14:textId="77777777" w:rsidR="00EF1E67" w:rsidRPr="008C3036" w:rsidRDefault="00EF1E67" w:rsidP="00EF1E67">
      <w:pPr>
        <w:pStyle w:val="P-Styleguiado"/>
        <w:numPr>
          <w:ilvl w:val="0"/>
          <w:numId w:val="1"/>
        </w:numPr>
        <w:rPr>
          <w:rFonts w:ascii="Tahoma" w:hAnsi="Tahoma" w:cs="Tahoma"/>
          <w:color w:val="000000" w:themeColor="text1"/>
          <w:sz w:val="24"/>
          <w:szCs w:val="24"/>
        </w:rPr>
      </w:pPr>
      <w:r w:rsidRPr="008C3036">
        <w:rPr>
          <w:rStyle w:val="StyleSquare"/>
          <w:rFonts w:ascii="Tahoma" w:hAnsi="Tahoma" w:cs="Tahoma"/>
          <w:color w:val="000000" w:themeColor="text1"/>
          <w:sz w:val="24"/>
          <w:szCs w:val="24"/>
        </w:rPr>
        <w:t>Propinas.</w:t>
      </w:r>
    </w:p>
    <w:p w14:paraId="5BDEC5FA" w14:textId="77777777" w:rsidR="00EF1E67" w:rsidRPr="008C3036" w:rsidRDefault="00EF1E67" w:rsidP="00EF1E67">
      <w:pPr>
        <w:pStyle w:val="P-Styleguiado"/>
        <w:numPr>
          <w:ilvl w:val="0"/>
          <w:numId w:val="1"/>
        </w:numPr>
        <w:rPr>
          <w:rStyle w:val="StyleSquare"/>
          <w:rFonts w:ascii="Tahoma" w:hAnsi="Tahoma" w:cs="Tahoma"/>
          <w:color w:val="000000" w:themeColor="text1"/>
          <w:sz w:val="24"/>
          <w:szCs w:val="24"/>
        </w:rPr>
      </w:pPr>
      <w:r w:rsidRPr="008C3036">
        <w:rPr>
          <w:rStyle w:val="StyleSquare"/>
          <w:rFonts w:ascii="Tahoma" w:hAnsi="Tahoma" w:cs="Tahoma"/>
          <w:color w:val="000000" w:themeColor="text1"/>
          <w:sz w:val="24"/>
          <w:szCs w:val="24"/>
        </w:rPr>
        <w:t>Seguro de viaje.</w:t>
      </w:r>
    </w:p>
    <w:p w14:paraId="0C5DEC74" w14:textId="77777777" w:rsidR="00EF1E67" w:rsidRPr="008C3036" w:rsidRDefault="00EF1E67" w:rsidP="00EF1E67">
      <w:pPr>
        <w:numPr>
          <w:ilvl w:val="0"/>
          <w:numId w:val="1"/>
        </w:numPr>
        <w:rPr>
          <w:rFonts w:ascii="Tahoma" w:hAnsi="Tahoma" w:cs="Tahoma"/>
          <w:color w:val="000000" w:themeColor="text1"/>
        </w:rPr>
      </w:pPr>
      <w:r w:rsidRPr="008C3036">
        <w:rPr>
          <w:rFonts w:ascii="Tahoma" w:hAnsi="Tahoma" w:cs="Tahoma"/>
          <w:color w:val="000000" w:themeColor="text1"/>
        </w:rPr>
        <w:t>Actividades no descritas.</w:t>
      </w:r>
    </w:p>
    <w:p w14:paraId="0A44CF72" w14:textId="77777777" w:rsidR="00EF1E67" w:rsidRPr="008C3036" w:rsidRDefault="00EF1E67" w:rsidP="00EF1E67">
      <w:pPr>
        <w:numPr>
          <w:ilvl w:val="0"/>
          <w:numId w:val="1"/>
        </w:numPr>
        <w:rPr>
          <w:rFonts w:ascii="Tahoma" w:hAnsi="Tahoma" w:cs="Tahoma"/>
          <w:color w:val="000000" w:themeColor="text1"/>
        </w:rPr>
      </w:pPr>
      <w:r w:rsidRPr="008C3036">
        <w:rPr>
          <w:rFonts w:ascii="Tahoma" w:hAnsi="Tahoma" w:cs="Tahoma"/>
          <w:color w:val="000000" w:themeColor="text1"/>
          <w:lang w:val="es-AR"/>
        </w:rPr>
        <w:t>Fee Bancario.</w:t>
      </w:r>
      <w:r w:rsidRPr="008C3036">
        <w:rPr>
          <w:rFonts w:ascii="Tahoma" w:hAnsi="Tahoma" w:cs="Tahoma"/>
          <w:color w:val="000000" w:themeColor="text1"/>
        </w:rPr>
        <w:t xml:space="preserve">      </w:t>
      </w:r>
    </w:p>
    <w:p w14:paraId="0CD70FD3" w14:textId="77777777" w:rsidR="00EF1E67" w:rsidRDefault="00EF1E67" w:rsidP="00EF1E67">
      <w:pPr>
        <w:pStyle w:val="P-Styleguiado"/>
        <w:ind w:left="720"/>
      </w:pPr>
    </w:p>
    <w:p w14:paraId="3186C91A" w14:textId="77777777" w:rsidR="00EF1E67" w:rsidRPr="00272A4B" w:rsidRDefault="00EF1E67" w:rsidP="00EF1E67">
      <w:pPr>
        <w:widowControl w:val="0"/>
        <w:autoSpaceDE w:val="0"/>
        <w:autoSpaceDN w:val="0"/>
        <w:adjustRightInd w:val="0"/>
        <w:ind w:right="87"/>
        <w:jc w:val="both"/>
        <w:rPr>
          <w:rFonts w:ascii="Tahoma" w:hAnsi="Tahoma" w:cs="Tahoma"/>
          <w:b/>
          <w:bCs/>
          <w:color w:val="833103"/>
          <w:sz w:val="28"/>
          <w:szCs w:val="28"/>
          <w:u w:val="single"/>
          <w:lang w:val="es-PE"/>
        </w:rPr>
      </w:pPr>
    </w:p>
    <w:p w14:paraId="1ADDADCF" w14:textId="77777777" w:rsidR="0077646A" w:rsidRDefault="0077646A" w:rsidP="00EF1E67">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A33D3A8" w14:textId="77777777" w:rsidR="00703064" w:rsidRDefault="00703064" w:rsidP="00EF1E67">
      <w:pPr>
        <w:widowControl w:val="0"/>
        <w:autoSpaceDE w:val="0"/>
        <w:autoSpaceDN w:val="0"/>
        <w:adjustRightInd w:val="0"/>
        <w:ind w:right="87"/>
        <w:jc w:val="both"/>
        <w:rPr>
          <w:rFonts w:ascii="Tahoma" w:hAnsi="Tahoma" w:cs="Tahoma"/>
          <w:color w:val="538135" w:themeColor="accent6" w:themeShade="BF"/>
          <w:sz w:val="28"/>
          <w:szCs w:val="28"/>
          <w:u w:val="single"/>
          <w:lang w:val="es-AR"/>
        </w:rPr>
      </w:pPr>
    </w:p>
    <w:p w14:paraId="45619CFD" w14:textId="0A1B08F8" w:rsidR="00EF1E67" w:rsidRPr="00CB3258" w:rsidRDefault="00EF1E67" w:rsidP="00EF1E6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3258">
        <w:rPr>
          <w:rFonts w:ascii="Tahoma" w:hAnsi="Tahoma" w:cs="Tahoma"/>
          <w:color w:val="538135" w:themeColor="accent6" w:themeShade="BF"/>
          <w:sz w:val="28"/>
          <w:szCs w:val="28"/>
          <w:u w:val="single"/>
          <w:lang w:val="es-AR"/>
        </w:rPr>
        <w:lastRenderedPageBreak/>
        <w:t>TARIFAS</w:t>
      </w:r>
      <w:r w:rsidRPr="00CB3258">
        <w:rPr>
          <w:rFonts w:ascii="Tahoma" w:hAnsi="Tahoma" w:cs="Tahoma"/>
          <w:b/>
          <w:bCs/>
          <w:color w:val="538135" w:themeColor="accent6" w:themeShade="BF"/>
          <w:sz w:val="28"/>
          <w:szCs w:val="28"/>
          <w:u w:val="single"/>
          <w:lang w:val="es-AR"/>
        </w:rPr>
        <w:t xml:space="preserve"> </w:t>
      </w:r>
      <w:r w:rsidRPr="00CB3258">
        <w:rPr>
          <w:rFonts w:ascii="Tahoma" w:hAnsi="Tahoma" w:cs="Tahoma"/>
          <w:color w:val="538135" w:themeColor="accent6" w:themeShade="BF"/>
          <w:sz w:val="28"/>
          <w:szCs w:val="28"/>
          <w:u w:val="single"/>
          <w:lang w:val="es-AR"/>
        </w:rPr>
        <w:t xml:space="preserve">EN DÓLARES AMERICANOS </w:t>
      </w:r>
      <w:r w:rsidRPr="00CB3258">
        <w:rPr>
          <w:rFonts w:ascii="Tahoma" w:hAnsi="Tahoma" w:cs="Tahoma"/>
          <w:b/>
          <w:bCs/>
          <w:color w:val="538135" w:themeColor="accent6" w:themeShade="BF"/>
          <w:sz w:val="28"/>
          <w:szCs w:val="28"/>
          <w:u w:val="single"/>
          <w:lang w:val="es-AR"/>
        </w:rPr>
        <w:t>POR PERSONA</w:t>
      </w:r>
      <w:r w:rsidRPr="00CB3258">
        <w:rPr>
          <w:rFonts w:ascii="Tahoma" w:hAnsi="Tahoma" w:cs="Tahoma"/>
          <w:color w:val="538135" w:themeColor="accent6" w:themeShade="BF"/>
          <w:sz w:val="28"/>
          <w:szCs w:val="28"/>
          <w:u w:val="single"/>
          <w:lang w:val="es-AR"/>
        </w:rPr>
        <w:t xml:space="preserve">.  </w:t>
      </w:r>
    </w:p>
    <w:p w14:paraId="4CD077FE" w14:textId="77777777" w:rsidR="00EF1E67" w:rsidRDefault="00EF1E67" w:rsidP="00EF1E67">
      <w:pPr>
        <w:widowControl w:val="0"/>
        <w:autoSpaceDE w:val="0"/>
        <w:autoSpaceDN w:val="0"/>
        <w:adjustRightInd w:val="0"/>
        <w:ind w:right="87"/>
        <w:jc w:val="both"/>
        <w:rPr>
          <w:rFonts w:ascii="Tahoma" w:hAnsi="Tahoma" w:cs="Tahoma"/>
          <w:b/>
          <w:bCs/>
          <w:color w:val="2E74B5" w:themeColor="accent5" w:themeShade="BF"/>
          <w:sz w:val="28"/>
          <w:szCs w:val="28"/>
          <w:u w:val="single"/>
          <w:lang w:val="es-AR"/>
        </w:rPr>
      </w:pPr>
    </w:p>
    <w:tbl>
      <w:tblPr>
        <w:tblStyle w:val="Tablaconcuadrcula1clara-nfasis1"/>
        <w:tblW w:w="9485" w:type="dxa"/>
        <w:tblInd w:w="26" w:type="dxa"/>
        <w:tblBorders>
          <w:top w:val="dashed" w:sz="4" w:space="0" w:color="806000"/>
          <w:left w:val="dashed" w:sz="4" w:space="0" w:color="806000"/>
          <w:bottom w:val="dashed" w:sz="4" w:space="0" w:color="806000"/>
          <w:right w:val="dashed" w:sz="4" w:space="0" w:color="806000"/>
          <w:insideH w:val="dashed" w:sz="4" w:space="0" w:color="806000"/>
          <w:insideV w:val="dashed" w:sz="4" w:space="0" w:color="806000"/>
        </w:tblBorders>
        <w:tblLook w:val="04A0" w:firstRow="1" w:lastRow="0" w:firstColumn="1" w:lastColumn="0" w:noHBand="0" w:noVBand="1"/>
      </w:tblPr>
      <w:tblGrid>
        <w:gridCol w:w="1429"/>
        <w:gridCol w:w="1611"/>
        <w:gridCol w:w="1611"/>
        <w:gridCol w:w="1612"/>
        <w:gridCol w:w="1611"/>
        <w:gridCol w:w="1611"/>
      </w:tblGrid>
      <w:tr w:rsidR="00EF1E67" w:rsidRPr="005C7077" w14:paraId="3397E0BB" w14:textId="77777777" w:rsidTr="002921C4">
        <w:trPr>
          <w:cnfStyle w:val="100000000000" w:firstRow="1" w:lastRow="0" w:firstColumn="0" w:lastColumn="0" w:oddVBand="0" w:evenVBand="0" w:oddHBand="0"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429" w:type="dxa"/>
            <w:vMerge w:val="restart"/>
            <w:shd w:val="clear" w:color="auto" w:fill="E7E6E6" w:themeFill="background2"/>
            <w:vAlign w:val="center"/>
          </w:tcPr>
          <w:p w14:paraId="74981C31" w14:textId="77777777" w:rsidR="00EF1E67" w:rsidRPr="009B7D20" w:rsidRDefault="00EF1E67" w:rsidP="002921C4">
            <w:pPr>
              <w:widowControl w:val="0"/>
              <w:autoSpaceDE w:val="0"/>
              <w:autoSpaceDN w:val="0"/>
              <w:adjustRightInd w:val="0"/>
              <w:ind w:right="87"/>
              <w:jc w:val="center"/>
              <w:rPr>
                <w:rFonts w:ascii="Tahoma" w:hAnsi="Tahoma" w:cs="Tahoma"/>
                <w:color w:val="BF8F00" w:themeColor="accent4" w:themeShade="BF"/>
                <w:sz w:val="15"/>
                <w:szCs w:val="15"/>
                <w:lang w:val="es-AR"/>
              </w:rPr>
            </w:pPr>
            <w:r w:rsidRPr="009E1E4B">
              <w:rPr>
                <w:rFonts w:ascii="Tahoma" w:hAnsi="Tahoma" w:cs="Tahoma"/>
                <w:color w:val="000000" w:themeColor="text1"/>
                <w:sz w:val="15"/>
                <w:szCs w:val="15"/>
                <w:lang w:val="es-AR"/>
              </w:rPr>
              <w:t>CATEGOR</w:t>
            </w:r>
            <w:r>
              <w:rPr>
                <w:rFonts w:ascii="Tahoma" w:hAnsi="Tahoma" w:cs="Tahoma"/>
                <w:color w:val="000000" w:themeColor="text1"/>
                <w:sz w:val="15"/>
                <w:szCs w:val="15"/>
                <w:lang w:val="es-AR"/>
              </w:rPr>
              <w:t>Í</w:t>
            </w:r>
            <w:r w:rsidRPr="009E1E4B">
              <w:rPr>
                <w:rFonts w:ascii="Tahoma" w:hAnsi="Tahoma" w:cs="Tahoma"/>
                <w:color w:val="000000" w:themeColor="text1"/>
                <w:sz w:val="15"/>
                <w:szCs w:val="15"/>
                <w:lang w:val="es-AR"/>
              </w:rPr>
              <w:t>A HOTEL</w:t>
            </w:r>
          </w:p>
        </w:tc>
        <w:tc>
          <w:tcPr>
            <w:tcW w:w="8056" w:type="dxa"/>
            <w:gridSpan w:val="5"/>
            <w:tcBorders>
              <w:bottom w:val="dashed" w:sz="4" w:space="0" w:color="806000"/>
              <w:right w:val="dashed" w:sz="4" w:space="0" w:color="FF0000"/>
            </w:tcBorders>
            <w:shd w:val="clear" w:color="auto" w:fill="E7E6E6" w:themeFill="background2"/>
            <w:vAlign w:val="center"/>
          </w:tcPr>
          <w:p w14:paraId="0A7E8A9A" w14:textId="77777777" w:rsidR="00EF1E67" w:rsidRPr="005C7077" w:rsidRDefault="00EF1E67" w:rsidP="002921C4">
            <w:pPr>
              <w:jc w:val="center"/>
              <w:cnfStyle w:val="100000000000" w:firstRow="1" w:lastRow="0" w:firstColumn="0" w:lastColumn="0" w:oddVBand="0" w:evenVBand="0" w:oddHBand="0" w:evenHBand="0" w:firstRowFirstColumn="0" w:firstRowLastColumn="0" w:lastRowFirstColumn="0" w:lastRowLastColumn="0"/>
            </w:pPr>
            <w:r w:rsidRPr="00CB3258">
              <w:rPr>
                <w:rFonts w:ascii="Tahoma" w:hAnsi="Tahoma" w:cs="Tahoma"/>
                <w:bCs w:val="0"/>
                <w:color w:val="538135" w:themeColor="accent6" w:themeShade="BF"/>
                <w:sz w:val="15"/>
                <w:szCs w:val="15"/>
              </w:rPr>
              <w:t>SERVICIOS EN COMPARTIDO</w:t>
            </w:r>
          </w:p>
        </w:tc>
      </w:tr>
      <w:tr w:rsidR="00EF1E67" w:rsidRPr="005A1A81" w14:paraId="09C57A55" w14:textId="77777777" w:rsidTr="002921C4">
        <w:trPr>
          <w:trHeight w:val="152"/>
        </w:trPr>
        <w:tc>
          <w:tcPr>
            <w:cnfStyle w:val="001000000000" w:firstRow="0" w:lastRow="0" w:firstColumn="1" w:lastColumn="0" w:oddVBand="0" w:evenVBand="0" w:oddHBand="0" w:evenHBand="0" w:firstRowFirstColumn="0" w:firstRowLastColumn="0" w:lastRowFirstColumn="0" w:lastRowLastColumn="0"/>
            <w:tcW w:w="1429" w:type="dxa"/>
            <w:vMerge/>
            <w:shd w:val="clear" w:color="auto" w:fill="E7E6E6" w:themeFill="background2"/>
            <w:vAlign w:val="center"/>
          </w:tcPr>
          <w:p w14:paraId="649534E8" w14:textId="77777777" w:rsidR="00EF1E67" w:rsidRPr="009B7D20" w:rsidRDefault="00EF1E67" w:rsidP="002921C4">
            <w:pPr>
              <w:widowControl w:val="0"/>
              <w:autoSpaceDE w:val="0"/>
              <w:autoSpaceDN w:val="0"/>
              <w:adjustRightInd w:val="0"/>
              <w:ind w:right="87"/>
              <w:jc w:val="center"/>
              <w:rPr>
                <w:rFonts w:ascii="Tahoma" w:hAnsi="Tahoma" w:cs="Tahoma"/>
                <w:color w:val="2E74B5" w:themeColor="accent5" w:themeShade="BF"/>
                <w:sz w:val="15"/>
                <w:szCs w:val="15"/>
                <w:lang w:val="es-AR"/>
              </w:rPr>
            </w:pPr>
          </w:p>
        </w:tc>
        <w:tc>
          <w:tcPr>
            <w:tcW w:w="1611" w:type="dxa"/>
            <w:tcBorders>
              <w:top w:val="dashed" w:sz="4" w:space="0" w:color="806000"/>
            </w:tcBorders>
            <w:shd w:val="clear" w:color="auto" w:fill="E7E6E6" w:themeFill="background2"/>
            <w:vAlign w:val="center"/>
          </w:tcPr>
          <w:p w14:paraId="4B1B935A"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DOBLE                (valor por persona)</w:t>
            </w:r>
          </w:p>
          <w:p w14:paraId="7BF0D32F"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2</w:t>
            </w:r>
          </w:p>
        </w:tc>
        <w:tc>
          <w:tcPr>
            <w:tcW w:w="1611" w:type="dxa"/>
            <w:tcBorders>
              <w:top w:val="dashed" w:sz="4" w:space="0" w:color="806000"/>
            </w:tcBorders>
            <w:shd w:val="clear" w:color="auto" w:fill="E7E6E6" w:themeFill="background2"/>
            <w:vAlign w:val="center"/>
          </w:tcPr>
          <w:p w14:paraId="60E2BD11"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TRIPLE               (valor por persona)</w:t>
            </w:r>
          </w:p>
          <w:p w14:paraId="757C0CEA"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 3</w:t>
            </w:r>
          </w:p>
        </w:tc>
        <w:tc>
          <w:tcPr>
            <w:tcW w:w="1612" w:type="dxa"/>
            <w:tcBorders>
              <w:top w:val="dashed" w:sz="4" w:space="0" w:color="806000"/>
            </w:tcBorders>
            <w:shd w:val="clear" w:color="auto" w:fill="E7E6E6" w:themeFill="background2"/>
            <w:vAlign w:val="center"/>
          </w:tcPr>
          <w:p w14:paraId="330861BF"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ACOMODACIÓN SENCILLA            (valor por persona)</w:t>
            </w:r>
          </w:p>
          <w:p w14:paraId="639AB613" w14:textId="3B910E92" w:rsidR="00EF1E67" w:rsidRPr="00CB3258" w:rsidRDefault="003D31B9"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Mínimo</w:t>
            </w:r>
            <w:r w:rsidR="00EF1E67" w:rsidRPr="00CB3258">
              <w:rPr>
                <w:rFonts w:ascii="Tahoma" w:hAnsi="Tahoma" w:cs="Tahoma"/>
                <w:color w:val="538135" w:themeColor="accent6" w:themeShade="BF"/>
                <w:sz w:val="15"/>
                <w:szCs w:val="15"/>
                <w:lang w:val="es-AR"/>
              </w:rPr>
              <w:t xml:space="preserve"> 1 </w:t>
            </w:r>
          </w:p>
        </w:tc>
        <w:tc>
          <w:tcPr>
            <w:tcW w:w="1611" w:type="dxa"/>
            <w:tcBorders>
              <w:top w:val="dashed" w:sz="4" w:space="0" w:color="806000"/>
            </w:tcBorders>
            <w:shd w:val="clear" w:color="auto" w:fill="E7E6E6" w:themeFill="background2"/>
            <w:vAlign w:val="center"/>
          </w:tcPr>
          <w:p w14:paraId="4147E100" w14:textId="77777777"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NIÑO CON CAMA                (valor por niño)</w:t>
            </w:r>
          </w:p>
        </w:tc>
        <w:tc>
          <w:tcPr>
            <w:tcW w:w="1611" w:type="dxa"/>
            <w:tcBorders>
              <w:top w:val="dashed" w:sz="4" w:space="0" w:color="806000"/>
            </w:tcBorders>
            <w:shd w:val="clear" w:color="auto" w:fill="E7E6E6" w:themeFill="background2"/>
            <w:vAlign w:val="center"/>
          </w:tcPr>
          <w:p w14:paraId="7D8F9EA1" w14:textId="3092D81F" w:rsidR="00EF1E67" w:rsidRPr="00CB3258" w:rsidRDefault="00EF1E67" w:rsidP="002921C4">
            <w:pPr>
              <w:widowControl w:val="0"/>
              <w:autoSpaceDE w:val="0"/>
              <w:autoSpaceDN w:val="0"/>
              <w:adjustRightInd w:val="0"/>
              <w:ind w:right="87"/>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538135" w:themeColor="accent6" w:themeShade="BF"/>
                <w:sz w:val="15"/>
                <w:szCs w:val="15"/>
                <w:lang w:val="es-AR"/>
              </w:rPr>
            </w:pPr>
            <w:r w:rsidRPr="00CB3258">
              <w:rPr>
                <w:rFonts w:ascii="Tahoma" w:hAnsi="Tahoma" w:cs="Tahoma"/>
                <w:color w:val="538135" w:themeColor="accent6" w:themeShade="BF"/>
                <w:sz w:val="15"/>
                <w:szCs w:val="15"/>
                <w:lang w:val="es-AR"/>
              </w:rPr>
              <w:t xml:space="preserve">NIÑO SIN CAMA               (valor por </w:t>
            </w:r>
            <w:r w:rsidR="003D31B9">
              <w:rPr>
                <w:rFonts w:ascii="Tahoma" w:hAnsi="Tahoma" w:cs="Tahoma"/>
                <w:color w:val="538135" w:themeColor="accent6" w:themeShade="BF"/>
                <w:sz w:val="15"/>
                <w:szCs w:val="15"/>
                <w:lang w:val="es-AR"/>
              </w:rPr>
              <w:t>niño)</w:t>
            </w:r>
          </w:p>
        </w:tc>
      </w:tr>
      <w:tr w:rsidR="00703064" w:rsidRPr="00E87A6D" w14:paraId="6C1A649C" w14:textId="77777777" w:rsidTr="004C1CFB">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77F2BB4F" w14:textId="77777777" w:rsidR="00703064" w:rsidRPr="009B7D20" w:rsidRDefault="00703064" w:rsidP="00703064">
            <w:pPr>
              <w:jc w:val="center"/>
              <w:rPr>
                <w:rFonts w:ascii="Tahoma" w:hAnsi="Tahoma" w:cs="Tahoma"/>
                <w:sz w:val="15"/>
                <w:szCs w:val="15"/>
              </w:rPr>
            </w:pPr>
            <w:r w:rsidRPr="009B7D20">
              <w:rPr>
                <w:rFonts w:ascii="Tahoma" w:hAnsi="Tahoma" w:cs="Tahoma"/>
                <w:sz w:val="15"/>
                <w:szCs w:val="15"/>
              </w:rPr>
              <w:t>Turista</w:t>
            </w:r>
          </w:p>
        </w:tc>
        <w:tc>
          <w:tcPr>
            <w:tcW w:w="1611" w:type="dxa"/>
            <w:vAlign w:val="center"/>
          </w:tcPr>
          <w:p w14:paraId="3608BAE3" w14:textId="348CAE5B"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60</w:t>
            </w:r>
          </w:p>
        </w:tc>
        <w:tc>
          <w:tcPr>
            <w:tcW w:w="1611" w:type="dxa"/>
            <w:vAlign w:val="center"/>
          </w:tcPr>
          <w:p w14:paraId="07F6739B" w14:textId="14099B73"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230</w:t>
            </w:r>
          </w:p>
        </w:tc>
        <w:tc>
          <w:tcPr>
            <w:tcW w:w="1612" w:type="dxa"/>
            <w:vAlign w:val="center"/>
          </w:tcPr>
          <w:p w14:paraId="14BDAC52" w14:textId="01655AA1"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4</w:t>
            </w:r>
            <w:r>
              <w:rPr>
                <w:rFonts w:ascii="Tahoma" w:hAnsi="Tahoma" w:cs="Tahoma"/>
                <w:color w:val="000000"/>
                <w:sz w:val="18"/>
                <w:szCs w:val="18"/>
              </w:rPr>
              <w:t>10</w:t>
            </w:r>
          </w:p>
        </w:tc>
        <w:tc>
          <w:tcPr>
            <w:tcW w:w="1611" w:type="dxa"/>
            <w:vAlign w:val="center"/>
          </w:tcPr>
          <w:p w14:paraId="4B88834E" w14:textId="017FA37F"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200</w:t>
            </w:r>
          </w:p>
        </w:tc>
        <w:tc>
          <w:tcPr>
            <w:tcW w:w="1611" w:type="dxa"/>
            <w:vAlign w:val="center"/>
          </w:tcPr>
          <w:p w14:paraId="4F22260B" w14:textId="7EF52061"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Pr>
                <w:rFonts w:ascii="Tahoma" w:hAnsi="Tahoma" w:cs="Tahoma"/>
                <w:color w:val="000000"/>
                <w:sz w:val="18"/>
                <w:szCs w:val="18"/>
              </w:rPr>
              <w:t>90</w:t>
            </w:r>
          </w:p>
        </w:tc>
      </w:tr>
      <w:tr w:rsidR="00703064" w:rsidRPr="00E87A6D" w14:paraId="29BAF2A9" w14:textId="77777777" w:rsidTr="004C1CFB">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B92B519" w14:textId="77777777" w:rsidR="00703064" w:rsidRPr="009B7D20" w:rsidRDefault="00703064" w:rsidP="00703064">
            <w:pPr>
              <w:jc w:val="center"/>
              <w:rPr>
                <w:rFonts w:ascii="Tahoma" w:hAnsi="Tahoma" w:cs="Tahoma"/>
                <w:sz w:val="15"/>
                <w:szCs w:val="15"/>
              </w:rPr>
            </w:pPr>
            <w:r w:rsidRPr="009B7D20">
              <w:rPr>
                <w:rFonts w:ascii="Tahoma" w:hAnsi="Tahoma" w:cs="Tahoma"/>
                <w:sz w:val="15"/>
                <w:szCs w:val="15"/>
              </w:rPr>
              <w:t>Turista Superior</w:t>
            </w:r>
          </w:p>
        </w:tc>
        <w:tc>
          <w:tcPr>
            <w:tcW w:w="1611" w:type="dxa"/>
            <w:vAlign w:val="center"/>
          </w:tcPr>
          <w:p w14:paraId="563A66A8" w14:textId="52A4F80F"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260</w:t>
            </w:r>
          </w:p>
        </w:tc>
        <w:tc>
          <w:tcPr>
            <w:tcW w:w="1611" w:type="dxa"/>
            <w:vAlign w:val="center"/>
          </w:tcPr>
          <w:p w14:paraId="19812E6C" w14:textId="73F5B4E4"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70</w:t>
            </w:r>
          </w:p>
        </w:tc>
        <w:tc>
          <w:tcPr>
            <w:tcW w:w="1612" w:type="dxa"/>
            <w:vAlign w:val="center"/>
          </w:tcPr>
          <w:p w14:paraId="0BDEB496" w14:textId="44C67F2C"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4</w:t>
            </w:r>
            <w:r>
              <w:rPr>
                <w:rFonts w:ascii="Tahoma" w:hAnsi="Tahoma" w:cs="Tahoma"/>
                <w:color w:val="000000"/>
                <w:sz w:val="18"/>
                <w:szCs w:val="18"/>
              </w:rPr>
              <w:t>20</w:t>
            </w:r>
          </w:p>
        </w:tc>
        <w:tc>
          <w:tcPr>
            <w:tcW w:w="1611" w:type="dxa"/>
            <w:vAlign w:val="center"/>
          </w:tcPr>
          <w:p w14:paraId="79C29FAD" w14:textId="6B021F68"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200</w:t>
            </w:r>
          </w:p>
        </w:tc>
        <w:tc>
          <w:tcPr>
            <w:tcW w:w="1611" w:type="dxa"/>
            <w:vAlign w:val="center"/>
          </w:tcPr>
          <w:p w14:paraId="3A74B11A" w14:textId="3333CC13"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100</w:t>
            </w:r>
          </w:p>
        </w:tc>
      </w:tr>
      <w:tr w:rsidR="00703064" w:rsidRPr="00E87A6D" w14:paraId="7BE81C95" w14:textId="77777777" w:rsidTr="004C1CFB">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03FC0A6D" w14:textId="77777777" w:rsidR="00703064" w:rsidRPr="009B7D20" w:rsidRDefault="00703064" w:rsidP="00703064">
            <w:pPr>
              <w:jc w:val="center"/>
              <w:rPr>
                <w:rFonts w:ascii="Tahoma" w:hAnsi="Tahoma" w:cs="Tahoma"/>
                <w:sz w:val="15"/>
                <w:szCs w:val="15"/>
              </w:rPr>
            </w:pPr>
            <w:r w:rsidRPr="009B7D20">
              <w:rPr>
                <w:rFonts w:ascii="Tahoma" w:hAnsi="Tahoma" w:cs="Tahoma"/>
                <w:sz w:val="15"/>
                <w:szCs w:val="15"/>
                <w:lang w:val="es-PE"/>
              </w:rPr>
              <w:t>Primera</w:t>
            </w:r>
          </w:p>
        </w:tc>
        <w:tc>
          <w:tcPr>
            <w:tcW w:w="1611" w:type="dxa"/>
            <w:vAlign w:val="center"/>
          </w:tcPr>
          <w:p w14:paraId="7728A095" w14:textId="24D1125E"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80</w:t>
            </w:r>
          </w:p>
        </w:tc>
        <w:tc>
          <w:tcPr>
            <w:tcW w:w="1611" w:type="dxa"/>
            <w:vAlign w:val="center"/>
          </w:tcPr>
          <w:p w14:paraId="6CA55BAD" w14:textId="03BA76D8"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250</w:t>
            </w:r>
          </w:p>
        </w:tc>
        <w:tc>
          <w:tcPr>
            <w:tcW w:w="1612" w:type="dxa"/>
            <w:vAlign w:val="center"/>
          </w:tcPr>
          <w:p w14:paraId="1EBAFD1A" w14:textId="75211D06"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4</w:t>
            </w:r>
            <w:r>
              <w:rPr>
                <w:rFonts w:ascii="Tahoma" w:hAnsi="Tahoma" w:cs="Tahoma"/>
                <w:color w:val="000000"/>
                <w:sz w:val="18"/>
                <w:szCs w:val="18"/>
              </w:rPr>
              <w:t>50</w:t>
            </w:r>
          </w:p>
        </w:tc>
        <w:tc>
          <w:tcPr>
            <w:tcW w:w="1611" w:type="dxa"/>
            <w:vAlign w:val="center"/>
          </w:tcPr>
          <w:p w14:paraId="068C8EAA" w14:textId="5732DB56"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10</w:t>
            </w:r>
          </w:p>
        </w:tc>
        <w:tc>
          <w:tcPr>
            <w:tcW w:w="1611" w:type="dxa"/>
            <w:vAlign w:val="center"/>
          </w:tcPr>
          <w:p w14:paraId="5949B66B" w14:textId="091C2342"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Pr>
                <w:rFonts w:ascii="Tahoma" w:hAnsi="Tahoma" w:cs="Tahoma"/>
                <w:color w:val="000000"/>
                <w:sz w:val="18"/>
                <w:szCs w:val="18"/>
              </w:rPr>
              <w:t>100</w:t>
            </w:r>
          </w:p>
        </w:tc>
      </w:tr>
      <w:tr w:rsidR="00703064" w:rsidRPr="00E87A6D" w14:paraId="1E3E179F" w14:textId="77777777" w:rsidTr="004C1CFB">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129D67AF" w14:textId="77777777" w:rsidR="00703064" w:rsidRPr="009B7D20" w:rsidRDefault="00703064" w:rsidP="00703064">
            <w:pPr>
              <w:jc w:val="center"/>
              <w:rPr>
                <w:rFonts w:ascii="Tahoma" w:hAnsi="Tahoma" w:cs="Tahoma"/>
                <w:sz w:val="15"/>
                <w:szCs w:val="15"/>
              </w:rPr>
            </w:pPr>
            <w:r w:rsidRPr="009B7D20">
              <w:rPr>
                <w:rFonts w:ascii="Tahoma" w:hAnsi="Tahoma" w:cs="Tahoma"/>
                <w:sz w:val="15"/>
                <w:szCs w:val="15"/>
                <w:lang w:val="es-PE"/>
              </w:rPr>
              <w:t>Primera</w:t>
            </w:r>
            <w:r w:rsidRPr="009B7D20">
              <w:rPr>
                <w:rFonts w:ascii="Tahoma" w:hAnsi="Tahoma" w:cs="Tahoma"/>
                <w:sz w:val="15"/>
                <w:szCs w:val="15"/>
              </w:rPr>
              <w:t xml:space="preserve"> Superior</w:t>
            </w:r>
          </w:p>
        </w:tc>
        <w:tc>
          <w:tcPr>
            <w:tcW w:w="1611" w:type="dxa"/>
            <w:vAlign w:val="center"/>
          </w:tcPr>
          <w:p w14:paraId="3B9F5919" w14:textId="579CFEF3"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310</w:t>
            </w:r>
          </w:p>
        </w:tc>
        <w:tc>
          <w:tcPr>
            <w:tcW w:w="1611" w:type="dxa"/>
            <w:vAlign w:val="center"/>
          </w:tcPr>
          <w:p w14:paraId="6B29FA95" w14:textId="6CBCB265"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90</w:t>
            </w:r>
          </w:p>
        </w:tc>
        <w:tc>
          <w:tcPr>
            <w:tcW w:w="1612" w:type="dxa"/>
            <w:vAlign w:val="center"/>
          </w:tcPr>
          <w:p w14:paraId="447F128D" w14:textId="0C2F703A"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5</w:t>
            </w:r>
            <w:r>
              <w:rPr>
                <w:rFonts w:ascii="Tahoma" w:hAnsi="Tahoma" w:cs="Tahoma"/>
                <w:color w:val="000000"/>
                <w:sz w:val="18"/>
                <w:szCs w:val="18"/>
              </w:rPr>
              <w:t>20</w:t>
            </w:r>
          </w:p>
        </w:tc>
        <w:tc>
          <w:tcPr>
            <w:tcW w:w="1611" w:type="dxa"/>
            <w:vAlign w:val="center"/>
          </w:tcPr>
          <w:p w14:paraId="59F77EC4" w14:textId="6AE4E334"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40</w:t>
            </w:r>
          </w:p>
        </w:tc>
        <w:tc>
          <w:tcPr>
            <w:tcW w:w="1611" w:type="dxa"/>
            <w:vAlign w:val="center"/>
          </w:tcPr>
          <w:p w14:paraId="06C7135A" w14:textId="6F227EB2"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hAnsi="Tahoma" w:cs="Tahoma"/>
                <w:color w:val="000000" w:themeColor="text1"/>
                <w:sz w:val="18"/>
                <w:szCs w:val="18"/>
              </w:rPr>
            </w:pPr>
            <w:r w:rsidRPr="00703064">
              <w:rPr>
                <w:rFonts w:ascii="Tahoma" w:hAnsi="Tahoma" w:cs="Tahoma"/>
                <w:color w:val="000000"/>
                <w:sz w:val="18"/>
                <w:szCs w:val="18"/>
              </w:rPr>
              <w:t>1</w:t>
            </w:r>
            <w:r>
              <w:rPr>
                <w:rFonts w:ascii="Tahoma" w:hAnsi="Tahoma" w:cs="Tahoma"/>
                <w:color w:val="000000"/>
                <w:sz w:val="18"/>
                <w:szCs w:val="18"/>
              </w:rPr>
              <w:t>10</w:t>
            </w:r>
          </w:p>
        </w:tc>
      </w:tr>
      <w:tr w:rsidR="00703064" w:rsidRPr="00E87A6D" w14:paraId="628CB58D" w14:textId="77777777" w:rsidTr="004C1CFB">
        <w:trPr>
          <w:trHeight w:val="466"/>
        </w:trPr>
        <w:tc>
          <w:tcPr>
            <w:cnfStyle w:val="001000000000" w:firstRow="0" w:lastRow="0" w:firstColumn="1" w:lastColumn="0" w:oddVBand="0" w:evenVBand="0" w:oddHBand="0" w:evenHBand="0" w:firstRowFirstColumn="0" w:firstRowLastColumn="0" w:lastRowFirstColumn="0" w:lastRowLastColumn="0"/>
            <w:tcW w:w="1429" w:type="dxa"/>
            <w:vAlign w:val="center"/>
          </w:tcPr>
          <w:p w14:paraId="4F1D03E1" w14:textId="77777777" w:rsidR="00703064" w:rsidRPr="009B7D20" w:rsidRDefault="00703064" w:rsidP="00703064">
            <w:pPr>
              <w:jc w:val="center"/>
              <w:rPr>
                <w:rFonts w:ascii="Tahoma" w:hAnsi="Tahoma" w:cs="Tahoma"/>
                <w:sz w:val="15"/>
                <w:szCs w:val="15"/>
              </w:rPr>
            </w:pPr>
            <w:r w:rsidRPr="009B7D20">
              <w:rPr>
                <w:rFonts w:ascii="Tahoma" w:hAnsi="Tahoma" w:cs="Tahoma"/>
                <w:sz w:val="15"/>
                <w:szCs w:val="15"/>
              </w:rPr>
              <w:t>Lujo</w:t>
            </w:r>
          </w:p>
        </w:tc>
        <w:tc>
          <w:tcPr>
            <w:tcW w:w="1611" w:type="dxa"/>
            <w:vAlign w:val="center"/>
          </w:tcPr>
          <w:p w14:paraId="272AB5C4" w14:textId="7024D6E9"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3</w:t>
            </w:r>
            <w:r>
              <w:rPr>
                <w:rFonts w:ascii="Tahoma" w:hAnsi="Tahoma" w:cs="Tahoma"/>
                <w:color w:val="000000"/>
                <w:sz w:val="18"/>
                <w:szCs w:val="18"/>
              </w:rPr>
              <w:t>40</w:t>
            </w:r>
          </w:p>
        </w:tc>
        <w:tc>
          <w:tcPr>
            <w:tcW w:w="1611" w:type="dxa"/>
            <w:vAlign w:val="center"/>
          </w:tcPr>
          <w:p w14:paraId="2C8BF0AD" w14:textId="1B4A5275"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3</w:t>
            </w:r>
            <w:r>
              <w:rPr>
                <w:rFonts w:ascii="Tahoma" w:hAnsi="Tahoma" w:cs="Tahoma"/>
                <w:color w:val="000000"/>
                <w:sz w:val="18"/>
                <w:szCs w:val="18"/>
              </w:rPr>
              <w:t>30</w:t>
            </w:r>
          </w:p>
        </w:tc>
        <w:tc>
          <w:tcPr>
            <w:tcW w:w="1612" w:type="dxa"/>
            <w:vAlign w:val="center"/>
          </w:tcPr>
          <w:p w14:paraId="0F9CF9D6" w14:textId="3A5968A5"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5</w:t>
            </w:r>
            <w:r>
              <w:rPr>
                <w:rFonts w:ascii="Tahoma" w:hAnsi="Tahoma" w:cs="Tahoma"/>
                <w:color w:val="000000"/>
                <w:sz w:val="18"/>
                <w:szCs w:val="18"/>
              </w:rPr>
              <w:t>80</w:t>
            </w:r>
          </w:p>
        </w:tc>
        <w:tc>
          <w:tcPr>
            <w:tcW w:w="1611" w:type="dxa"/>
            <w:vAlign w:val="center"/>
          </w:tcPr>
          <w:p w14:paraId="14294A2E" w14:textId="0C364732"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2</w:t>
            </w:r>
            <w:r>
              <w:rPr>
                <w:rFonts w:ascii="Tahoma" w:hAnsi="Tahoma" w:cs="Tahoma"/>
                <w:color w:val="000000"/>
                <w:sz w:val="18"/>
                <w:szCs w:val="18"/>
              </w:rPr>
              <w:t>60</w:t>
            </w:r>
          </w:p>
        </w:tc>
        <w:tc>
          <w:tcPr>
            <w:tcW w:w="1611" w:type="dxa"/>
            <w:vAlign w:val="center"/>
          </w:tcPr>
          <w:p w14:paraId="0F0F8C79" w14:textId="6FD48DE4" w:rsidR="00703064" w:rsidRPr="00703064" w:rsidRDefault="00703064" w:rsidP="00703064">
            <w:pPr>
              <w:jc w:val="center"/>
              <w:cnfStyle w:val="000000000000" w:firstRow="0" w:lastRow="0" w:firstColumn="0" w:lastColumn="0" w:oddVBand="0" w:evenVBand="0" w:oddHBand="0" w:evenHBand="0" w:firstRowFirstColumn="0" w:firstRowLastColumn="0" w:lastRowFirstColumn="0" w:lastRowLastColumn="0"/>
              <w:rPr>
                <w:rFonts w:ascii="Tahoma" w:eastAsia="Times New Roman" w:hAnsi="Tahoma" w:cs="Tahoma"/>
                <w:color w:val="000000" w:themeColor="text1"/>
                <w:sz w:val="18"/>
                <w:szCs w:val="18"/>
              </w:rPr>
            </w:pPr>
            <w:r w:rsidRPr="00703064">
              <w:rPr>
                <w:rFonts w:ascii="Tahoma" w:hAnsi="Tahoma" w:cs="Tahoma"/>
                <w:color w:val="000000"/>
                <w:sz w:val="18"/>
                <w:szCs w:val="18"/>
              </w:rPr>
              <w:t>1</w:t>
            </w:r>
            <w:r>
              <w:rPr>
                <w:rFonts w:ascii="Tahoma" w:hAnsi="Tahoma" w:cs="Tahoma"/>
                <w:color w:val="000000"/>
                <w:sz w:val="18"/>
                <w:szCs w:val="18"/>
              </w:rPr>
              <w:t>20</w:t>
            </w:r>
          </w:p>
        </w:tc>
      </w:tr>
    </w:tbl>
    <w:p w14:paraId="4B1DD9E2" w14:textId="77777777" w:rsidR="00EF1E67" w:rsidRDefault="00EF1E67" w:rsidP="00EF1E6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533C9003" w14:textId="77777777" w:rsidR="004C1CFB" w:rsidRDefault="004C1CFB" w:rsidP="00EF1E6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p>
    <w:p w14:paraId="556DA5EB" w14:textId="77777777" w:rsidR="00EF1E67" w:rsidRPr="00CB116B" w:rsidRDefault="00EF1E67" w:rsidP="00EF1E67">
      <w:pPr>
        <w:widowControl w:val="0"/>
        <w:autoSpaceDE w:val="0"/>
        <w:autoSpaceDN w:val="0"/>
        <w:adjustRightInd w:val="0"/>
        <w:ind w:right="87"/>
        <w:jc w:val="both"/>
        <w:rPr>
          <w:rFonts w:ascii="Tahoma" w:hAnsi="Tahoma" w:cs="Tahoma"/>
          <w:b/>
          <w:bCs/>
          <w:color w:val="538135" w:themeColor="accent6" w:themeShade="BF"/>
          <w:sz w:val="28"/>
          <w:szCs w:val="28"/>
          <w:u w:val="single"/>
          <w:lang w:val="es-AR"/>
        </w:rPr>
      </w:pPr>
      <w:r w:rsidRPr="00CB116B">
        <w:rPr>
          <w:rFonts w:ascii="Tahoma" w:hAnsi="Tahoma" w:cs="Tahoma"/>
          <w:b/>
          <w:bCs/>
          <w:color w:val="538135" w:themeColor="accent6" w:themeShade="BF"/>
          <w:sz w:val="28"/>
          <w:szCs w:val="28"/>
          <w:u w:val="single"/>
          <w:lang w:val="es-AR"/>
        </w:rPr>
        <w:t>ITINERARIO</w:t>
      </w:r>
    </w:p>
    <w:p w14:paraId="6A83189D" w14:textId="77777777" w:rsidR="00EF1E67" w:rsidRPr="00CB116B" w:rsidRDefault="00EF1E67" w:rsidP="00EF1E67">
      <w:pPr>
        <w:pStyle w:val="NormalWeb"/>
        <w:shd w:val="clear" w:color="auto" w:fill="FFFFFF"/>
        <w:spacing w:before="0" w:beforeAutospacing="0" w:after="0" w:afterAutospacing="0"/>
        <w:rPr>
          <w:rFonts w:ascii="Tahoma" w:hAnsi="Tahoma" w:cs="Tahoma"/>
          <w:b/>
          <w:bCs/>
          <w:color w:val="538135" w:themeColor="accent6" w:themeShade="BF"/>
          <w:sz w:val="28"/>
          <w:szCs w:val="28"/>
          <w:lang w:val="es-AR"/>
        </w:rPr>
      </w:pPr>
    </w:p>
    <w:p w14:paraId="42541C9F" w14:textId="77777777" w:rsidR="00EF1E67" w:rsidRDefault="00EF1E67" w:rsidP="00EF1E67">
      <w:pPr>
        <w:pStyle w:val="NormalWeb"/>
        <w:shd w:val="clear" w:color="auto" w:fill="FFFFFF"/>
        <w:spacing w:before="0" w:beforeAutospacing="0" w:after="0" w:afterAutospacing="0"/>
        <w:rPr>
          <w:color w:val="808080"/>
        </w:rPr>
      </w:pPr>
      <w:r w:rsidRPr="00CB116B">
        <w:rPr>
          <w:rFonts w:ascii="Tahoma" w:hAnsi="Tahoma" w:cs="Tahoma"/>
          <w:b/>
          <w:bCs/>
          <w:color w:val="538135" w:themeColor="accent6" w:themeShade="BF"/>
          <w:sz w:val="28"/>
          <w:szCs w:val="28"/>
          <w:lang w:val="es-AR"/>
        </w:rPr>
        <w:t>DÍA 1 –</w:t>
      </w:r>
      <w:r w:rsidRPr="00CB116B">
        <w:rPr>
          <w:rFonts w:ascii="Tahoma" w:hAnsi="Tahoma" w:cs="Tahoma"/>
          <w:b/>
          <w:bCs/>
          <w:color w:val="538135" w:themeColor="accent6" w:themeShade="BF"/>
          <w:sz w:val="28"/>
          <w:szCs w:val="28"/>
        </w:rPr>
        <w:t xml:space="preserve"> LLEGADA A </w:t>
      </w:r>
      <w:r>
        <w:rPr>
          <w:rFonts w:ascii="Tahoma" w:hAnsi="Tahoma" w:cs="Tahoma"/>
          <w:b/>
          <w:bCs/>
          <w:color w:val="538135" w:themeColor="accent6" w:themeShade="BF"/>
          <w:sz w:val="28"/>
          <w:szCs w:val="28"/>
        </w:rPr>
        <w:t xml:space="preserve">LIMA. </w:t>
      </w:r>
    </w:p>
    <w:p w14:paraId="2FDAD495" w14:textId="77777777" w:rsidR="00EF1E67" w:rsidRDefault="00EF1E67" w:rsidP="00EF1E67">
      <w:pPr>
        <w:jc w:val="both"/>
        <w:rPr>
          <w:color w:val="808080"/>
        </w:rPr>
      </w:pPr>
    </w:p>
    <w:p w14:paraId="791A2347" w14:textId="77777777" w:rsidR="00EF1E67" w:rsidRPr="00277E66" w:rsidRDefault="00EF1E67" w:rsidP="00EF1E67">
      <w:pPr>
        <w:jc w:val="both"/>
        <w:rPr>
          <w:rFonts w:ascii="Tahoma" w:hAnsi="Tahoma" w:cs="Tahoma"/>
          <w:color w:val="000000" w:themeColor="text1"/>
        </w:rPr>
      </w:pPr>
      <w:r w:rsidRPr="00277E66">
        <w:rPr>
          <w:rFonts w:ascii="Tahoma" w:hAnsi="Tahoma" w:cs="Tahoma"/>
          <w:color w:val="000000" w:themeColor="text1"/>
        </w:rPr>
        <w:t>A su llegada al Aeropuerto Internacional Jorge Chávez de Lima, un transporte y un representante lo recogerán para trasladarlo al hotel seleccionado.</w:t>
      </w:r>
    </w:p>
    <w:p w14:paraId="7AC8621C" w14:textId="77777777" w:rsidR="00EF1E67" w:rsidRPr="00277E66" w:rsidRDefault="00EF1E67" w:rsidP="00EF1E67">
      <w:pPr>
        <w:jc w:val="both"/>
        <w:rPr>
          <w:rFonts w:ascii="Tahoma" w:hAnsi="Tahoma" w:cs="Tahoma"/>
          <w:color w:val="000000" w:themeColor="text1"/>
        </w:rPr>
      </w:pPr>
    </w:p>
    <w:p w14:paraId="7468CE05" w14:textId="77777777" w:rsidR="00EF1E67" w:rsidRPr="00277E66" w:rsidRDefault="00EF1E67" w:rsidP="00EF1E67">
      <w:pPr>
        <w:pStyle w:val="P-Style"/>
        <w:numPr>
          <w:ilvl w:val="0"/>
          <w:numId w:val="5"/>
        </w:numPr>
        <w:jc w:val="both"/>
        <w:rPr>
          <w:rFonts w:ascii="Tahoma" w:hAnsi="Tahoma" w:cs="Tahoma"/>
          <w:color w:val="000000" w:themeColor="text1"/>
          <w:sz w:val="24"/>
          <w:szCs w:val="24"/>
        </w:rPr>
      </w:pPr>
      <w:r w:rsidRPr="00277E66">
        <w:rPr>
          <w:rStyle w:val="myOwnStyle"/>
          <w:rFonts w:ascii="Tahoma" w:hAnsi="Tahoma" w:cs="Tahoma"/>
          <w:color w:val="000000" w:themeColor="text1"/>
          <w:sz w:val="24"/>
          <w:szCs w:val="24"/>
        </w:rPr>
        <w:t>Una noche de alojamiento en Lima en hotel seleccionado.</w:t>
      </w:r>
    </w:p>
    <w:p w14:paraId="73B48DC6" w14:textId="77777777" w:rsidR="00EF1E67" w:rsidRPr="009C0F9D" w:rsidRDefault="00EF1E67" w:rsidP="00EF1E67">
      <w:pPr>
        <w:jc w:val="both"/>
        <w:rPr>
          <w:rFonts w:ascii="Tahoma" w:hAnsi="Tahoma" w:cs="Tahoma"/>
          <w:color w:val="000000" w:themeColor="text1"/>
        </w:rPr>
      </w:pPr>
    </w:p>
    <w:p w14:paraId="70AFDDC9" w14:textId="77777777" w:rsidR="00EF1E67" w:rsidRDefault="00EF1E67" w:rsidP="004C1CFB">
      <w:r w:rsidRPr="00CB116B">
        <w:rPr>
          <w:rFonts w:ascii="Tahoma" w:hAnsi="Tahoma" w:cs="Tahoma"/>
          <w:b/>
          <w:bCs/>
          <w:color w:val="538135" w:themeColor="accent6" w:themeShade="BF"/>
          <w:sz w:val="28"/>
          <w:szCs w:val="28"/>
          <w:lang w:val="es-AR"/>
        </w:rPr>
        <w:t>DÍA 2 –</w:t>
      </w:r>
      <w:r>
        <w:rPr>
          <w:rFonts w:ascii="Tahoma" w:hAnsi="Tahoma" w:cs="Tahoma"/>
          <w:b/>
          <w:bCs/>
          <w:color w:val="538135" w:themeColor="accent6" w:themeShade="BF"/>
          <w:sz w:val="28"/>
          <w:szCs w:val="28"/>
          <w:lang w:val="es-AR"/>
        </w:rPr>
        <w:t xml:space="preserve"> </w:t>
      </w:r>
      <w:r>
        <w:rPr>
          <w:rFonts w:ascii="Tahoma" w:eastAsia="Times New Roman" w:hAnsi="Tahoma" w:cs="Tahoma"/>
          <w:b/>
          <w:bCs/>
          <w:color w:val="538135" w:themeColor="accent6" w:themeShade="BF"/>
          <w:kern w:val="0"/>
          <w:sz w:val="28"/>
          <w:szCs w:val="28"/>
          <w14:ligatures w14:val="none"/>
        </w:rPr>
        <w:t xml:space="preserve">LIMA – </w:t>
      </w:r>
      <w:r w:rsidR="004C1CFB">
        <w:rPr>
          <w:rFonts w:ascii="Tahoma" w:eastAsia="Times New Roman" w:hAnsi="Tahoma" w:cs="Tahoma"/>
          <w:b/>
          <w:bCs/>
          <w:color w:val="538135" w:themeColor="accent6" w:themeShade="BF"/>
          <w:kern w:val="0"/>
          <w:sz w:val="28"/>
          <w:szCs w:val="28"/>
          <w14:ligatures w14:val="none"/>
        </w:rPr>
        <w:t>MUSEO LARCO, CITY TOUR</w:t>
      </w:r>
      <w:r w:rsidR="0077646A">
        <w:rPr>
          <w:rFonts w:ascii="Tahoma" w:eastAsia="Times New Roman" w:hAnsi="Tahoma" w:cs="Tahoma"/>
          <w:b/>
          <w:bCs/>
          <w:color w:val="538135" w:themeColor="accent6" w:themeShade="BF"/>
          <w:kern w:val="0"/>
          <w:sz w:val="28"/>
          <w:szCs w:val="28"/>
          <w14:ligatures w14:val="none"/>
        </w:rPr>
        <w:t xml:space="preserve"> Y CIRCUITO MÁGICO DE LAS AGUAS.</w:t>
      </w:r>
    </w:p>
    <w:p w14:paraId="25DC67C6" w14:textId="77777777" w:rsidR="0077646A" w:rsidRDefault="0077646A" w:rsidP="004C1CFB">
      <w:pPr>
        <w:jc w:val="both"/>
        <w:rPr>
          <w:color w:val="808080"/>
        </w:rPr>
      </w:pPr>
    </w:p>
    <w:p w14:paraId="1385E53C" w14:textId="77777777" w:rsidR="004C1CFB" w:rsidRPr="0077646A" w:rsidRDefault="004C1CFB" w:rsidP="0077646A">
      <w:pPr>
        <w:jc w:val="both"/>
        <w:rPr>
          <w:rFonts w:ascii="Tahoma" w:hAnsi="Tahoma" w:cs="Tahoma"/>
          <w:b/>
          <w:bCs/>
          <w:color w:val="000000" w:themeColor="text1"/>
        </w:rPr>
      </w:pPr>
      <w:r w:rsidRPr="0077646A">
        <w:rPr>
          <w:rFonts w:ascii="Tahoma" w:hAnsi="Tahoma" w:cs="Tahoma"/>
          <w:b/>
          <w:bCs/>
          <w:color w:val="000000" w:themeColor="text1"/>
        </w:rPr>
        <w:t>Nuestro guía le recogerá en su hotel para comenzar su recorrido por el Centro Histórico de Lima.</w:t>
      </w:r>
      <w:r w:rsidRPr="0077646A">
        <w:rPr>
          <w:rFonts w:ascii="Tahoma" w:hAnsi="Tahoma" w:cs="Tahoma"/>
          <w:color w:val="000000" w:themeColor="text1"/>
        </w:rPr>
        <w:t xml:space="preserve"> Comenzará visitando la Casa Aliaga, una mansión colonial con más de 5 siglos de historia, considerada la casa más antigua de América. A continuación, explorará la Plaza Mayor, reconocida como Patrimonio de la Humanidad por la UNESCO, donde podrá visitar la imponente Catedral de Lima. Por último, visitará el Museo Larco, situado en el tradicional distrito de Pueblo Libre. El museo cuenta con una amplia colección de objetos prehispánicos de oro y plata y una selección de piezas de arte erótico, aquí, usted tendrá la oportunidad de sumergirse en más de 5.000 años de historia antigua del Perú. </w:t>
      </w:r>
      <w:r w:rsidRPr="0077646A">
        <w:rPr>
          <w:rFonts w:ascii="Tahoma" w:hAnsi="Tahoma" w:cs="Tahoma"/>
          <w:b/>
          <w:bCs/>
          <w:color w:val="000000" w:themeColor="text1"/>
        </w:rPr>
        <w:t>Este tour es compartido con otros pasajeros.</w:t>
      </w:r>
      <w:r w:rsidR="0077646A" w:rsidRPr="0077646A">
        <w:rPr>
          <w:rFonts w:ascii="Tahoma" w:hAnsi="Tahoma" w:cs="Tahoma"/>
          <w:b/>
          <w:bCs/>
          <w:color w:val="000000" w:themeColor="text1"/>
        </w:rPr>
        <w:t xml:space="preserve"> </w:t>
      </w:r>
      <w:r w:rsidRPr="0077646A">
        <w:rPr>
          <w:rFonts w:ascii="Tahoma" w:hAnsi="Tahoma" w:cs="Tahoma"/>
          <w:b/>
          <w:bCs/>
          <w:color w:val="000000" w:themeColor="text1"/>
        </w:rPr>
        <w:t>Por favor, tenga en cuenta que la ventana de recogida para este servicio compartido es de 30 minutos desde la hora de inicio.</w:t>
      </w:r>
      <w:r w:rsidR="0077646A" w:rsidRPr="0077646A">
        <w:rPr>
          <w:rFonts w:ascii="Tahoma" w:hAnsi="Tahoma" w:cs="Tahoma"/>
          <w:color w:val="000000" w:themeColor="text1"/>
        </w:rPr>
        <w:t xml:space="preserve"> </w:t>
      </w:r>
      <w:r w:rsidRPr="0077646A">
        <w:rPr>
          <w:rFonts w:ascii="Tahoma" w:hAnsi="Tahoma" w:cs="Tahoma"/>
          <w:color w:val="000000" w:themeColor="text1"/>
        </w:rPr>
        <w:t xml:space="preserve">Esta tarde, se dirigirá en dirección al centro de la ciudad para visitar el </w:t>
      </w:r>
      <w:r w:rsidRPr="0077646A">
        <w:rPr>
          <w:rFonts w:ascii="Tahoma" w:hAnsi="Tahoma" w:cs="Tahoma"/>
          <w:b/>
          <w:bCs/>
          <w:color w:val="000000" w:themeColor="text1"/>
        </w:rPr>
        <w:t>Circuito Mágico de las Aguas</w:t>
      </w:r>
      <w:r w:rsidRPr="0077646A">
        <w:rPr>
          <w:rFonts w:ascii="Tahoma" w:hAnsi="Tahoma" w:cs="Tahoma"/>
          <w:color w:val="000000" w:themeColor="text1"/>
        </w:rPr>
        <w:t xml:space="preserve">, el mayor complejo de fuentes electrónicas del mundo certificado por Guinness </w:t>
      </w:r>
      <w:proofErr w:type="spellStart"/>
      <w:r w:rsidRPr="0077646A">
        <w:rPr>
          <w:rFonts w:ascii="Tahoma" w:hAnsi="Tahoma" w:cs="Tahoma"/>
          <w:color w:val="000000" w:themeColor="text1"/>
        </w:rPr>
        <w:t>World</w:t>
      </w:r>
      <w:proofErr w:type="spellEnd"/>
      <w:r w:rsidRPr="0077646A">
        <w:rPr>
          <w:rFonts w:ascii="Tahoma" w:hAnsi="Tahoma" w:cs="Tahoma"/>
          <w:color w:val="000000" w:themeColor="text1"/>
        </w:rPr>
        <w:t xml:space="preserve"> </w:t>
      </w:r>
      <w:proofErr w:type="spellStart"/>
      <w:r w:rsidRPr="0077646A">
        <w:rPr>
          <w:rFonts w:ascii="Tahoma" w:hAnsi="Tahoma" w:cs="Tahoma"/>
          <w:color w:val="000000" w:themeColor="text1"/>
        </w:rPr>
        <w:t>Record</w:t>
      </w:r>
      <w:proofErr w:type="spellEnd"/>
      <w:r w:rsidRPr="0077646A">
        <w:rPr>
          <w:rFonts w:ascii="Tahoma" w:hAnsi="Tahoma" w:cs="Tahoma"/>
          <w:color w:val="000000" w:themeColor="text1"/>
        </w:rPr>
        <w:t xml:space="preserve"> ubicado en el Parque de la Reserva. Aquí, disfrutará de un espectáculo nocturno mágico y tendrá tiempo libre para explorar y tomar fotos. Nuestro guía lo llevará a descubrir el parque, conocido por sus impresionantes fuentes de agua, luces y música. </w:t>
      </w:r>
      <w:r w:rsidRPr="0077646A">
        <w:rPr>
          <w:rFonts w:ascii="Tahoma" w:hAnsi="Tahoma" w:cs="Tahoma"/>
          <w:b/>
          <w:bCs/>
          <w:color w:val="000000" w:themeColor="text1"/>
        </w:rPr>
        <w:t>Tener en cuenta que el rango de recojo de este servicio, al estar en compartido, es de 30 minutos desde la hora de inicio.</w:t>
      </w:r>
    </w:p>
    <w:p w14:paraId="12B7DB28" w14:textId="77777777" w:rsidR="0077646A" w:rsidRPr="0077646A" w:rsidRDefault="0077646A" w:rsidP="0077646A">
      <w:pPr>
        <w:jc w:val="both"/>
        <w:rPr>
          <w:rFonts w:ascii="Tahoma" w:hAnsi="Tahoma" w:cs="Tahoma"/>
          <w:color w:val="000000" w:themeColor="text1"/>
        </w:rPr>
      </w:pPr>
    </w:p>
    <w:p w14:paraId="325F5563" w14:textId="77777777" w:rsidR="004C1CFB" w:rsidRPr="0077646A" w:rsidRDefault="004C1CFB" w:rsidP="0077646A">
      <w:pPr>
        <w:pStyle w:val="P-Style"/>
        <w:numPr>
          <w:ilvl w:val="0"/>
          <w:numId w:val="5"/>
        </w:numPr>
        <w:jc w:val="both"/>
        <w:rPr>
          <w:rFonts w:ascii="Tahoma" w:hAnsi="Tahoma" w:cs="Tahoma"/>
          <w:color w:val="000000" w:themeColor="text1"/>
          <w:sz w:val="24"/>
          <w:szCs w:val="24"/>
        </w:rPr>
      </w:pPr>
      <w:r w:rsidRPr="0077646A">
        <w:rPr>
          <w:rStyle w:val="myOwnStyle"/>
          <w:rFonts w:ascii="Tahoma" w:hAnsi="Tahoma" w:cs="Tahoma"/>
          <w:color w:val="000000" w:themeColor="text1"/>
          <w:sz w:val="24"/>
          <w:szCs w:val="24"/>
        </w:rPr>
        <w:t>Una noche de alojamiento en Lima en hotel seleccionado y desayuno incluido.</w:t>
      </w:r>
    </w:p>
    <w:p w14:paraId="0E5B983A" w14:textId="77777777" w:rsidR="00EF1E67" w:rsidRDefault="00EF1E67" w:rsidP="00EF1E67">
      <w:pPr>
        <w:pStyle w:val="titleday"/>
        <w:rPr>
          <w:rFonts w:ascii="Tahoma" w:hAnsi="Tahoma" w:cs="Tahoma"/>
          <w:b/>
          <w:bCs/>
          <w:color w:val="538135" w:themeColor="accent6" w:themeShade="BF"/>
          <w:sz w:val="28"/>
          <w:szCs w:val="28"/>
          <w:lang w:val="es-AR"/>
        </w:rPr>
      </w:pPr>
    </w:p>
    <w:p w14:paraId="6AEB93B4" w14:textId="77777777" w:rsidR="0077646A" w:rsidRDefault="0077646A" w:rsidP="00EF1E67">
      <w:pPr>
        <w:pStyle w:val="titleday"/>
        <w:rPr>
          <w:rFonts w:ascii="Tahoma" w:hAnsi="Tahoma" w:cs="Tahoma"/>
          <w:b/>
          <w:bCs/>
          <w:color w:val="538135" w:themeColor="accent6" w:themeShade="BF"/>
          <w:sz w:val="28"/>
          <w:szCs w:val="28"/>
          <w:lang w:val="es-AR"/>
        </w:rPr>
      </w:pPr>
    </w:p>
    <w:p w14:paraId="6A8E47CA" w14:textId="77777777" w:rsidR="0077646A" w:rsidRDefault="0077646A" w:rsidP="00EF1E67">
      <w:pPr>
        <w:pStyle w:val="titleday"/>
        <w:rPr>
          <w:rFonts w:ascii="Tahoma" w:hAnsi="Tahoma" w:cs="Tahoma"/>
          <w:b/>
          <w:bCs/>
          <w:color w:val="538135" w:themeColor="accent6" w:themeShade="BF"/>
          <w:sz w:val="28"/>
          <w:szCs w:val="28"/>
          <w:lang w:val="es-AR"/>
        </w:rPr>
      </w:pPr>
    </w:p>
    <w:p w14:paraId="6F6503B2" w14:textId="77777777" w:rsidR="00EF1E67" w:rsidRDefault="00EF1E67" w:rsidP="00EF1E67">
      <w:pPr>
        <w:pStyle w:val="titleday"/>
      </w:pPr>
      <w:r w:rsidRPr="00CB116B">
        <w:rPr>
          <w:rFonts w:ascii="Tahoma" w:hAnsi="Tahoma" w:cs="Tahoma"/>
          <w:b/>
          <w:bCs/>
          <w:color w:val="538135" w:themeColor="accent6" w:themeShade="BF"/>
          <w:sz w:val="28"/>
          <w:szCs w:val="28"/>
          <w:lang w:val="es-AR"/>
        </w:rPr>
        <w:t xml:space="preserve">DÍA </w:t>
      </w:r>
      <w:r>
        <w:rPr>
          <w:rFonts w:ascii="Tahoma" w:hAnsi="Tahoma" w:cs="Tahoma"/>
          <w:b/>
          <w:bCs/>
          <w:color w:val="538135" w:themeColor="accent6" w:themeShade="BF"/>
          <w:sz w:val="28"/>
          <w:szCs w:val="28"/>
          <w:lang w:val="es-AR"/>
        </w:rPr>
        <w:t xml:space="preserve">3 – </w:t>
      </w:r>
      <w:r w:rsidR="0077646A">
        <w:rPr>
          <w:rFonts w:ascii="Tahoma" w:hAnsi="Tahoma" w:cs="Tahoma"/>
          <w:b/>
          <w:bCs/>
          <w:color w:val="538135" w:themeColor="accent6" w:themeShade="BF"/>
          <w:sz w:val="28"/>
          <w:szCs w:val="28"/>
          <w:lang w:val="es-AR"/>
        </w:rPr>
        <w:t>LIMA - SALIDA</w:t>
      </w:r>
      <w:r>
        <w:rPr>
          <w:rFonts w:ascii="Tahoma" w:hAnsi="Tahoma" w:cs="Tahoma"/>
          <w:b/>
          <w:bCs/>
          <w:color w:val="538135" w:themeColor="accent6" w:themeShade="BF"/>
          <w:sz w:val="28"/>
          <w:szCs w:val="28"/>
          <w:lang w:val="es-AR"/>
        </w:rPr>
        <w:t>.</w:t>
      </w:r>
    </w:p>
    <w:p w14:paraId="114BB269" w14:textId="77777777" w:rsidR="00EF1E67" w:rsidRDefault="00EF1E67" w:rsidP="00EF1E67">
      <w:pPr>
        <w:pStyle w:val="titleday"/>
      </w:pPr>
    </w:p>
    <w:p w14:paraId="20082B75" w14:textId="77777777" w:rsidR="0077646A" w:rsidRPr="0077646A" w:rsidRDefault="0077646A" w:rsidP="0077646A">
      <w:pPr>
        <w:jc w:val="both"/>
        <w:rPr>
          <w:rFonts w:ascii="Tahoma" w:hAnsi="Tahoma" w:cs="Tahoma"/>
          <w:color w:val="000000" w:themeColor="text1"/>
        </w:rPr>
      </w:pPr>
      <w:r w:rsidRPr="0077646A">
        <w:rPr>
          <w:rFonts w:ascii="Tahoma" w:hAnsi="Tahoma" w:cs="Tahoma"/>
          <w:color w:val="000000" w:themeColor="text1"/>
        </w:rPr>
        <w:t xml:space="preserve">Un servicio de transporte lo llevará desde el hotel seleccionado al Aeropuerto Internacional Jorge Chávez de Lima. </w:t>
      </w:r>
    </w:p>
    <w:p w14:paraId="7477DBA7" w14:textId="77777777" w:rsidR="0077646A" w:rsidRPr="0077646A" w:rsidRDefault="0077646A" w:rsidP="0077646A">
      <w:pPr>
        <w:jc w:val="both"/>
        <w:rPr>
          <w:rFonts w:ascii="Tahoma" w:hAnsi="Tahoma" w:cs="Tahoma"/>
          <w:color w:val="000000" w:themeColor="text1"/>
        </w:rPr>
      </w:pPr>
    </w:p>
    <w:p w14:paraId="35327FB1" w14:textId="77777777" w:rsidR="00EF1E67" w:rsidRPr="0077646A" w:rsidRDefault="0077646A" w:rsidP="00EF1E67">
      <w:pPr>
        <w:pStyle w:val="P-Style"/>
        <w:numPr>
          <w:ilvl w:val="0"/>
          <w:numId w:val="5"/>
        </w:numPr>
        <w:jc w:val="both"/>
        <w:rPr>
          <w:rFonts w:ascii="Tahoma" w:hAnsi="Tahoma" w:cs="Tahoma"/>
          <w:color w:val="000000" w:themeColor="text1"/>
          <w:sz w:val="24"/>
          <w:szCs w:val="24"/>
        </w:rPr>
      </w:pPr>
      <w:r w:rsidRPr="0077646A">
        <w:rPr>
          <w:rStyle w:val="myOwnStyle"/>
          <w:rFonts w:ascii="Tahoma" w:hAnsi="Tahoma" w:cs="Tahoma"/>
          <w:color w:val="000000" w:themeColor="text1"/>
          <w:sz w:val="24"/>
          <w:szCs w:val="24"/>
        </w:rPr>
        <w:t>Desayuno incluido.</w:t>
      </w:r>
    </w:p>
    <w:p w14:paraId="6D598409" w14:textId="77777777" w:rsidR="00EF1E67" w:rsidRDefault="00EF1E67" w:rsidP="00EF1E67">
      <w:pPr>
        <w:jc w:val="both"/>
        <w:rPr>
          <w:rFonts w:ascii="Tahoma" w:hAnsi="Tahoma" w:cs="Tahoma"/>
          <w:color w:val="538135" w:themeColor="accent6" w:themeShade="BF"/>
          <w:shd w:val="clear" w:color="auto" w:fill="FFFFFF"/>
        </w:rPr>
      </w:pPr>
    </w:p>
    <w:p w14:paraId="1E2B4C33" w14:textId="77777777" w:rsidR="00EF1E67" w:rsidRPr="00014BB6" w:rsidRDefault="00EF1E67" w:rsidP="00EF1E67">
      <w:pPr>
        <w:jc w:val="both"/>
        <w:rPr>
          <w:rFonts w:ascii="Tahoma" w:hAnsi="Tahoma" w:cs="Tahoma"/>
          <w:color w:val="538135" w:themeColor="accent6" w:themeShade="BF"/>
          <w:shd w:val="clear" w:color="auto" w:fill="FFFFFF"/>
        </w:rPr>
      </w:pPr>
      <w:r w:rsidRPr="00014BB6">
        <w:rPr>
          <w:rFonts w:ascii="Tahoma" w:hAnsi="Tahoma" w:cs="Tahoma"/>
          <w:color w:val="538135" w:themeColor="accent6" w:themeShade="BF"/>
          <w:shd w:val="clear" w:color="auto" w:fill="FFFFFF"/>
        </w:rPr>
        <w:t>Fin de nuestros servicios.</w:t>
      </w:r>
    </w:p>
    <w:p w14:paraId="7E170ED3" w14:textId="77777777" w:rsidR="00EF1E67" w:rsidRDefault="00EF1E67" w:rsidP="00EF1E67">
      <w:pPr>
        <w:jc w:val="both"/>
        <w:rPr>
          <w:rFonts w:ascii="Tahoma" w:hAnsi="Tahoma" w:cs="Tahoma"/>
          <w:b/>
          <w:bCs/>
          <w:color w:val="806000" w:themeColor="accent4" w:themeShade="80"/>
          <w:u w:val="single"/>
          <w:shd w:val="clear" w:color="auto" w:fill="FFFFFF"/>
        </w:rPr>
      </w:pPr>
    </w:p>
    <w:p w14:paraId="55A0ADBC" w14:textId="77777777" w:rsidR="00EF1E67" w:rsidRDefault="00EF1E67" w:rsidP="00EF1E67">
      <w:pPr>
        <w:jc w:val="both"/>
        <w:rPr>
          <w:rFonts w:ascii="Tahoma" w:hAnsi="Tahoma" w:cs="Tahoma"/>
          <w:b/>
          <w:bCs/>
          <w:color w:val="538135" w:themeColor="accent6" w:themeShade="BF"/>
          <w:u w:val="single"/>
          <w:shd w:val="clear" w:color="auto" w:fill="FFFFFF"/>
        </w:rPr>
      </w:pPr>
    </w:p>
    <w:p w14:paraId="1035F385" w14:textId="77777777" w:rsidR="00EF1E67" w:rsidRPr="008F6315" w:rsidRDefault="00EF1E67" w:rsidP="00EF1E67">
      <w:pPr>
        <w:jc w:val="both"/>
        <w:rPr>
          <w:rFonts w:ascii="Tahoma" w:hAnsi="Tahoma" w:cs="Tahoma"/>
          <w:b/>
          <w:bCs/>
          <w:color w:val="538135" w:themeColor="accent6" w:themeShade="BF"/>
          <w:u w:val="single"/>
          <w:shd w:val="clear" w:color="auto" w:fill="FFFFFF"/>
        </w:rPr>
      </w:pPr>
      <w:r w:rsidRPr="008F6315">
        <w:rPr>
          <w:rFonts w:ascii="Tahoma" w:hAnsi="Tahoma" w:cs="Tahoma"/>
          <w:b/>
          <w:bCs/>
          <w:color w:val="538135" w:themeColor="accent6" w:themeShade="BF"/>
          <w:u w:val="single"/>
          <w:shd w:val="clear" w:color="auto" w:fill="FFFFFF"/>
        </w:rPr>
        <w:t xml:space="preserve">NOTAS IMPORTANTES </w:t>
      </w:r>
    </w:p>
    <w:p w14:paraId="00CBF037" w14:textId="77777777" w:rsidR="00EF1E67" w:rsidRDefault="00EF1E67" w:rsidP="00EF1E67">
      <w:pPr>
        <w:jc w:val="both"/>
        <w:rPr>
          <w:rFonts w:ascii="Tahoma" w:hAnsi="Tahoma" w:cs="Tahoma"/>
          <w:b/>
          <w:bCs/>
          <w:color w:val="806000" w:themeColor="accent4" w:themeShade="80"/>
          <w:shd w:val="clear" w:color="auto" w:fill="FFFFFF"/>
        </w:rPr>
      </w:pPr>
    </w:p>
    <w:p w14:paraId="2ACB189E" w14:textId="77777777" w:rsidR="00EF1E67" w:rsidRDefault="00EF1E67" w:rsidP="00EF1E67">
      <w:pPr>
        <w:pStyle w:val="Ttulo1"/>
        <w:rPr>
          <w:rFonts w:ascii="Tahoma" w:hAnsi="Tahoma" w:cs="Tahoma"/>
          <w:b/>
          <w:bCs/>
          <w:color w:val="000000" w:themeColor="text1"/>
          <w:sz w:val="24"/>
          <w:szCs w:val="24"/>
        </w:rPr>
      </w:pPr>
    </w:p>
    <w:p w14:paraId="4C7C2670" w14:textId="77777777" w:rsidR="00EF1E67" w:rsidRPr="008F6315" w:rsidRDefault="00EF1E67" w:rsidP="00EF1E6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IMPORTANTE SOBRE MACHU PICCHU</w:t>
      </w:r>
    </w:p>
    <w:p w14:paraId="51DB6F24" w14:textId="77777777" w:rsidR="00EF1E67" w:rsidRPr="008F6315" w:rsidRDefault="00EF1E67" w:rsidP="00EF1E67">
      <w:pPr>
        <w:rPr>
          <w:rFonts w:ascii="Tahoma" w:hAnsi="Tahoma" w:cs="Tahoma"/>
          <w:color w:val="000000" w:themeColor="text1"/>
        </w:rPr>
      </w:pPr>
    </w:p>
    <w:p w14:paraId="6A438F24" w14:textId="77777777" w:rsidR="00EF1E67" w:rsidRDefault="00EF1E67" w:rsidP="00EF1E6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ENTRADA Y GUIADO:</w:t>
      </w:r>
    </w:p>
    <w:p w14:paraId="3CD75AD4" w14:textId="77777777" w:rsidR="00EF1E67" w:rsidRPr="008F6315" w:rsidRDefault="00EF1E67" w:rsidP="00EF1E67">
      <w:pPr>
        <w:rPr>
          <w:rFonts w:ascii="Tahoma" w:hAnsi="Tahoma" w:cs="Tahoma"/>
          <w:color w:val="538135" w:themeColor="accent6" w:themeShade="BF"/>
          <w:u w:val="single"/>
        </w:rPr>
      </w:pPr>
    </w:p>
    <w:p w14:paraId="2CC44F6F"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primer ingreso a la ciudadela requiere de manera obligatoria el acompañamiento de un guía. Tomar nota que el guiado dura aproximadamente 2 horas y 30 minutos.</w:t>
      </w:r>
    </w:p>
    <w:p w14:paraId="022815B1"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La ruta de visita a la ciudadela Machu Picchu y los horarios están sujetos a disponibilidad.</w:t>
      </w:r>
    </w:p>
    <w:p w14:paraId="56D4DBE6"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Para la compra de entradas a Machu Picchu es necesario enviar nombre completo, fecha de nacimiento, nacionalidad, número de pasaporte de los pasajeros, las cuales deben coincidir con el pasaporte vigente que será usado para el viaje. Es importante tomar en cuenta que los ingresos a la ciudadela son no reembolsables desde la compra.</w:t>
      </w:r>
    </w:p>
    <w:p w14:paraId="3F04F407" w14:textId="77777777" w:rsidR="00EF1E67" w:rsidRPr="008F6315" w:rsidRDefault="00EF1E67" w:rsidP="00EF1E67">
      <w:pPr>
        <w:rPr>
          <w:rFonts w:ascii="Tahoma" w:hAnsi="Tahoma" w:cs="Tahoma"/>
          <w:color w:val="000000" w:themeColor="text1"/>
        </w:rPr>
      </w:pPr>
    </w:p>
    <w:p w14:paraId="3C12897C" w14:textId="77777777" w:rsidR="00EF1E67" w:rsidRDefault="00EF1E67" w:rsidP="00EF1E67">
      <w:pPr>
        <w:rPr>
          <w:rFonts w:ascii="Tahoma" w:eastAsia="Calibri" w:hAnsi="Tahoma" w:cs="Tahoma"/>
          <w:color w:val="538135" w:themeColor="accent6" w:themeShade="BF"/>
          <w:u w:val="single"/>
        </w:rPr>
      </w:pPr>
      <w:r w:rsidRPr="008F6315">
        <w:rPr>
          <w:rFonts w:ascii="Tahoma" w:eastAsia="Calibri" w:hAnsi="Tahoma" w:cs="Tahoma"/>
          <w:color w:val="538135" w:themeColor="accent6" w:themeShade="BF"/>
          <w:u w:val="single"/>
        </w:rPr>
        <w:t>EQUIPAJE:</w:t>
      </w:r>
    </w:p>
    <w:p w14:paraId="2E3124D4" w14:textId="77777777" w:rsidR="00EF1E67" w:rsidRPr="008F6315" w:rsidRDefault="00EF1E67" w:rsidP="00EF1E67">
      <w:pPr>
        <w:rPr>
          <w:rFonts w:ascii="Tahoma" w:hAnsi="Tahoma" w:cs="Tahoma"/>
          <w:color w:val="538135" w:themeColor="accent6" w:themeShade="BF"/>
          <w:u w:val="single"/>
        </w:rPr>
      </w:pPr>
    </w:p>
    <w:p w14:paraId="2E5E9722"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 xml:space="preserve">En caso de pernoctar en Valle Sagrado, </w:t>
      </w:r>
      <w:r>
        <w:rPr>
          <w:rStyle w:val="StyleSquare"/>
          <w:rFonts w:ascii="Tahoma" w:hAnsi="Tahoma" w:cs="Tahoma"/>
          <w:color w:val="000000" w:themeColor="text1"/>
          <w:sz w:val="24"/>
          <w:szCs w:val="24"/>
        </w:rPr>
        <w:t xml:space="preserve">nuestro personal se encargará </w:t>
      </w:r>
      <w:r w:rsidRPr="008F6315">
        <w:rPr>
          <w:rStyle w:val="StyleSquare"/>
          <w:rFonts w:ascii="Tahoma" w:hAnsi="Tahoma" w:cs="Tahoma"/>
          <w:color w:val="000000" w:themeColor="text1"/>
          <w:sz w:val="24"/>
          <w:szCs w:val="24"/>
        </w:rPr>
        <w:t xml:space="preserve">de trasladar el equipaje al hotel en Cusco. En caso de pernoctar en Cusco el equipaje se quedará en el </w:t>
      </w:r>
      <w:proofErr w:type="spellStart"/>
      <w:r w:rsidRPr="008F6315">
        <w:rPr>
          <w:rStyle w:val="StyleSquare"/>
          <w:rFonts w:ascii="Tahoma" w:hAnsi="Tahoma" w:cs="Tahoma"/>
          <w:color w:val="000000" w:themeColor="text1"/>
          <w:sz w:val="24"/>
          <w:szCs w:val="24"/>
        </w:rPr>
        <w:t>storage</w:t>
      </w:r>
      <w:proofErr w:type="spellEnd"/>
      <w:r w:rsidRPr="008F6315">
        <w:rPr>
          <w:rStyle w:val="StyleSquare"/>
          <w:rFonts w:ascii="Tahoma" w:hAnsi="Tahoma" w:cs="Tahoma"/>
          <w:color w:val="000000" w:themeColor="text1"/>
          <w:sz w:val="24"/>
          <w:szCs w:val="24"/>
        </w:rPr>
        <w:t xml:space="preserve"> del hotel.</w:t>
      </w:r>
    </w:p>
    <w:p w14:paraId="7DD8BD14"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Llevar el mismo documento que presentó a la agencia, dado que los tickets de tren e ingreso a Machu Picchu serán emitidos con la misma información.</w:t>
      </w:r>
    </w:p>
    <w:p w14:paraId="7EDA9E46"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En todos los servicios de tren a Machu Picchu, el pasajero podrá llevar consigo en el tren hacía/de Machu Picchu únicamente equipaje de mano (mochila, bolso o maletín) con un peso no mayor a 5kg / 11lb. Encontrará su equipaje en el hotel elegido.</w:t>
      </w:r>
    </w:p>
    <w:p w14:paraId="23F6E6EE" w14:textId="77777777" w:rsidR="00EF1E67" w:rsidRPr="008F6315" w:rsidRDefault="00EF1E67" w:rsidP="00EF1E67">
      <w:pPr>
        <w:pStyle w:val="P-Styleguiado"/>
        <w:numPr>
          <w:ilvl w:val="0"/>
          <w:numId w:val="2"/>
        </w:numPr>
        <w:jc w:val="both"/>
        <w:rPr>
          <w:rFonts w:ascii="Tahoma" w:hAnsi="Tahoma" w:cs="Tahoma"/>
          <w:color w:val="000000" w:themeColor="text1"/>
          <w:sz w:val="24"/>
          <w:szCs w:val="24"/>
        </w:rPr>
      </w:pPr>
      <w:r w:rsidRPr="008F6315">
        <w:rPr>
          <w:rStyle w:val="StyleSquare"/>
          <w:rFonts w:ascii="Tahoma" w:hAnsi="Tahoma" w:cs="Tahoma"/>
          <w:color w:val="000000" w:themeColor="text1"/>
          <w:sz w:val="24"/>
          <w:szCs w:val="24"/>
        </w:rPr>
        <w:t>Tamaño permitido: 62 pulgadas lineales 157 cm (</w:t>
      </w:r>
      <w:proofErr w:type="spellStart"/>
      <w:r w:rsidRPr="008F6315">
        <w:rPr>
          <w:rStyle w:val="StyleSquare"/>
          <w:rFonts w:ascii="Tahoma" w:hAnsi="Tahoma" w:cs="Tahoma"/>
          <w:color w:val="000000" w:themeColor="text1"/>
          <w:sz w:val="24"/>
          <w:szCs w:val="24"/>
        </w:rPr>
        <w:t>alto+largo+ancho</w:t>
      </w:r>
      <w:proofErr w:type="spellEnd"/>
      <w:r w:rsidRPr="008F6315">
        <w:rPr>
          <w:rStyle w:val="StyleSquare"/>
          <w:rFonts w:ascii="Tahoma" w:hAnsi="Tahoma" w:cs="Tahoma"/>
          <w:color w:val="000000" w:themeColor="text1"/>
          <w:sz w:val="24"/>
          <w:szCs w:val="24"/>
        </w:rPr>
        <w:t>).</w:t>
      </w:r>
    </w:p>
    <w:p w14:paraId="520609E8" w14:textId="77777777" w:rsidR="00EF1E67" w:rsidRPr="008F6315" w:rsidRDefault="00EF1E67" w:rsidP="00EF1E67">
      <w:pPr>
        <w:rPr>
          <w:rFonts w:ascii="Tahoma" w:hAnsi="Tahoma" w:cs="Tahoma"/>
          <w:color w:val="000000" w:themeColor="text1"/>
        </w:rPr>
      </w:pPr>
    </w:p>
    <w:p w14:paraId="4CB6F421" w14:textId="77777777" w:rsidR="00EF1E67" w:rsidRPr="008F6315" w:rsidRDefault="00EF1E67" w:rsidP="00EF1E6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CONDICIONES TERCERA PERSONA / NIÑO</w:t>
      </w:r>
    </w:p>
    <w:p w14:paraId="21C07094" w14:textId="77777777" w:rsidR="00EF1E67" w:rsidRPr="008F6315" w:rsidRDefault="00EF1E67" w:rsidP="00EF1E67">
      <w:pPr>
        <w:rPr>
          <w:rFonts w:ascii="Tahoma" w:hAnsi="Tahoma" w:cs="Tahoma"/>
          <w:color w:val="000000" w:themeColor="text1"/>
        </w:rPr>
      </w:pPr>
    </w:p>
    <w:p w14:paraId="6EABA864" w14:textId="77777777" w:rsidR="00EF1E67" w:rsidRPr="008F6315" w:rsidRDefault="00EF1E67" w:rsidP="00EF1E6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0 a 1 año 11 meses no paga (no ocupa cama)</w:t>
      </w:r>
    </w:p>
    <w:p w14:paraId="4A68013C" w14:textId="77777777" w:rsidR="00EF1E67" w:rsidRPr="008F6315" w:rsidRDefault="00EF1E67" w:rsidP="00EF1E6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2 a 5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sin cama</w:t>
      </w:r>
    </w:p>
    <w:p w14:paraId="13042CD9" w14:textId="77777777" w:rsidR="00EF1E67" w:rsidRPr="008F6315" w:rsidRDefault="00EF1E67" w:rsidP="00EF1E67">
      <w:pPr>
        <w:pStyle w:val="P-Styleguiado"/>
        <w:numPr>
          <w:ilvl w:val="0"/>
          <w:numId w:val="2"/>
        </w:numPr>
        <w:rPr>
          <w:rFonts w:ascii="Tahoma" w:hAnsi="Tahoma" w:cs="Tahoma"/>
          <w:color w:val="000000" w:themeColor="text1"/>
          <w:sz w:val="24"/>
          <w:szCs w:val="24"/>
        </w:rPr>
      </w:pP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de 6 a 11 años se considera tarifa de </w:t>
      </w:r>
      <w:r>
        <w:rPr>
          <w:rStyle w:val="StyleSquare"/>
          <w:rFonts w:ascii="Tahoma" w:hAnsi="Tahoma" w:cs="Tahoma"/>
          <w:color w:val="000000" w:themeColor="text1"/>
          <w:sz w:val="24"/>
          <w:szCs w:val="24"/>
        </w:rPr>
        <w:t>Niño</w:t>
      </w:r>
      <w:r w:rsidRPr="008F6315">
        <w:rPr>
          <w:rStyle w:val="StyleSquare"/>
          <w:rFonts w:ascii="Tahoma" w:hAnsi="Tahoma" w:cs="Tahoma"/>
          <w:color w:val="000000" w:themeColor="text1"/>
          <w:sz w:val="24"/>
          <w:szCs w:val="24"/>
        </w:rPr>
        <w:t xml:space="preserve"> con cama</w:t>
      </w:r>
    </w:p>
    <w:p w14:paraId="22393057" w14:textId="77777777" w:rsidR="00EF1E67" w:rsidRPr="008F6315" w:rsidRDefault="00EF1E67" w:rsidP="00EF1E67">
      <w:pPr>
        <w:jc w:val="both"/>
        <w:rPr>
          <w:rFonts w:ascii="Tahoma" w:hAnsi="Tahoma" w:cs="Tahoma"/>
          <w:b/>
          <w:bCs/>
          <w:color w:val="000000" w:themeColor="text1"/>
          <w:u w:val="single"/>
          <w:shd w:val="clear" w:color="auto" w:fill="FFFFFF"/>
        </w:rPr>
      </w:pPr>
    </w:p>
    <w:p w14:paraId="0700333B" w14:textId="77777777" w:rsidR="00EF1E67" w:rsidRPr="008F6315" w:rsidRDefault="00EF1E67" w:rsidP="00EF1E67">
      <w:pPr>
        <w:pStyle w:val="Ttulo1"/>
        <w:rPr>
          <w:rFonts w:ascii="Tahoma" w:hAnsi="Tahoma" w:cs="Tahoma"/>
          <w:color w:val="000000" w:themeColor="text1"/>
          <w:sz w:val="24"/>
          <w:szCs w:val="24"/>
        </w:rPr>
      </w:pPr>
      <w:r w:rsidRPr="008F6315">
        <w:rPr>
          <w:rFonts w:ascii="Tahoma" w:hAnsi="Tahoma" w:cs="Tahoma"/>
          <w:b/>
          <w:bCs/>
          <w:color w:val="000000" w:themeColor="text1"/>
          <w:sz w:val="24"/>
          <w:szCs w:val="24"/>
        </w:rPr>
        <w:t>INFORMACIÓN SOBRE LA ENTRADA A PERÚ</w:t>
      </w:r>
    </w:p>
    <w:p w14:paraId="2DBA05B3" w14:textId="77777777" w:rsidR="00EF1E67" w:rsidRPr="008F6315" w:rsidRDefault="00EF1E67" w:rsidP="00EF1E67">
      <w:pPr>
        <w:rPr>
          <w:rFonts w:ascii="Tahoma" w:hAnsi="Tahoma" w:cs="Tahoma"/>
          <w:color w:val="000000" w:themeColor="text1"/>
        </w:rPr>
      </w:pPr>
    </w:p>
    <w:p w14:paraId="54795E65" w14:textId="77777777" w:rsidR="00EF1E67" w:rsidRPr="008F6315" w:rsidRDefault="00EF1E67" w:rsidP="00EF1E67">
      <w:pPr>
        <w:pStyle w:val="Prrafodelista"/>
        <w:numPr>
          <w:ilvl w:val="0"/>
          <w:numId w:val="3"/>
        </w:numPr>
        <w:jc w:val="both"/>
        <w:rPr>
          <w:rFonts w:ascii="Tahoma" w:hAnsi="Tahoma" w:cs="Tahoma"/>
          <w:color w:val="000000" w:themeColor="text1"/>
        </w:rPr>
      </w:pPr>
      <w:r w:rsidRPr="008F6315">
        <w:rPr>
          <w:rFonts w:ascii="Tahoma" w:eastAsia="Calibri" w:hAnsi="Tahoma" w:cs="Tahoma"/>
          <w:color w:val="000000" w:themeColor="text1"/>
        </w:rPr>
        <w:t xml:space="preserve">Asegúrese de preguntarle a su embajada si necesita una VISA para ingresar al Perú (o cualquier otro país incluido en su itinerario). </w:t>
      </w:r>
      <w:r>
        <w:rPr>
          <w:rFonts w:ascii="Tahoma" w:eastAsia="Calibri" w:hAnsi="Tahoma" w:cs="Tahoma"/>
          <w:color w:val="000000" w:themeColor="text1"/>
        </w:rPr>
        <w:t>N</w:t>
      </w:r>
      <w:r w:rsidRPr="008F6315">
        <w:rPr>
          <w:rFonts w:ascii="Tahoma" w:eastAsia="Calibri" w:hAnsi="Tahoma" w:cs="Tahoma"/>
          <w:color w:val="000000" w:themeColor="text1"/>
        </w:rPr>
        <w:t xml:space="preserve">o </w:t>
      </w:r>
      <w:r>
        <w:rPr>
          <w:rFonts w:ascii="Tahoma" w:eastAsia="Calibri" w:hAnsi="Tahoma" w:cs="Tahoma"/>
          <w:color w:val="000000" w:themeColor="text1"/>
        </w:rPr>
        <w:t>nos</w:t>
      </w:r>
      <w:r w:rsidRPr="008F6315">
        <w:rPr>
          <w:rFonts w:ascii="Tahoma" w:eastAsia="Calibri" w:hAnsi="Tahoma" w:cs="Tahoma"/>
          <w:color w:val="000000" w:themeColor="text1"/>
        </w:rPr>
        <w:t xml:space="preserve"> hace</w:t>
      </w:r>
      <w:r>
        <w:rPr>
          <w:rFonts w:ascii="Tahoma" w:eastAsia="Calibri" w:hAnsi="Tahoma" w:cs="Tahoma"/>
          <w:color w:val="000000" w:themeColor="text1"/>
        </w:rPr>
        <w:t>mos</w:t>
      </w:r>
      <w:r w:rsidRPr="008F6315">
        <w:rPr>
          <w:rFonts w:ascii="Tahoma" w:eastAsia="Calibri" w:hAnsi="Tahoma" w:cs="Tahoma"/>
          <w:color w:val="000000" w:themeColor="text1"/>
        </w:rPr>
        <w:t xml:space="preserve"> responsable</w:t>
      </w:r>
      <w:r>
        <w:rPr>
          <w:rFonts w:ascii="Tahoma" w:eastAsia="Calibri" w:hAnsi="Tahoma" w:cs="Tahoma"/>
          <w:color w:val="000000" w:themeColor="text1"/>
        </w:rPr>
        <w:t>s</w:t>
      </w:r>
      <w:r w:rsidRPr="008F6315">
        <w:rPr>
          <w:rFonts w:ascii="Tahoma" w:eastAsia="Calibri" w:hAnsi="Tahoma" w:cs="Tahoma"/>
          <w:color w:val="000000" w:themeColor="text1"/>
        </w:rPr>
        <w:t xml:space="preserve"> si un huésped no tiene toda la documentación necesaria para ingresar al país. La persona extranjera que viaja a Perú debe </w:t>
      </w:r>
      <w:r w:rsidRPr="008F6315">
        <w:rPr>
          <w:rFonts w:ascii="Tahoma" w:eastAsia="Calibri" w:hAnsi="Tahoma" w:cs="Tahoma"/>
          <w:color w:val="000000" w:themeColor="text1"/>
        </w:rPr>
        <w:lastRenderedPageBreak/>
        <w:t>asegurarse de que la validez de su pasaporte no sea inferior a 6 meses para ingresar al territorio nacional.</w:t>
      </w:r>
    </w:p>
    <w:p w14:paraId="4F2735A3" w14:textId="77777777" w:rsidR="00EF1E67" w:rsidRDefault="00EF1E67" w:rsidP="00EF1E67">
      <w:pPr>
        <w:rPr>
          <w:rFonts w:ascii="Tahoma" w:eastAsia="Calibri" w:hAnsi="Tahoma" w:cs="Tahoma"/>
          <w:b/>
          <w:bCs/>
          <w:color w:val="000000" w:themeColor="text1"/>
        </w:rPr>
      </w:pPr>
    </w:p>
    <w:p w14:paraId="2E418C1A" w14:textId="77777777" w:rsidR="00EF1E67" w:rsidRDefault="00EF1E67" w:rsidP="00EF1E67">
      <w:pPr>
        <w:rPr>
          <w:rFonts w:ascii="Tahoma" w:eastAsia="Calibri" w:hAnsi="Tahoma" w:cs="Tahoma"/>
          <w:b/>
          <w:bCs/>
          <w:color w:val="000000" w:themeColor="text1"/>
        </w:rPr>
      </w:pPr>
      <w:r w:rsidRPr="008F6315">
        <w:rPr>
          <w:rFonts w:ascii="Tahoma" w:eastAsia="Calibri" w:hAnsi="Tahoma" w:cs="Tahoma"/>
          <w:b/>
          <w:bCs/>
          <w:color w:val="000000" w:themeColor="text1"/>
        </w:rPr>
        <w:t>TRASLADO EN BUS DENTRO DEL PAÍS</w:t>
      </w:r>
    </w:p>
    <w:p w14:paraId="23A88BC7" w14:textId="77777777" w:rsidR="00EF1E67" w:rsidRPr="008F6315" w:rsidRDefault="00EF1E67" w:rsidP="00EF1E67">
      <w:pPr>
        <w:rPr>
          <w:rFonts w:ascii="Tahoma" w:hAnsi="Tahoma" w:cs="Tahoma"/>
          <w:b/>
          <w:bCs/>
          <w:color w:val="000000" w:themeColor="text1"/>
        </w:rPr>
      </w:pPr>
    </w:p>
    <w:p w14:paraId="14070BF7" w14:textId="77777777" w:rsidR="00EF1E67" w:rsidRPr="008F6315" w:rsidRDefault="00EF1E67" w:rsidP="00EF1E67">
      <w:pPr>
        <w:pStyle w:val="P-Styleguiado"/>
        <w:numPr>
          <w:ilvl w:val="0"/>
          <w:numId w:val="2"/>
        </w:numPr>
        <w:rPr>
          <w:rFonts w:ascii="Tahoma" w:hAnsi="Tahoma" w:cs="Tahoma"/>
          <w:color w:val="000000" w:themeColor="text1"/>
          <w:sz w:val="24"/>
          <w:szCs w:val="24"/>
        </w:rPr>
      </w:pPr>
      <w:r w:rsidRPr="008F6315">
        <w:rPr>
          <w:rStyle w:val="StyleSquare"/>
          <w:rFonts w:ascii="Tahoma" w:hAnsi="Tahoma" w:cs="Tahoma"/>
          <w:color w:val="000000" w:themeColor="text1"/>
          <w:sz w:val="24"/>
          <w:szCs w:val="24"/>
        </w:rPr>
        <w:t>El pasajero tiene derecho a transportar hasta 20 kg de equipaje en bodega y 5 kg en maletín de mano. El exceso será permitido de acuerdo a la capacidad del bus y tendrá un costo adicional.</w:t>
      </w:r>
    </w:p>
    <w:p w14:paraId="6D62BED2" w14:textId="77777777" w:rsidR="00EF1E67" w:rsidRDefault="00EF1E67" w:rsidP="00EF1E67">
      <w:pPr>
        <w:rPr>
          <w:rFonts w:ascii="Tahoma" w:hAnsi="Tahoma" w:cs="Tahoma"/>
          <w:b/>
          <w:bCs/>
          <w:color w:val="000000" w:themeColor="text1"/>
          <w:u w:val="single"/>
        </w:rPr>
      </w:pPr>
    </w:p>
    <w:p w14:paraId="003F720F" w14:textId="77777777" w:rsidR="00EF1E67" w:rsidRDefault="00EF1E67" w:rsidP="00EF1E67">
      <w:pPr>
        <w:rPr>
          <w:rFonts w:ascii="Tahoma" w:hAnsi="Tahoma" w:cs="Tahoma"/>
          <w:b/>
          <w:bCs/>
          <w:color w:val="000000" w:themeColor="text1"/>
          <w:u w:val="single"/>
        </w:rPr>
      </w:pPr>
    </w:p>
    <w:p w14:paraId="1D074EFE" w14:textId="77777777" w:rsidR="00EF1E67" w:rsidRDefault="00EF1E67" w:rsidP="00EF1E67">
      <w:pPr>
        <w:rPr>
          <w:rFonts w:ascii="Tahoma" w:hAnsi="Tahoma" w:cs="Tahoma"/>
          <w:b/>
          <w:bCs/>
          <w:color w:val="000000" w:themeColor="text1"/>
          <w:u w:val="single"/>
        </w:rPr>
      </w:pPr>
    </w:p>
    <w:p w14:paraId="3C6E19D3" w14:textId="77777777" w:rsidR="00EF1E67" w:rsidRDefault="00EF1E67" w:rsidP="00EF1E67">
      <w:pPr>
        <w:rPr>
          <w:rFonts w:ascii="Tahoma" w:hAnsi="Tahoma" w:cs="Tahoma"/>
          <w:b/>
          <w:bCs/>
          <w:color w:val="000000" w:themeColor="text1"/>
          <w:u w:val="single"/>
        </w:rPr>
      </w:pPr>
    </w:p>
    <w:p w14:paraId="66E19AAD" w14:textId="77777777" w:rsidR="00EF1E67" w:rsidRDefault="00EF1E67" w:rsidP="00EF1E67">
      <w:pPr>
        <w:rPr>
          <w:rFonts w:ascii="Tahoma" w:hAnsi="Tahoma" w:cs="Tahoma"/>
          <w:b/>
          <w:bCs/>
          <w:color w:val="000000" w:themeColor="text1"/>
          <w:u w:val="single"/>
        </w:rPr>
      </w:pPr>
    </w:p>
    <w:p w14:paraId="77F7D5AE" w14:textId="77777777" w:rsidR="00EF1E67" w:rsidRDefault="00EF1E67" w:rsidP="00EF1E67">
      <w:pPr>
        <w:rPr>
          <w:rFonts w:ascii="Tahoma" w:hAnsi="Tahoma" w:cs="Tahoma"/>
          <w:b/>
          <w:bCs/>
          <w:color w:val="000000" w:themeColor="text1"/>
          <w:u w:val="single"/>
        </w:rPr>
      </w:pPr>
    </w:p>
    <w:p w14:paraId="79CD778F" w14:textId="77777777" w:rsidR="00EF1E67" w:rsidRDefault="00EF1E67" w:rsidP="00EF1E67">
      <w:pPr>
        <w:rPr>
          <w:rFonts w:ascii="Tahoma" w:hAnsi="Tahoma" w:cs="Tahoma"/>
          <w:b/>
          <w:bCs/>
          <w:color w:val="000000" w:themeColor="text1"/>
          <w:u w:val="single"/>
        </w:rPr>
      </w:pPr>
    </w:p>
    <w:p w14:paraId="5A7092D2" w14:textId="77777777" w:rsidR="00EF1E67" w:rsidRDefault="00EF1E67" w:rsidP="00EF1E67">
      <w:pPr>
        <w:rPr>
          <w:rFonts w:ascii="Tahoma" w:hAnsi="Tahoma" w:cs="Tahoma"/>
          <w:b/>
          <w:bCs/>
          <w:color w:val="000000" w:themeColor="text1"/>
          <w:u w:val="single"/>
        </w:rPr>
      </w:pPr>
    </w:p>
    <w:p w14:paraId="2BBD7575" w14:textId="77777777" w:rsidR="00EF1E67" w:rsidRDefault="00EF1E67" w:rsidP="00EF1E67">
      <w:pPr>
        <w:rPr>
          <w:rFonts w:ascii="Tahoma" w:hAnsi="Tahoma" w:cs="Tahoma"/>
          <w:b/>
          <w:bCs/>
          <w:color w:val="000000" w:themeColor="text1"/>
          <w:u w:val="single"/>
        </w:rPr>
      </w:pPr>
    </w:p>
    <w:p w14:paraId="1E4FC3F3" w14:textId="77777777" w:rsidR="00EF1E67" w:rsidRDefault="00EF1E67" w:rsidP="00EF1E67">
      <w:pPr>
        <w:rPr>
          <w:rFonts w:ascii="Tahoma" w:hAnsi="Tahoma" w:cs="Tahoma"/>
          <w:b/>
          <w:bCs/>
          <w:color w:val="000000" w:themeColor="text1"/>
          <w:u w:val="single"/>
        </w:rPr>
      </w:pPr>
    </w:p>
    <w:p w14:paraId="751D0ED3" w14:textId="77777777" w:rsidR="00EF1E67" w:rsidRDefault="00EF1E67" w:rsidP="00EF1E67">
      <w:pPr>
        <w:rPr>
          <w:rFonts w:ascii="Tahoma" w:hAnsi="Tahoma" w:cs="Tahoma"/>
          <w:b/>
          <w:bCs/>
          <w:color w:val="000000" w:themeColor="text1"/>
          <w:u w:val="single"/>
        </w:rPr>
      </w:pPr>
    </w:p>
    <w:p w14:paraId="76CEB4C7" w14:textId="77777777" w:rsidR="00EF1E67" w:rsidRPr="00650AA4" w:rsidRDefault="00EF1E67" w:rsidP="003D31B9">
      <w:pPr>
        <w:jc w:val="center"/>
        <w:rPr>
          <w:rFonts w:ascii="Tahoma" w:hAnsi="Tahoma" w:cs="Tahoma"/>
          <w:b/>
          <w:bCs/>
          <w:color w:val="000000" w:themeColor="text1"/>
          <w:u w:val="single"/>
        </w:rPr>
      </w:pPr>
      <w:r w:rsidRPr="002A50BA">
        <w:rPr>
          <w:rFonts w:ascii="Tahoma" w:hAnsi="Tahoma" w:cs="Tahoma"/>
          <w:b/>
          <w:bCs/>
          <w:color w:val="000000" w:themeColor="text1"/>
          <w:u w:val="single"/>
        </w:rPr>
        <w:t>TARIFAS SUJETAS A DISPONIBILIDAD Y CAMBIO SIN PREVIO AVISO</w:t>
      </w:r>
      <w:r>
        <w:rPr>
          <w:rFonts w:ascii="Tahoma" w:hAnsi="Tahoma" w:cs="Tahoma"/>
          <w:b/>
          <w:bCs/>
          <w:color w:val="000000" w:themeColor="text1"/>
          <w:u w:val="single"/>
        </w:rPr>
        <w:t>.</w:t>
      </w:r>
    </w:p>
    <w:p w14:paraId="72FA275B" w14:textId="77777777" w:rsidR="00EF1E67" w:rsidRDefault="00EF1E67" w:rsidP="00EF1E67"/>
    <w:p w14:paraId="01C4D203" w14:textId="77777777" w:rsidR="00EF1E67" w:rsidRDefault="00EF1E67" w:rsidP="00EF1E67"/>
    <w:p w14:paraId="76B96B9E" w14:textId="77777777" w:rsidR="00DF11FC" w:rsidRDefault="00DF11FC"/>
    <w:sectPr w:rsidR="00DF11FC" w:rsidSect="00760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EA11DA8"/>
    <w:multiLevelType w:val="hybridMultilevel"/>
    <w:tmpl w:val="BC4675FE"/>
    <w:lvl w:ilvl="0" w:tplc="BD52919E">
      <w:start w:val="1"/>
      <w:numFmt w:val="bullet"/>
      <w:lvlText w:val=""/>
      <w:lvlJc w:val="left"/>
      <w:pPr>
        <w:ind w:left="720" w:hanging="360"/>
      </w:pPr>
      <w:rPr>
        <w:rFonts w:ascii="Symbol" w:hAnsi="Symbol" w:hint="default"/>
        <w:b w:val="0"/>
        <w:bCs w:val="0"/>
        <w:color w:val="538135" w:themeColor="accent6" w:themeShade="BF"/>
      </w:rPr>
    </w:lvl>
    <w:lvl w:ilvl="1" w:tplc="E9B8B67C">
      <w:start w:val="1"/>
      <w:numFmt w:val="bullet"/>
      <w:lvlText w:val="o"/>
      <w:lvlJc w:val="left"/>
      <w:pPr>
        <w:tabs>
          <w:tab w:val="num" w:pos="1440"/>
        </w:tabs>
        <w:ind w:left="1440" w:hanging="360"/>
      </w:pPr>
      <w:rPr>
        <w:rFonts w:ascii="Courier New" w:hAnsi="Courier New" w:cs="Courier New" w:hint="default"/>
      </w:rPr>
    </w:lvl>
    <w:lvl w:ilvl="2" w:tplc="21C4D354">
      <w:start w:val="1"/>
      <w:numFmt w:val="bullet"/>
      <w:lvlText w:val=""/>
      <w:lvlJc w:val="left"/>
      <w:pPr>
        <w:tabs>
          <w:tab w:val="num" w:pos="2160"/>
        </w:tabs>
        <w:ind w:left="2160" w:hanging="360"/>
      </w:pPr>
      <w:rPr>
        <w:rFonts w:ascii="Wingdings" w:hAnsi="Wingdings" w:cs="Wingdings" w:hint="default"/>
      </w:rPr>
    </w:lvl>
    <w:lvl w:ilvl="3" w:tplc="DC1A4EC4">
      <w:start w:val="1"/>
      <w:numFmt w:val="bullet"/>
      <w:lvlText w:val=""/>
      <w:lvlJc w:val="left"/>
      <w:pPr>
        <w:tabs>
          <w:tab w:val="num" w:pos="2880"/>
        </w:tabs>
        <w:ind w:left="2880" w:hanging="360"/>
      </w:pPr>
      <w:rPr>
        <w:rFonts w:ascii="Symbol" w:hAnsi="Symbol" w:cs="Symbol" w:hint="default"/>
      </w:rPr>
    </w:lvl>
    <w:lvl w:ilvl="4" w:tplc="28A0FFF4">
      <w:start w:val="1"/>
      <w:numFmt w:val="bullet"/>
      <w:lvlText w:val="o"/>
      <w:lvlJc w:val="left"/>
      <w:pPr>
        <w:tabs>
          <w:tab w:val="num" w:pos="3600"/>
        </w:tabs>
        <w:ind w:left="3600" w:hanging="360"/>
      </w:pPr>
      <w:rPr>
        <w:rFonts w:ascii="Courier New" w:hAnsi="Courier New" w:cs="Courier New" w:hint="default"/>
      </w:rPr>
    </w:lvl>
    <w:lvl w:ilvl="5" w:tplc="E93E72D8">
      <w:start w:val="1"/>
      <w:numFmt w:val="bullet"/>
      <w:lvlText w:val=""/>
      <w:lvlJc w:val="left"/>
      <w:pPr>
        <w:tabs>
          <w:tab w:val="num" w:pos="4320"/>
        </w:tabs>
        <w:ind w:left="4320" w:hanging="360"/>
      </w:pPr>
      <w:rPr>
        <w:rFonts w:ascii="Wingdings" w:hAnsi="Wingdings" w:cs="Wingdings" w:hint="default"/>
      </w:rPr>
    </w:lvl>
    <w:lvl w:ilvl="6" w:tplc="68A030F8">
      <w:start w:val="1"/>
      <w:numFmt w:val="bullet"/>
      <w:lvlText w:val=""/>
      <w:lvlJc w:val="left"/>
      <w:pPr>
        <w:tabs>
          <w:tab w:val="num" w:pos="5040"/>
        </w:tabs>
        <w:ind w:left="5040" w:hanging="360"/>
      </w:pPr>
      <w:rPr>
        <w:rFonts w:ascii="Symbol" w:hAnsi="Symbol" w:cs="Symbol" w:hint="default"/>
      </w:rPr>
    </w:lvl>
    <w:lvl w:ilvl="7" w:tplc="05E47520">
      <w:start w:val="1"/>
      <w:numFmt w:val="bullet"/>
      <w:lvlText w:val="o"/>
      <w:lvlJc w:val="left"/>
      <w:pPr>
        <w:tabs>
          <w:tab w:val="num" w:pos="5760"/>
        </w:tabs>
        <w:ind w:left="5760" w:hanging="360"/>
      </w:pPr>
      <w:rPr>
        <w:rFonts w:ascii="Courier New" w:hAnsi="Courier New" w:cs="Courier New" w:hint="default"/>
      </w:rPr>
    </w:lvl>
    <w:lvl w:ilvl="8" w:tplc="C2D029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8286978"/>
    <w:multiLevelType w:val="hybridMultilevel"/>
    <w:tmpl w:val="287C8746"/>
    <w:lvl w:ilvl="0" w:tplc="BD52919E">
      <w:start w:val="1"/>
      <w:numFmt w:val="bullet"/>
      <w:lvlText w:val=""/>
      <w:lvlJc w:val="left"/>
      <w:pPr>
        <w:ind w:left="1440" w:hanging="360"/>
      </w:pPr>
      <w:rPr>
        <w:rFonts w:ascii="Symbol" w:hAnsi="Symbol" w:hint="default"/>
        <w:b w:val="0"/>
        <w:bCs w:val="0"/>
        <w:color w:val="538135" w:themeColor="accent6" w:themeShade="BF"/>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20987EE4"/>
    <w:multiLevelType w:val="hybridMultilevel"/>
    <w:tmpl w:val="7BF49D1E"/>
    <w:lvl w:ilvl="0" w:tplc="8A80B812">
      <w:start w:val="1"/>
      <w:numFmt w:val="bullet"/>
      <w:lvlText w:val=""/>
      <w:lvlJc w:val="left"/>
      <w:pPr>
        <w:ind w:left="720" w:hanging="360"/>
      </w:pPr>
      <w:rPr>
        <w:rFonts w:ascii="Symbol" w:hAnsi="Symbol" w:hint="default"/>
        <w:b w:val="0"/>
        <w:bCs w:val="0"/>
        <w:color w:val="538135" w:themeColor="accent6" w:themeShade="BF"/>
      </w:rPr>
    </w:lvl>
    <w:lvl w:ilvl="1" w:tplc="A4F26832">
      <w:start w:val="1"/>
      <w:numFmt w:val="bullet"/>
      <w:lvlText w:val="o"/>
      <w:lvlJc w:val="left"/>
      <w:pPr>
        <w:tabs>
          <w:tab w:val="num" w:pos="1440"/>
        </w:tabs>
        <w:ind w:left="1440" w:hanging="360"/>
      </w:pPr>
      <w:rPr>
        <w:rFonts w:ascii="Courier New" w:hAnsi="Courier New" w:cs="Courier New" w:hint="default"/>
      </w:rPr>
    </w:lvl>
    <w:lvl w:ilvl="2" w:tplc="E27AFA32">
      <w:start w:val="1"/>
      <w:numFmt w:val="bullet"/>
      <w:lvlText w:val=""/>
      <w:lvlJc w:val="left"/>
      <w:pPr>
        <w:tabs>
          <w:tab w:val="num" w:pos="2160"/>
        </w:tabs>
        <w:ind w:left="2160" w:hanging="360"/>
      </w:pPr>
      <w:rPr>
        <w:rFonts w:ascii="Wingdings" w:hAnsi="Wingdings" w:cs="Wingdings" w:hint="default"/>
      </w:rPr>
    </w:lvl>
    <w:lvl w:ilvl="3" w:tplc="F6C69660">
      <w:start w:val="1"/>
      <w:numFmt w:val="bullet"/>
      <w:lvlText w:val=""/>
      <w:lvlJc w:val="left"/>
      <w:pPr>
        <w:tabs>
          <w:tab w:val="num" w:pos="2880"/>
        </w:tabs>
        <w:ind w:left="2880" w:hanging="360"/>
      </w:pPr>
      <w:rPr>
        <w:rFonts w:ascii="Symbol" w:hAnsi="Symbol" w:cs="Symbol" w:hint="default"/>
      </w:rPr>
    </w:lvl>
    <w:lvl w:ilvl="4" w:tplc="45F2A658">
      <w:start w:val="1"/>
      <w:numFmt w:val="bullet"/>
      <w:lvlText w:val="o"/>
      <w:lvlJc w:val="left"/>
      <w:pPr>
        <w:tabs>
          <w:tab w:val="num" w:pos="3600"/>
        </w:tabs>
        <w:ind w:left="3600" w:hanging="360"/>
      </w:pPr>
      <w:rPr>
        <w:rFonts w:ascii="Courier New" w:hAnsi="Courier New" w:cs="Courier New" w:hint="default"/>
      </w:rPr>
    </w:lvl>
    <w:lvl w:ilvl="5" w:tplc="18E43A8C">
      <w:start w:val="1"/>
      <w:numFmt w:val="bullet"/>
      <w:lvlText w:val=""/>
      <w:lvlJc w:val="left"/>
      <w:pPr>
        <w:tabs>
          <w:tab w:val="num" w:pos="4320"/>
        </w:tabs>
        <w:ind w:left="4320" w:hanging="360"/>
      </w:pPr>
      <w:rPr>
        <w:rFonts w:ascii="Wingdings" w:hAnsi="Wingdings" w:cs="Wingdings" w:hint="default"/>
      </w:rPr>
    </w:lvl>
    <w:lvl w:ilvl="6" w:tplc="73D40984">
      <w:start w:val="1"/>
      <w:numFmt w:val="bullet"/>
      <w:lvlText w:val=""/>
      <w:lvlJc w:val="left"/>
      <w:pPr>
        <w:tabs>
          <w:tab w:val="num" w:pos="5040"/>
        </w:tabs>
        <w:ind w:left="5040" w:hanging="360"/>
      </w:pPr>
      <w:rPr>
        <w:rFonts w:ascii="Symbol" w:hAnsi="Symbol" w:cs="Symbol" w:hint="default"/>
      </w:rPr>
    </w:lvl>
    <w:lvl w:ilvl="7" w:tplc="6232A7B8">
      <w:start w:val="1"/>
      <w:numFmt w:val="bullet"/>
      <w:lvlText w:val="o"/>
      <w:lvlJc w:val="left"/>
      <w:pPr>
        <w:tabs>
          <w:tab w:val="num" w:pos="5760"/>
        </w:tabs>
        <w:ind w:left="5760" w:hanging="360"/>
      </w:pPr>
      <w:rPr>
        <w:rFonts w:ascii="Courier New" w:hAnsi="Courier New" w:cs="Courier New" w:hint="default"/>
      </w:rPr>
    </w:lvl>
    <w:lvl w:ilvl="8" w:tplc="C3342932">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26D6188B"/>
    <w:multiLevelType w:val="hybridMultilevel"/>
    <w:tmpl w:val="69B6C468"/>
    <w:lvl w:ilvl="0" w:tplc="BD52919E">
      <w:start w:val="1"/>
      <w:numFmt w:val="bullet"/>
      <w:lvlText w:val=""/>
      <w:lvlJc w:val="left"/>
      <w:pPr>
        <w:ind w:left="720" w:hanging="360"/>
      </w:pPr>
      <w:rPr>
        <w:rFonts w:ascii="Symbol" w:hAnsi="Symbol" w:hint="default"/>
        <w:b w:val="0"/>
        <w:bCs w:val="0"/>
        <w:color w:val="538135" w:themeColor="accent6" w:themeShade="BF"/>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A311679"/>
    <w:multiLevelType w:val="hybridMultilevel"/>
    <w:tmpl w:val="B2027E1C"/>
    <w:lvl w:ilvl="0" w:tplc="84ECBA56">
      <w:start w:val="1"/>
      <w:numFmt w:val="bullet"/>
      <w:lvlText w:val=""/>
      <w:lvlJc w:val="left"/>
      <w:pPr>
        <w:tabs>
          <w:tab w:val="num" w:pos="720"/>
        </w:tabs>
        <w:ind w:left="720" w:hanging="360"/>
      </w:pPr>
      <w:rPr>
        <w:rFonts w:ascii="Wingdings" w:hAnsi="Wingdings" w:cs="Wingdings" w:hint="default"/>
      </w:rPr>
    </w:lvl>
    <w:lvl w:ilvl="1" w:tplc="11F8B14A">
      <w:start w:val="1"/>
      <w:numFmt w:val="bullet"/>
      <w:lvlText w:val="o"/>
      <w:lvlJc w:val="left"/>
      <w:pPr>
        <w:tabs>
          <w:tab w:val="num" w:pos="1440"/>
        </w:tabs>
        <w:ind w:left="1440" w:hanging="360"/>
      </w:pPr>
      <w:rPr>
        <w:rFonts w:ascii="Courier New" w:hAnsi="Courier New" w:cs="Courier New" w:hint="default"/>
      </w:rPr>
    </w:lvl>
    <w:lvl w:ilvl="2" w:tplc="D3A02178">
      <w:start w:val="1"/>
      <w:numFmt w:val="bullet"/>
      <w:lvlText w:val=""/>
      <w:lvlJc w:val="left"/>
      <w:pPr>
        <w:tabs>
          <w:tab w:val="num" w:pos="2160"/>
        </w:tabs>
        <w:ind w:left="2160" w:hanging="360"/>
      </w:pPr>
      <w:rPr>
        <w:rFonts w:ascii="Wingdings" w:hAnsi="Wingdings" w:cs="Wingdings" w:hint="default"/>
      </w:rPr>
    </w:lvl>
    <w:lvl w:ilvl="3" w:tplc="7598E886">
      <w:start w:val="1"/>
      <w:numFmt w:val="bullet"/>
      <w:lvlText w:val=""/>
      <w:lvlJc w:val="left"/>
      <w:pPr>
        <w:tabs>
          <w:tab w:val="num" w:pos="2880"/>
        </w:tabs>
        <w:ind w:left="2880" w:hanging="360"/>
      </w:pPr>
      <w:rPr>
        <w:rFonts w:ascii="Symbol" w:hAnsi="Symbol" w:cs="Symbol" w:hint="default"/>
      </w:rPr>
    </w:lvl>
    <w:lvl w:ilvl="4" w:tplc="DAFC7CD4">
      <w:start w:val="1"/>
      <w:numFmt w:val="bullet"/>
      <w:lvlText w:val="o"/>
      <w:lvlJc w:val="left"/>
      <w:pPr>
        <w:tabs>
          <w:tab w:val="num" w:pos="3600"/>
        </w:tabs>
        <w:ind w:left="3600" w:hanging="360"/>
      </w:pPr>
      <w:rPr>
        <w:rFonts w:ascii="Courier New" w:hAnsi="Courier New" w:cs="Courier New" w:hint="default"/>
      </w:rPr>
    </w:lvl>
    <w:lvl w:ilvl="5" w:tplc="54D282C6">
      <w:start w:val="1"/>
      <w:numFmt w:val="bullet"/>
      <w:lvlText w:val=""/>
      <w:lvlJc w:val="left"/>
      <w:pPr>
        <w:tabs>
          <w:tab w:val="num" w:pos="4320"/>
        </w:tabs>
        <w:ind w:left="4320" w:hanging="360"/>
      </w:pPr>
      <w:rPr>
        <w:rFonts w:ascii="Wingdings" w:hAnsi="Wingdings" w:cs="Wingdings" w:hint="default"/>
      </w:rPr>
    </w:lvl>
    <w:lvl w:ilvl="6" w:tplc="469E9F4A">
      <w:start w:val="1"/>
      <w:numFmt w:val="bullet"/>
      <w:lvlText w:val=""/>
      <w:lvlJc w:val="left"/>
      <w:pPr>
        <w:tabs>
          <w:tab w:val="num" w:pos="5040"/>
        </w:tabs>
        <w:ind w:left="5040" w:hanging="360"/>
      </w:pPr>
      <w:rPr>
        <w:rFonts w:ascii="Symbol" w:hAnsi="Symbol" w:cs="Symbol" w:hint="default"/>
      </w:rPr>
    </w:lvl>
    <w:lvl w:ilvl="7" w:tplc="46A45FCC">
      <w:start w:val="1"/>
      <w:numFmt w:val="bullet"/>
      <w:lvlText w:val="o"/>
      <w:lvlJc w:val="left"/>
      <w:pPr>
        <w:tabs>
          <w:tab w:val="num" w:pos="5760"/>
        </w:tabs>
        <w:ind w:left="5760" w:hanging="360"/>
      </w:pPr>
      <w:rPr>
        <w:rFonts w:ascii="Courier New" w:hAnsi="Courier New" w:cs="Courier New" w:hint="default"/>
      </w:rPr>
    </w:lvl>
    <w:lvl w:ilvl="8" w:tplc="7CDA4462">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5ED71E07"/>
    <w:multiLevelType w:val="hybridMultilevel"/>
    <w:tmpl w:val="3DEC0F00"/>
    <w:lvl w:ilvl="0" w:tplc="BD52919E">
      <w:start w:val="1"/>
      <w:numFmt w:val="bullet"/>
      <w:lvlText w:val=""/>
      <w:lvlJc w:val="left"/>
      <w:pPr>
        <w:ind w:left="720" w:hanging="360"/>
      </w:pPr>
      <w:rPr>
        <w:rFonts w:ascii="Symbol" w:hAnsi="Symbol" w:hint="default"/>
        <w:b w:val="0"/>
        <w:bCs w:val="0"/>
        <w:color w:val="538135" w:themeColor="accent6" w:themeShade="BF"/>
      </w:rPr>
    </w:lvl>
    <w:lvl w:ilvl="1" w:tplc="706AEA7C" w:tentative="1">
      <w:start w:val="1"/>
      <w:numFmt w:val="bullet"/>
      <w:lvlText w:val=""/>
      <w:lvlJc w:val="left"/>
      <w:pPr>
        <w:tabs>
          <w:tab w:val="num" w:pos="1440"/>
        </w:tabs>
        <w:ind w:left="1440" w:hanging="360"/>
      </w:pPr>
      <w:rPr>
        <w:rFonts w:ascii="Symbol" w:hAnsi="Symbol" w:hint="default"/>
      </w:rPr>
    </w:lvl>
    <w:lvl w:ilvl="2" w:tplc="2E26C56A" w:tentative="1">
      <w:start w:val="1"/>
      <w:numFmt w:val="bullet"/>
      <w:lvlText w:val=""/>
      <w:lvlJc w:val="left"/>
      <w:pPr>
        <w:tabs>
          <w:tab w:val="num" w:pos="2160"/>
        </w:tabs>
        <w:ind w:left="2160" w:hanging="360"/>
      </w:pPr>
      <w:rPr>
        <w:rFonts w:ascii="Symbol" w:hAnsi="Symbol" w:hint="default"/>
      </w:rPr>
    </w:lvl>
    <w:lvl w:ilvl="3" w:tplc="146244C0" w:tentative="1">
      <w:start w:val="1"/>
      <w:numFmt w:val="bullet"/>
      <w:lvlText w:val=""/>
      <w:lvlJc w:val="left"/>
      <w:pPr>
        <w:tabs>
          <w:tab w:val="num" w:pos="2880"/>
        </w:tabs>
        <w:ind w:left="2880" w:hanging="360"/>
      </w:pPr>
      <w:rPr>
        <w:rFonts w:ascii="Symbol" w:hAnsi="Symbol" w:hint="default"/>
      </w:rPr>
    </w:lvl>
    <w:lvl w:ilvl="4" w:tplc="F8D49F26" w:tentative="1">
      <w:start w:val="1"/>
      <w:numFmt w:val="bullet"/>
      <w:lvlText w:val=""/>
      <w:lvlJc w:val="left"/>
      <w:pPr>
        <w:tabs>
          <w:tab w:val="num" w:pos="3600"/>
        </w:tabs>
        <w:ind w:left="3600" w:hanging="360"/>
      </w:pPr>
      <w:rPr>
        <w:rFonts w:ascii="Symbol" w:hAnsi="Symbol" w:hint="default"/>
      </w:rPr>
    </w:lvl>
    <w:lvl w:ilvl="5" w:tplc="E976FA6A" w:tentative="1">
      <w:start w:val="1"/>
      <w:numFmt w:val="bullet"/>
      <w:lvlText w:val=""/>
      <w:lvlJc w:val="left"/>
      <w:pPr>
        <w:tabs>
          <w:tab w:val="num" w:pos="4320"/>
        </w:tabs>
        <w:ind w:left="4320" w:hanging="360"/>
      </w:pPr>
      <w:rPr>
        <w:rFonts w:ascii="Symbol" w:hAnsi="Symbol" w:hint="default"/>
      </w:rPr>
    </w:lvl>
    <w:lvl w:ilvl="6" w:tplc="60A882FA" w:tentative="1">
      <w:start w:val="1"/>
      <w:numFmt w:val="bullet"/>
      <w:lvlText w:val=""/>
      <w:lvlJc w:val="left"/>
      <w:pPr>
        <w:tabs>
          <w:tab w:val="num" w:pos="5040"/>
        </w:tabs>
        <w:ind w:left="5040" w:hanging="360"/>
      </w:pPr>
      <w:rPr>
        <w:rFonts w:ascii="Symbol" w:hAnsi="Symbol" w:hint="default"/>
      </w:rPr>
    </w:lvl>
    <w:lvl w:ilvl="7" w:tplc="516049D2" w:tentative="1">
      <w:start w:val="1"/>
      <w:numFmt w:val="bullet"/>
      <w:lvlText w:val=""/>
      <w:lvlJc w:val="left"/>
      <w:pPr>
        <w:tabs>
          <w:tab w:val="num" w:pos="5760"/>
        </w:tabs>
        <w:ind w:left="5760" w:hanging="360"/>
      </w:pPr>
      <w:rPr>
        <w:rFonts w:ascii="Symbol" w:hAnsi="Symbol" w:hint="default"/>
      </w:rPr>
    </w:lvl>
    <w:lvl w:ilvl="8" w:tplc="70B8C10C" w:tentative="1">
      <w:start w:val="1"/>
      <w:numFmt w:val="bullet"/>
      <w:lvlText w:val=""/>
      <w:lvlJc w:val="left"/>
      <w:pPr>
        <w:tabs>
          <w:tab w:val="num" w:pos="6480"/>
        </w:tabs>
        <w:ind w:left="6480" w:hanging="360"/>
      </w:pPr>
      <w:rPr>
        <w:rFonts w:ascii="Symbol" w:hAnsi="Symbol" w:hint="default"/>
      </w:rPr>
    </w:lvl>
  </w:abstractNum>
  <w:num w:numId="1" w16cid:durableId="780419075">
    <w:abstractNumId w:val="5"/>
  </w:num>
  <w:num w:numId="2" w16cid:durableId="564603505">
    <w:abstractNumId w:val="0"/>
  </w:num>
  <w:num w:numId="3" w16cid:durableId="226113033">
    <w:abstractNumId w:val="3"/>
  </w:num>
  <w:num w:numId="4" w16cid:durableId="988442237">
    <w:abstractNumId w:val="2"/>
  </w:num>
  <w:num w:numId="5" w16cid:durableId="522326447">
    <w:abstractNumId w:val="1"/>
  </w:num>
  <w:num w:numId="6" w16cid:durableId="17231383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E67"/>
    <w:rsid w:val="001F5D19"/>
    <w:rsid w:val="003514CF"/>
    <w:rsid w:val="003D31B9"/>
    <w:rsid w:val="004C1CFB"/>
    <w:rsid w:val="00703064"/>
    <w:rsid w:val="0077646A"/>
    <w:rsid w:val="00810457"/>
    <w:rsid w:val="00CE6A5B"/>
    <w:rsid w:val="00DB0D58"/>
    <w:rsid w:val="00DF11FC"/>
    <w:rsid w:val="00EF1E67"/>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1636"/>
  <w15:chartTrackingRefBased/>
  <w15:docId w15:val="{E9B1B58A-41DC-FC4D-A921-CF0BBCD2A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1E67"/>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F1E67"/>
    <w:pPr>
      <w:ind w:left="720"/>
      <w:contextualSpacing/>
    </w:pPr>
  </w:style>
  <w:style w:type="paragraph" w:styleId="NormalWeb">
    <w:name w:val="Normal (Web)"/>
    <w:basedOn w:val="Normal"/>
    <w:uiPriority w:val="99"/>
    <w:unhideWhenUsed/>
    <w:rsid w:val="00EF1E67"/>
    <w:pPr>
      <w:spacing w:before="100" w:beforeAutospacing="1" w:after="100" w:afterAutospacing="1"/>
    </w:pPr>
    <w:rPr>
      <w:rFonts w:ascii="Times New Roman" w:eastAsia="Times New Roman" w:hAnsi="Times New Roman" w:cs="Times New Roman"/>
      <w:kern w:val="0"/>
      <w14:ligatures w14:val="none"/>
    </w:rPr>
  </w:style>
  <w:style w:type="table" w:styleId="Tablaconcuadrcula1clara-nfasis1">
    <w:name w:val="Grid Table 1 Light Accent 1"/>
    <w:basedOn w:val="Tablanormal"/>
    <w:uiPriority w:val="46"/>
    <w:rsid w:val="00EF1E67"/>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customStyle="1" w:styleId="P-Styleguiado">
    <w:name w:val="P-Styleguiado"/>
    <w:basedOn w:val="Normal"/>
    <w:rsid w:val="00EF1E67"/>
    <w:pPr>
      <w:spacing w:after="5"/>
    </w:pPr>
    <w:rPr>
      <w:rFonts w:ascii="Calibri" w:eastAsia="Calibri" w:hAnsi="Calibri" w:cs="Calibri"/>
      <w:kern w:val="0"/>
      <w:sz w:val="20"/>
      <w:szCs w:val="20"/>
      <w:lang w:val="es-ES"/>
      <w14:ligatures w14:val="none"/>
    </w:rPr>
  </w:style>
  <w:style w:type="character" w:customStyle="1" w:styleId="StyleSquare">
    <w:name w:val="StyleSquare"/>
    <w:rsid w:val="00EF1E67"/>
    <w:rPr>
      <w:rFonts w:ascii="Calibri" w:eastAsia="Calibri" w:hAnsi="Calibri" w:cs="Calibri"/>
      <w:b w:val="0"/>
      <w:bCs w:val="0"/>
      <w:color w:val="5A5A58"/>
      <w:sz w:val="20"/>
      <w:szCs w:val="20"/>
    </w:rPr>
  </w:style>
  <w:style w:type="character" w:customStyle="1" w:styleId="myOwnStyle">
    <w:name w:val="myOwnStyle"/>
    <w:rsid w:val="00EF1E67"/>
    <w:rPr>
      <w:rFonts w:ascii="Calibri" w:eastAsia="Calibri" w:hAnsi="Calibri" w:cs="Calibri"/>
      <w:b/>
      <w:bCs/>
      <w:color w:val="545454"/>
      <w:sz w:val="18"/>
      <w:szCs w:val="18"/>
    </w:rPr>
  </w:style>
  <w:style w:type="paragraph" w:customStyle="1" w:styleId="P-Style">
    <w:name w:val="P-Style"/>
    <w:basedOn w:val="Normal"/>
    <w:rsid w:val="00EF1E67"/>
    <w:pPr>
      <w:spacing w:after="5"/>
    </w:pPr>
    <w:rPr>
      <w:rFonts w:ascii="Calibri" w:eastAsia="Calibri" w:hAnsi="Calibri" w:cs="Calibri"/>
      <w:kern w:val="0"/>
      <w:sz w:val="20"/>
      <w:szCs w:val="20"/>
      <w:lang w:val="es-ES"/>
      <w14:ligatures w14:val="none"/>
    </w:rPr>
  </w:style>
  <w:style w:type="paragraph" w:customStyle="1" w:styleId="titleday">
    <w:name w:val="titleday"/>
    <w:basedOn w:val="Normal"/>
    <w:rsid w:val="00EF1E67"/>
    <w:pPr>
      <w:spacing w:after="10"/>
    </w:pPr>
    <w:rPr>
      <w:rFonts w:ascii="Calibri" w:eastAsia="Calibri" w:hAnsi="Calibri" w:cs="Calibri"/>
      <w:kern w:val="0"/>
      <w:sz w:val="20"/>
      <w:szCs w:val="20"/>
      <w:lang w:val="es-ES"/>
      <w14:ligatures w14:val="none"/>
    </w:rPr>
  </w:style>
  <w:style w:type="paragraph" w:customStyle="1" w:styleId="Ttulo1">
    <w:name w:val="Título1"/>
    <w:basedOn w:val="Normal"/>
    <w:rsid w:val="00EF1E67"/>
    <w:rPr>
      <w:rFonts w:ascii="Calibri" w:eastAsia="Calibri" w:hAnsi="Calibri" w:cs="Calibri"/>
      <w:kern w:val="0"/>
      <w:sz w:val="20"/>
      <w:szCs w:val="20"/>
      <w:lang w:val="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170143">
      <w:bodyDiv w:val="1"/>
      <w:marLeft w:val="0"/>
      <w:marRight w:val="0"/>
      <w:marTop w:val="0"/>
      <w:marBottom w:val="0"/>
      <w:divBdr>
        <w:top w:val="none" w:sz="0" w:space="0" w:color="auto"/>
        <w:left w:val="none" w:sz="0" w:space="0" w:color="auto"/>
        <w:bottom w:val="none" w:sz="0" w:space="0" w:color="auto"/>
        <w:right w:val="none" w:sz="0" w:space="0" w:color="auto"/>
      </w:divBdr>
    </w:div>
    <w:div w:id="699087360">
      <w:bodyDiv w:val="1"/>
      <w:marLeft w:val="0"/>
      <w:marRight w:val="0"/>
      <w:marTop w:val="0"/>
      <w:marBottom w:val="0"/>
      <w:divBdr>
        <w:top w:val="none" w:sz="0" w:space="0" w:color="auto"/>
        <w:left w:val="none" w:sz="0" w:space="0" w:color="auto"/>
        <w:bottom w:val="none" w:sz="0" w:space="0" w:color="auto"/>
        <w:right w:val="none" w:sz="0" w:space="0" w:color="auto"/>
      </w:divBdr>
    </w:div>
    <w:div w:id="1080178948">
      <w:bodyDiv w:val="1"/>
      <w:marLeft w:val="0"/>
      <w:marRight w:val="0"/>
      <w:marTop w:val="0"/>
      <w:marBottom w:val="0"/>
      <w:divBdr>
        <w:top w:val="none" w:sz="0" w:space="0" w:color="auto"/>
        <w:left w:val="none" w:sz="0" w:space="0" w:color="auto"/>
        <w:bottom w:val="none" w:sz="0" w:space="0" w:color="auto"/>
        <w:right w:val="none" w:sz="0" w:space="0" w:color="auto"/>
      </w:divBdr>
    </w:div>
    <w:div w:id="1692683129">
      <w:bodyDiv w:val="1"/>
      <w:marLeft w:val="0"/>
      <w:marRight w:val="0"/>
      <w:marTop w:val="0"/>
      <w:marBottom w:val="0"/>
      <w:divBdr>
        <w:top w:val="none" w:sz="0" w:space="0" w:color="auto"/>
        <w:left w:val="none" w:sz="0" w:space="0" w:color="auto"/>
        <w:bottom w:val="none" w:sz="0" w:space="0" w:color="auto"/>
        <w:right w:val="none" w:sz="0" w:space="0" w:color="auto"/>
      </w:divBdr>
    </w:div>
    <w:div w:id="185915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4</Pages>
  <Words>861</Words>
  <Characters>4737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2025-01-30T16:26:00Z</dcterms:created>
  <dcterms:modified xsi:type="dcterms:W3CDTF">2026-01-07T16:29:00Z</dcterms:modified>
</cp:coreProperties>
</file>