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A0D65" w14:textId="74024B3F" w:rsidR="000A64A9" w:rsidRPr="005E5B37" w:rsidRDefault="002436B5" w:rsidP="000A64A9">
      <w:pPr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189" behindDoc="0" locked="0" layoutInCell="1" allowOverlap="1" wp14:anchorId="29641024" wp14:editId="3FD5F45B">
            <wp:simplePos x="0" y="0"/>
            <wp:positionH relativeFrom="page">
              <wp:posOffset>381635</wp:posOffset>
            </wp:positionH>
            <wp:positionV relativeFrom="paragraph">
              <wp:posOffset>3810</wp:posOffset>
            </wp:positionV>
            <wp:extent cx="7025640" cy="2147570"/>
            <wp:effectExtent l="0" t="0" r="0" b="0"/>
            <wp:wrapTopAndBottom/>
            <wp:docPr id="960577624" name="Drawing 0" descr="1e33b49de-a9e8-4ae9-9d4d-7622407ee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e33b49de-a9e8-4ae9-9d4d-7622407ee502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640" cy="2147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64A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ACA665" wp14:editId="170D986A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E29B2D" id="Conector rec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0A64A9">
        <w:rPr>
          <w:rFonts w:ascii="Arimo" w:eastAsia="Arimo" w:hAnsi="Arimo" w:cs="Arimo"/>
          <w:color w:val="000000"/>
        </w:rPr>
        <w:t xml:space="preserve"> </w:t>
      </w:r>
      <w:r w:rsidR="000A64A9" w:rsidRPr="005E5B37">
        <w:rPr>
          <w:rFonts w:ascii="Montserrat" w:eastAsia="Times New Roman" w:hAnsi="Montserrat" w:cs="Times New Roman"/>
          <w:noProof/>
          <w:color w:val="ED7D31" w:themeColor="accent2"/>
          <w:sz w:val="32"/>
          <w:szCs w:val="32"/>
        </w:rPr>
        <w:drawing>
          <wp:inline distT="0" distB="0" distL="0" distR="0" wp14:anchorId="45575A83" wp14:editId="43381A3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64A9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>8</w:t>
      </w:r>
      <w:r w:rsidR="000A64A9" w:rsidRPr="005E5B37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 xml:space="preserve"> días</w:t>
      </w:r>
      <w:r w:rsidR="000A64A9" w:rsidRPr="005E5B37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</w:t>
      </w:r>
      <w:r w:rsidR="000A64A9" w:rsidRPr="005E5B37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 xml:space="preserve">/ </w:t>
      </w:r>
      <w:r w:rsidR="000A64A9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>7</w:t>
      </w:r>
      <w:r w:rsidR="000A64A9" w:rsidRPr="005E5B37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 xml:space="preserve"> </w:t>
      </w:r>
      <w:r w:rsidR="000A64A9" w:rsidRPr="00F83C46">
        <w:rPr>
          <w:rFonts w:ascii="Tahoma" w:eastAsia="Times New Roman" w:hAnsi="Tahoma" w:cs="Tahoma"/>
          <w:b/>
          <w:bCs/>
          <w:color w:val="ED7D30"/>
          <w:sz w:val="32"/>
          <w:szCs w:val="32"/>
        </w:rPr>
        <w:t>noches</w:t>
      </w:r>
      <w:r w:rsidR="000A64A9" w:rsidRPr="005E5B37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            </w:t>
      </w:r>
      <w:r w:rsidR="000A64A9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  </w:t>
      </w:r>
      <w:r w:rsidR="000A64A9" w:rsidRPr="005E5B37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</w:t>
      </w:r>
      <w:r w:rsidR="000A64A9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</w:t>
      </w:r>
      <w:r w:rsidR="00207C2B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              </w:t>
      </w:r>
      <w:r w:rsidR="000A64A9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Programación Charter </w:t>
      </w:r>
      <w:r w:rsidR="00A235AB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>enero</w:t>
      </w:r>
      <w:r w:rsidR="000A64A9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– </w:t>
      </w:r>
      <w:r w:rsidR="00207C2B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>abril</w:t>
      </w:r>
      <w:r w:rsidR="000A64A9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</w:t>
      </w:r>
      <w:r w:rsidR="000A64A9" w:rsidRPr="00174724">
        <w:rPr>
          <w:rFonts w:ascii="Tahoma" w:hAnsi="Tahoma" w:cs="Tahoma"/>
          <w:b/>
          <w:bCs/>
          <w:color w:val="ED7D31" w:themeColor="accent2"/>
          <w:sz w:val="24"/>
          <w:szCs w:val="24"/>
          <w:shd w:val="clear" w:color="auto" w:fill="FFFFFF"/>
        </w:rPr>
        <w:t>202</w:t>
      </w:r>
      <w:r w:rsidR="00207C2B">
        <w:rPr>
          <w:rFonts w:ascii="Tahoma" w:hAnsi="Tahoma" w:cs="Tahoma"/>
          <w:b/>
          <w:bCs/>
          <w:color w:val="ED7D31" w:themeColor="accent2"/>
          <w:sz w:val="24"/>
          <w:szCs w:val="24"/>
          <w:shd w:val="clear" w:color="auto" w:fill="FFFFFF"/>
        </w:rPr>
        <w:t>6</w:t>
      </w:r>
      <w:r w:rsidR="000A64A9" w:rsidRPr="005E5B37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                                                                  </w:t>
      </w:r>
    </w:p>
    <w:p w14:paraId="63C0B381" w14:textId="29E43322" w:rsidR="000A64A9" w:rsidRPr="005E5B37" w:rsidRDefault="00207C2B" w:rsidP="000A64A9">
      <w:pPr>
        <w:rPr>
          <w:rFonts w:ascii="Tahoma" w:eastAsia="Dosis" w:hAnsi="Tahoma" w:cs="Tahoma"/>
          <w:color w:val="ED7D31" w:themeColor="accent2"/>
        </w:rPr>
      </w:pPr>
      <w:r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SALIDA SEMANAL LUNES Y SÁBADO   </w:t>
      </w:r>
      <w:r w:rsidR="000A64A9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    </w:t>
      </w:r>
    </w:p>
    <w:p w14:paraId="29351DEC" w14:textId="42286240" w:rsidR="00207C2B" w:rsidRDefault="00207C2B" w:rsidP="000A64A9">
      <w:pPr>
        <w:jc w:val="center"/>
        <w:rPr>
          <w:rFonts w:ascii="Tahoma" w:hAnsi="Tahoma" w:cs="Tahoma"/>
          <w:b/>
          <w:bCs/>
          <w:color w:val="7F7F7F"/>
          <w:sz w:val="28"/>
          <w:szCs w:val="28"/>
          <w:lang w:val="es-ES"/>
        </w:rPr>
      </w:pPr>
    </w:p>
    <w:p w14:paraId="72B35791" w14:textId="3D0444D3" w:rsidR="000A64A9" w:rsidRPr="00E3242C" w:rsidRDefault="000A64A9" w:rsidP="000A64A9">
      <w:pPr>
        <w:jc w:val="center"/>
        <w:rPr>
          <w:rFonts w:ascii="Tahoma" w:hAnsi="Tahoma" w:cs="Tahoma"/>
          <w:color w:val="36A9E0"/>
          <w:sz w:val="28"/>
          <w:szCs w:val="28"/>
          <w:shd w:val="clear" w:color="auto" w:fill="FFFFFF"/>
        </w:rPr>
      </w:pPr>
      <w:r w:rsidRPr="00E3242C">
        <w:rPr>
          <w:rFonts w:ascii="Tahoma" w:hAnsi="Tahoma" w:cs="Tahoma"/>
          <w:b/>
          <w:bCs/>
          <w:color w:val="7F7F7F"/>
          <w:sz w:val="28"/>
          <w:szCs w:val="28"/>
          <w:lang w:val="es-ES"/>
        </w:rPr>
        <w:t>04 noches CRUCERO LXR/ASW + 03 Noches EL CAIRO</w:t>
      </w:r>
    </w:p>
    <w:p w14:paraId="6533519B" w14:textId="28B76323" w:rsidR="000A64A9" w:rsidRDefault="000A64A9" w:rsidP="000A64A9">
      <w:pPr>
        <w:rPr>
          <w:rFonts w:ascii="Tahoma" w:hAnsi="Tahoma" w:cs="Tahoma"/>
          <w:color w:val="212529"/>
          <w:shd w:val="clear" w:color="auto" w:fill="FFFFFF"/>
        </w:rPr>
      </w:pPr>
    </w:p>
    <w:p w14:paraId="7CCE91C7" w14:textId="420B62CA" w:rsidR="000A64A9" w:rsidRDefault="000A64A9" w:rsidP="000A64A9">
      <w:pPr>
        <w:rPr>
          <w:rFonts w:ascii="Tahoma" w:hAnsi="Tahoma" w:cs="Tahoma"/>
          <w:color w:val="212529"/>
          <w:shd w:val="clear" w:color="auto" w:fill="FFFFFF"/>
        </w:rPr>
      </w:pPr>
    </w:p>
    <w:p w14:paraId="1BBB83C5" w14:textId="4C6EA1AE" w:rsidR="000A64A9" w:rsidRDefault="00207C2B" w:rsidP="000A64A9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b/>
          <w:bCs/>
          <w:noProof/>
          <w:color w:val="2E74B5" w:themeColor="accent5" w:themeShade="BF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53C7BD" wp14:editId="56DC5895">
                <wp:simplePos x="0" y="0"/>
                <wp:positionH relativeFrom="column">
                  <wp:posOffset>626228</wp:posOffset>
                </wp:positionH>
                <wp:positionV relativeFrom="paragraph">
                  <wp:posOffset>12099</wp:posOffset>
                </wp:positionV>
                <wp:extent cx="5565335" cy="506186"/>
                <wp:effectExtent l="0" t="0" r="0" b="1905"/>
                <wp:wrapNone/>
                <wp:docPr id="987165775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335" cy="5061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61490A" w14:textId="77777777" w:rsidR="000A64A9" w:rsidRPr="00E3242C" w:rsidRDefault="000A64A9" w:rsidP="000A64A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ED7D30"/>
                                <w:sz w:val="32"/>
                                <w:szCs w:val="32"/>
                              </w:rPr>
                            </w:pPr>
                            <w:r w:rsidRPr="00E3242C"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ED7D30"/>
                                <w:sz w:val="32"/>
                                <w:szCs w:val="32"/>
                              </w:rPr>
                              <w:t>LUXOR – CRUCERO POR EL NILO – EL CAIRO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A53C7B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9.3pt;margin-top:.95pt;width:438.2pt;height:39.8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" fillcolor="white [3201]" stroked="f" strokeweight=".5pt">
                <v:textbox>
                  <w:txbxContent>
                    <w:p w14:paraId="2F61490A" w14:textId="77777777" w:rsidR="000A64A9" w:rsidRPr="00E3242C" w:rsidRDefault="000A64A9" w:rsidP="000A64A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ED7D30"/>
                          <w:sz w:val="32"/>
                          <w:szCs w:val="32"/>
                        </w:rPr>
                      </w:pPr>
                      <w:r w:rsidRPr="00E3242C"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ED7D30"/>
                          <w:sz w:val="32"/>
                          <w:szCs w:val="32"/>
                        </w:rPr>
                        <w:t>LUXOR – CRUCERO POR EL NILO – EL CAIRO</w:t>
                      </w:r>
                    </w:p>
                  </w:txbxContent>
                </v:textbox>
              </v:shape>
            </w:pict>
          </mc:Fallback>
        </mc:AlternateContent>
      </w:r>
      <w:r w:rsidR="000A64A9">
        <w:rPr>
          <w:rFonts w:ascii="Tahoma" w:hAnsi="Tahoma" w:cs="Tahoma"/>
          <w:b/>
          <w:bCs/>
          <w:noProof/>
          <w:color w:val="2E74B5" w:themeColor="accent5" w:themeShade="BF"/>
          <w14:ligatures w14:val="standardContextual"/>
        </w:rPr>
        <w:t xml:space="preserve"> </w:t>
      </w:r>
    </w:p>
    <w:p w14:paraId="03BAD571" w14:textId="3D03284F" w:rsidR="000A64A9" w:rsidRDefault="000A64A9" w:rsidP="000A64A9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19AFE5C" w14:textId="43944F4B" w:rsidR="000A64A9" w:rsidRDefault="000A64A9" w:rsidP="000A64A9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221CCCA4" w14:textId="4857F7E1" w:rsidR="000A64A9" w:rsidRDefault="000A64A9" w:rsidP="000A64A9">
      <w:pPr>
        <w:rPr>
          <w:rFonts w:ascii="Tahoma" w:hAnsi="Tahoma" w:cs="Tahoma"/>
          <w:b/>
          <w:bCs/>
          <w:color w:val="36A9E0"/>
        </w:rPr>
      </w:pPr>
    </w:p>
    <w:p w14:paraId="45E3726A" w14:textId="1EA13460" w:rsidR="000A64A9" w:rsidRDefault="000A64A9" w:rsidP="000A64A9">
      <w:pPr>
        <w:rPr>
          <w:rFonts w:ascii="Tahoma" w:hAnsi="Tahoma" w:cs="Tahoma"/>
          <w:b/>
          <w:bCs/>
          <w:color w:val="36A9E0"/>
        </w:rPr>
      </w:pPr>
    </w:p>
    <w:p w14:paraId="1F996C7C" w14:textId="77777777" w:rsidR="00207C2B" w:rsidRDefault="00207C2B" w:rsidP="000A64A9">
      <w:pPr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</w:pPr>
    </w:p>
    <w:p w14:paraId="41A9273F" w14:textId="472633AE" w:rsidR="000A64A9" w:rsidRDefault="000A64A9" w:rsidP="000A64A9">
      <w:pPr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</w:pPr>
      <w:r w:rsidRPr="005E5B37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  <w:t xml:space="preserve"> INCLUYE</w:t>
      </w:r>
    </w:p>
    <w:p w14:paraId="11537475" w14:textId="77777777" w:rsidR="000A64A9" w:rsidRDefault="000A64A9" w:rsidP="000A64A9">
      <w:pPr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</w:pPr>
    </w:p>
    <w:p w14:paraId="62E7DB31" w14:textId="77777777" w:rsidR="00207C2B" w:rsidRPr="00207C2B" w:rsidRDefault="00207C2B" w:rsidP="00207C2B">
      <w:pPr>
        <w:pStyle w:val="Ttulo2"/>
        <w:numPr>
          <w:ilvl w:val="0"/>
          <w:numId w:val="13"/>
        </w:numPr>
        <w:rPr>
          <w:rFonts w:ascii="Tahoma" w:hAnsi="Tahoma" w:cs="Tahoma"/>
          <w:color w:val="auto"/>
          <w:szCs w:val="24"/>
          <w:lang w:val="es-ES"/>
        </w:rPr>
      </w:pPr>
      <w:r w:rsidRPr="00207C2B">
        <w:rPr>
          <w:rFonts w:ascii="Tahoma" w:hAnsi="Tahoma" w:cs="Tahoma"/>
          <w:color w:val="auto"/>
          <w:szCs w:val="24"/>
          <w:lang w:val="es-ES"/>
        </w:rPr>
        <w:t>Asistencia y traslados indicados en el programa.</w:t>
      </w:r>
    </w:p>
    <w:p w14:paraId="73D0CE0D" w14:textId="77777777" w:rsidR="00207C2B" w:rsidRPr="00207C2B" w:rsidRDefault="00207C2B" w:rsidP="00207C2B">
      <w:pPr>
        <w:pStyle w:val="Ttulo2"/>
        <w:numPr>
          <w:ilvl w:val="0"/>
          <w:numId w:val="13"/>
        </w:numPr>
        <w:rPr>
          <w:rFonts w:ascii="Tahoma" w:hAnsi="Tahoma" w:cs="Tahoma"/>
          <w:color w:val="auto"/>
          <w:szCs w:val="24"/>
          <w:lang w:val="es-ES"/>
        </w:rPr>
      </w:pPr>
      <w:r w:rsidRPr="00207C2B">
        <w:rPr>
          <w:rFonts w:ascii="Tahoma" w:hAnsi="Tahoma" w:cs="Tahoma"/>
          <w:color w:val="auto"/>
          <w:szCs w:val="24"/>
          <w:lang w:val="es-ES"/>
        </w:rPr>
        <w:t>Visado de entrada a Egipto</w:t>
      </w:r>
    </w:p>
    <w:p w14:paraId="2C7DAE1A" w14:textId="77777777" w:rsidR="00207C2B" w:rsidRPr="00207C2B" w:rsidRDefault="00207C2B" w:rsidP="00207C2B">
      <w:pPr>
        <w:pStyle w:val="Ttulo2"/>
        <w:numPr>
          <w:ilvl w:val="0"/>
          <w:numId w:val="13"/>
        </w:numPr>
        <w:rPr>
          <w:rFonts w:ascii="Tahoma" w:hAnsi="Tahoma" w:cs="Tahoma"/>
          <w:b/>
          <w:bCs/>
          <w:color w:val="auto"/>
          <w:szCs w:val="24"/>
          <w:lang w:val="es-ES"/>
        </w:rPr>
      </w:pPr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>3 noches en El Cairo en régimen de alojamiento y desayuno.</w:t>
      </w:r>
    </w:p>
    <w:p w14:paraId="02EC95BE" w14:textId="77777777" w:rsidR="00207C2B" w:rsidRPr="00207C2B" w:rsidRDefault="00207C2B" w:rsidP="00207C2B">
      <w:pPr>
        <w:pStyle w:val="Ttulo2"/>
        <w:numPr>
          <w:ilvl w:val="0"/>
          <w:numId w:val="13"/>
        </w:numPr>
        <w:rPr>
          <w:rFonts w:ascii="Tahoma" w:hAnsi="Tahoma" w:cs="Tahoma"/>
          <w:b/>
          <w:bCs/>
          <w:color w:val="auto"/>
          <w:szCs w:val="24"/>
          <w:lang w:val="es-ES"/>
        </w:rPr>
      </w:pPr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 xml:space="preserve">4 noches de alojamiento a bordo del Crucero por el Nilo en régimen de pensión completa </w:t>
      </w:r>
    </w:p>
    <w:p w14:paraId="6C8CEC24" w14:textId="102552F7" w:rsidR="00207C2B" w:rsidRPr="00207C2B" w:rsidRDefault="00207C2B" w:rsidP="00207C2B">
      <w:pPr>
        <w:pStyle w:val="Ttulo2"/>
        <w:numPr>
          <w:ilvl w:val="0"/>
          <w:numId w:val="13"/>
        </w:numPr>
        <w:rPr>
          <w:rFonts w:ascii="Tahoma" w:hAnsi="Tahoma" w:cs="Tahoma"/>
          <w:b/>
          <w:bCs/>
          <w:color w:val="auto"/>
          <w:szCs w:val="24"/>
          <w:lang w:val="es-ES"/>
        </w:rPr>
      </w:pPr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>(desde la cena fría del primer día hasta el almuerzo del último día de crucero).</w:t>
      </w:r>
    </w:p>
    <w:p w14:paraId="754C12F7" w14:textId="77777777" w:rsidR="00207C2B" w:rsidRPr="00207C2B" w:rsidRDefault="00207C2B" w:rsidP="00207C2B">
      <w:pPr>
        <w:pStyle w:val="Ttulo2"/>
        <w:numPr>
          <w:ilvl w:val="0"/>
          <w:numId w:val="13"/>
        </w:numPr>
        <w:rPr>
          <w:rFonts w:ascii="Tahoma" w:hAnsi="Tahoma" w:cs="Tahoma"/>
          <w:color w:val="auto"/>
          <w:szCs w:val="24"/>
          <w:lang w:val="es-ES"/>
        </w:rPr>
      </w:pPr>
      <w:r w:rsidRPr="00207C2B">
        <w:rPr>
          <w:rFonts w:ascii="Tahoma" w:hAnsi="Tahoma" w:cs="Tahoma"/>
          <w:color w:val="auto"/>
          <w:szCs w:val="24"/>
          <w:lang w:val="es-ES"/>
        </w:rPr>
        <w:t>Medio día de visita en El Cairo según itinerario.</w:t>
      </w:r>
    </w:p>
    <w:p w14:paraId="02809189" w14:textId="77777777" w:rsidR="00207C2B" w:rsidRPr="00207C2B" w:rsidRDefault="00207C2B" w:rsidP="00207C2B">
      <w:pPr>
        <w:pStyle w:val="Ttulo2"/>
        <w:numPr>
          <w:ilvl w:val="0"/>
          <w:numId w:val="13"/>
        </w:numPr>
        <w:rPr>
          <w:rFonts w:ascii="Tahoma" w:hAnsi="Tahoma" w:cs="Tahoma"/>
          <w:color w:val="auto"/>
          <w:szCs w:val="24"/>
          <w:lang w:val="es-ES"/>
        </w:rPr>
      </w:pPr>
      <w:r w:rsidRPr="00207C2B">
        <w:rPr>
          <w:rFonts w:ascii="Tahoma" w:hAnsi="Tahoma" w:cs="Tahoma"/>
          <w:color w:val="auto"/>
          <w:szCs w:val="24"/>
          <w:lang w:val="es-ES"/>
        </w:rPr>
        <w:t>Excursiones incluidas durante el crucero:</w:t>
      </w:r>
    </w:p>
    <w:p w14:paraId="195BD55E" w14:textId="77777777" w:rsidR="00207C2B" w:rsidRPr="00207C2B" w:rsidRDefault="00207C2B" w:rsidP="00207C2B">
      <w:pPr>
        <w:pStyle w:val="Ttulo2"/>
        <w:numPr>
          <w:ilvl w:val="1"/>
          <w:numId w:val="14"/>
        </w:numPr>
        <w:rPr>
          <w:rFonts w:ascii="Tahoma" w:hAnsi="Tahoma" w:cs="Tahoma"/>
          <w:color w:val="auto"/>
          <w:szCs w:val="24"/>
          <w:lang w:val="es-ES"/>
        </w:rPr>
      </w:pPr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>Luxor</w:t>
      </w:r>
      <w:r w:rsidRPr="00207C2B">
        <w:rPr>
          <w:rFonts w:ascii="Tahoma" w:hAnsi="Tahoma" w:cs="Tahoma"/>
          <w:color w:val="auto"/>
          <w:szCs w:val="24"/>
          <w:lang w:val="es-ES"/>
        </w:rPr>
        <w:t xml:space="preserve">: Templos de Luxor y Karnak, Valle de los Reyes, templo de </w:t>
      </w:r>
      <w:proofErr w:type="spellStart"/>
      <w:r w:rsidRPr="00207C2B">
        <w:rPr>
          <w:rFonts w:ascii="Tahoma" w:hAnsi="Tahoma" w:cs="Tahoma"/>
          <w:color w:val="auto"/>
          <w:szCs w:val="24"/>
          <w:lang w:val="es-ES"/>
        </w:rPr>
        <w:t>Deir</w:t>
      </w:r>
      <w:proofErr w:type="spellEnd"/>
      <w:r w:rsidRPr="00207C2B">
        <w:rPr>
          <w:rFonts w:ascii="Tahoma" w:hAnsi="Tahoma" w:cs="Tahoma"/>
          <w:color w:val="auto"/>
          <w:szCs w:val="24"/>
          <w:lang w:val="es-ES"/>
        </w:rPr>
        <w:t xml:space="preserve"> el </w:t>
      </w:r>
      <w:proofErr w:type="spellStart"/>
      <w:r w:rsidRPr="00207C2B">
        <w:rPr>
          <w:rFonts w:ascii="Tahoma" w:hAnsi="Tahoma" w:cs="Tahoma"/>
          <w:color w:val="auto"/>
          <w:szCs w:val="24"/>
          <w:lang w:val="es-ES"/>
        </w:rPr>
        <w:t>Bahari</w:t>
      </w:r>
      <w:proofErr w:type="spellEnd"/>
      <w:r w:rsidRPr="00207C2B">
        <w:rPr>
          <w:rFonts w:ascii="Tahoma" w:hAnsi="Tahoma" w:cs="Tahoma"/>
          <w:color w:val="auto"/>
          <w:szCs w:val="24"/>
          <w:lang w:val="es-ES"/>
        </w:rPr>
        <w:t>, Colosos de Memnón.</w:t>
      </w:r>
    </w:p>
    <w:p w14:paraId="73152B26" w14:textId="77777777" w:rsidR="00207C2B" w:rsidRPr="00207C2B" w:rsidRDefault="00207C2B" w:rsidP="00207C2B">
      <w:pPr>
        <w:pStyle w:val="Ttulo2"/>
        <w:numPr>
          <w:ilvl w:val="1"/>
          <w:numId w:val="14"/>
        </w:numPr>
        <w:rPr>
          <w:rFonts w:ascii="Tahoma" w:hAnsi="Tahoma" w:cs="Tahoma"/>
          <w:color w:val="auto"/>
          <w:szCs w:val="24"/>
          <w:lang w:val="es-ES"/>
        </w:rPr>
      </w:pPr>
      <w:proofErr w:type="spellStart"/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>Edfu</w:t>
      </w:r>
      <w:proofErr w:type="spellEnd"/>
      <w:r w:rsidRPr="00207C2B">
        <w:rPr>
          <w:rFonts w:ascii="Tahoma" w:hAnsi="Tahoma" w:cs="Tahoma"/>
          <w:color w:val="auto"/>
          <w:szCs w:val="24"/>
          <w:lang w:val="es-ES"/>
        </w:rPr>
        <w:t>: Templo de Horus.</w:t>
      </w:r>
    </w:p>
    <w:p w14:paraId="0E2543E6" w14:textId="77777777" w:rsidR="00207C2B" w:rsidRPr="00207C2B" w:rsidRDefault="00207C2B" w:rsidP="00207C2B">
      <w:pPr>
        <w:pStyle w:val="Ttulo2"/>
        <w:numPr>
          <w:ilvl w:val="1"/>
          <w:numId w:val="14"/>
        </w:numPr>
        <w:rPr>
          <w:rFonts w:ascii="Tahoma" w:hAnsi="Tahoma" w:cs="Tahoma"/>
          <w:color w:val="auto"/>
          <w:szCs w:val="24"/>
          <w:lang w:val="es-ES"/>
        </w:rPr>
      </w:pPr>
      <w:proofErr w:type="spellStart"/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>Kom</w:t>
      </w:r>
      <w:proofErr w:type="spellEnd"/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 xml:space="preserve"> </w:t>
      </w:r>
      <w:proofErr w:type="spellStart"/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>Ombo</w:t>
      </w:r>
      <w:proofErr w:type="spellEnd"/>
      <w:r w:rsidRPr="00207C2B">
        <w:rPr>
          <w:rFonts w:ascii="Tahoma" w:hAnsi="Tahoma" w:cs="Tahoma"/>
          <w:color w:val="auto"/>
          <w:szCs w:val="24"/>
          <w:lang w:val="es-ES"/>
        </w:rPr>
        <w:t>: Templo de Sobek.</w:t>
      </w:r>
    </w:p>
    <w:p w14:paraId="46AA8208" w14:textId="68D34F31" w:rsidR="00207C2B" w:rsidRPr="00207C2B" w:rsidRDefault="00207C2B" w:rsidP="00207C2B">
      <w:pPr>
        <w:pStyle w:val="Ttulo2"/>
        <w:numPr>
          <w:ilvl w:val="1"/>
          <w:numId w:val="14"/>
        </w:numPr>
        <w:rPr>
          <w:rFonts w:ascii="Tahoma" w:hAnsi="Tahoma" w:cs="Tahoma"/>
          <w:color w:val="auto"/>
          <w:szCs w:val="24"/>
          <w:lang w:val="es-ES"/>
        </w:rPr>
      </w:pPr>
      <w:proofErr w:type="spellStart"/>
      <w:r w:rsidRPr="00207C2B">
        <w:rPr>
          <w:rFonts w:ascii="Tahoma" w:hAnsi="Tahoma" w:cs="Tahoma"/>
          <w:b/>
          <w:bCs/>
          <w:color w:val="auto"/>
          <w:szCs w:val="24"/>
          <w:lang w:val="es-ES"/>
        </w:rPr>
        <w:t>Aswan</w:t>
      </w:r>
      <w:proofErr w:type="spellEnd"/>
      <w:r w:rsidRPr="00207C2B">
        <w:rPr>
          <w:rFonts w:ascii="Tahoma" w:hAnsi="Tahoma" w:cs="Tahoma"/>
          <w:color w:val="auto"/>
          <w:szCs w:val="24"/>
          <w:lang w:val="es-ES"/>
        </w:rPr>
        <w:t xml:space="preserve">: Templo de </w:t>
      </w:r>
      <w:proofErr w:type="spellStart"/>
      <w:r w:rsidRPr="00207C2B">
        <w:rPr>
          <w:rFonts w:ascii="Tahoma" w:hAnsi="Tahoma" w:cs="Tahoma"/>
          <w:color w:val="auto"/>
          <w:szCs w:val="24"/>
          <w:lang w:val="es-ES"/>
        </w:rPr>
        <w:t>Filae</w:t>
      </w:r>
      <w:proofErr w:type="spellEnd"/>
      <w:r w:rsidRPr="00207C2B">
        <w:rPr>
          <w:rFonts w:ascii="Tahoma" w:hAnsi="Tahoma" w:cs="Tahoma"/>
          <w:color w:val="auto"/>
          <w:szCs w:val="24"/>
          <w:lang w:val="es-ES"/>
        </w:rPr>
        <w:t>, Paseo en faluca</w:t>
      </w:r>
      <w:r>
        <w:rPr>
          <w:rFonts w:ascii="Tahoma" w:hAnsi="Tahoma" w:cs="Tahoma"/>
          <w:color w:val="auto"/>
          <w:szCs w:val="24"/>
          <w:lang w:val="es-ES"/>
        </w:rPr>
        <w:t>.</w:t>
      </w:r>
    </w:p>
    <w:p w14:paraId="038362C9" w14:textId="77777777" w:rsidR="00207C2B" w:rsidRDefault="00207C2B" w:rsidP="00207C2B">
      <w:pPr>
        <w:pStyle w:val="Ttulo2"/>
        <w:numPr>
          <w:ilvl w:val="0"/>
          <w:numId w:val="13"/>
        </w:numPr>
        <w:contextualSpacing/>
        <w:rPr>
          <w:rFonts w:ascii="Tahoma" w:hAnsi="Tahoma" w:cs="Tahoma"/>
          <w:color w:val="auto"/>
          <w:szCs w:val="24"/>
          <w:lang w:val="es-ES"/>
        </w:rPr>
      </w:pPr>
      <w:r w:rsidRPr="00207C2B">
        <w:rPr>
          <w:rFonts w:ascii="Tahoma" w:hAnsi="Tahoma" w:cs="Tahoma"/>
          <w:color w:val="auto"/>
          <w:szCs w:val="24"/>
          <w:lang w:val="es-ES"/>
        </w:rPr>
        <w:t>Guía de habla española durante todo el viaje.</w:t>
      </w:r>
    </w:p>
    <w:p w14:paraId="4DCD08B2" w14:textId="42817A09" w:rsidR="00207C2B" w:rsidRPr="00207C2B" w:rsidRDefault="00207C2B" w:rsidP="00207C2B">
      <w:pPr>
        <w:pStyle w:val="Ttulo2"/>
        <w:numPr>
          <w:ilvl w:val="0"/>
          <w:numId w:val="13"/>
        </w:numPr>
        <w:contextualSpacing/>
        <w:rPr>
          <w:rFonts w:ascii="Tahoma" w:hAnsi="Tahoma" w:cs="Tahoma"/>
          <w:color w:val="000000" w:themeColor="text1"/>
          <w:szCs w:val="24"/>
          <w:lang w:val="es-ES"/>
        </w:rPr>
      </w:pPr>
      <w:r w:rsidRPr="00207C2B">
        <w:rPr>
          <w:rFonts w:ascii="Tahoma" w:hAnsi="Tahoma" w:cs="Tahoma"/>
          <w:color w:val="000000" w:themeColor="text1"/>
          <w:szCs w:val="24"/>
          <w:lang w:val="es-ES"/>
        </w:rPr>
        <w:t>Todas las propinas, menos la del guía</w:t>
      </w:r>
      <w:r>
        <w:rPr>
          <w:rFonts w:ascii="Tahoma" w:hAnsi="Tahoma" w:cs="Tahoma"/>
          <w:color w:val="000000" w:themeColor="text1"/>
          <w:szCs w:val="24"/>
          <w:lang w:val="es-ES"/>
        </w:rPr>
        <w:t>.</w:t>
      </w:r>
    </w:p>
    <w:p w14:paraId="79B005C1" w14:textId="7B4CD67A" w:rsidR="00207C2B" w:rsidRPr="00207C2B" w:rsidRDefault="00207C2B" w:rsidP="00207C2B">
      <w:pPr>
        <w:pStyle w:val="Ttulo2"/>
        <w:numPr>
          <w:ilvl w:val="0"/>
          <w:numId w:val="13"/>
        </w:numPr>
        <w:contextualSpacing/>
        <w:rPr>
          <w:rFonts w:ascii="Tahoma" w:hAnsi="Tahoma" w:cs="Tahoma"/>
          <w:color w:val="000000" w:themeColor="text1"/>
          <w:szCs w:val="24"/>
          <w:lang w:val="es-ES"/>
        </w:rPr>
      </w:pPr>
      <w:r w:rsidRPr="00207C2B">
        <w:rPr>
          <w:rFonts w:ascii="Tahoma" w:hAnsi="Tahoma" w:cs="Tahoma"/>
          <w:color w:val="000000" w:themeColor="text1"/>
          <w:szCs w:val="24"/>
          <w:lang w:val="es-ES"/>
        </w:rPr>
        <w:t xml:space="preserve">Fee bancario </w:t>
      </w:r>
    </w:p>
    <w:p w14:paraId="7A8F714B" w14:textId="77777777" w:rsidR="000A64A9" w:rsidRDefault="000A64A9" w:rsidP="000A64A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0E4F24F5" w14:textId="77777777" w:rsidR="00207C2B" w:rsidRDefault="00207C2B" w:rsidP="000A64A9">
      <w:pPr>
        <w:rPr>
          <w:rFonts w:ascii="Tahoma" w:hAnsi="Tahoma" w:cs="Tahoma"/>
          <w:b/>
          <w:bCs/>
          <w:color w:val="ED7D30"/>
          <w:sz w:val="28"/>
          <w:szCs w:val="28"/>
          <w:u w:val="single"/>
        </w:rPr>
      </w:pPr>
    </w:p>
    <w:p w14:paraId="79522E9D" w14:textId="0D49964F" w:rsidR="000A64A9" w:rsidRDefault="000A64A9" w:rsidP="000A64A9">
      <w:pPr>
        <w:rPr>
          <w:rFonts w:ascii="Tahoma" w:hAnsi="Tahoma" w:cs="Tahoma"/>
          <w:b/>
          <w:bCs/>
          <w:color w:val="ED7D30"/>
          <w:sz w:val="28"/>
          <w:szCs w:val="28"/>
          <w:u w:val="single"/>
        </w:rPr>
      </w:pPr>
      <w:r w:rsidRPr="00532D0D">
        <w:rPr>
          <w:rFonts w:ascii="Tahoma" w:hAnsi="Tahoma" w:cs="Tahoma"/>
          <w:b/>
          <w:bCs/>
          <w:color w:val="ED7D30"/>
          <w:sz w:val="28"/>
          <w:szCs w:val="28"/>
          <w:u w:val="single"/>
        </w:rPr>
        <w:lastRenderedPageBreak/>
        <w:t>NO INCLUYE</w:t>
      </w:r>
    </w:p>
    <w:p w14:paraId="60D33897" w14:textId="77777777" w:rsidR="00CF5C6E" w:rsidRPr="00532D0D" w:rsidRDefault="00CF5C6E" w:rsidP="000A64A9">
      <w:pPr>
        <w:rPr>
          <w:rFonts w:ascii="Tahoma" w:hAnsi="Tahoma" w:cs="Tahoma"/>
          <w:b/>
          <w:bCs/>
          <w:color w:val="ED7D30"/>
          <w:sz w:val="28"/>
          <w:szCs w:val="28"/>
          <w:u w:val="single"/>
        </w:rPr>
      </w:pPr>
    </w:p>
    <w:p w14:paraId="622B5599" w14:textId="441CB0EA" w:rsidR="00207C2B" w:rsidRPr="00207C2B" w:rsidRDefault="00207C2B" w:rsidP="00207C2B">
      <w:pPr>
        <w:numPr>
          <w:ilvl w:val="0"/>
          <w:numId w:val="16"/>
        </w:numPr>
        <w:spacing w:line="240" w:lineRule="auto"/>
        <w:jc w:val="both"/>
        <w:rPr>
          <w:rFonts w:ascii="Tahoma" w:hAnsi="Tahoma" w:cs="Tahoma"/>
          <w:smallCaps/>
          <w:color w:val="3A3A3A"/>
          <w:sz w:val="24"/>
          <w:szCs w:val="24"/>
          <w:lang w:val="es-ES"/>
        </w:rPr>
      </w:pPr>
      <w:r w:rsidRPr="00207C2B">
        <w:rPr>
          <w:rFonts w:ascii="Tahoma" w:hAnsi="Tahoma" w:cs="Tahoma"/>
          <w:color w:val="3A3A3A"/>
          <w:sz w:val="24"/>
          <w:szCs w:val="24"/>
          <w:lang w:val="es-ES"/>
        </w:rPr>
        <w:t xml:space="preserve">Cuota de servicios y visado a pagar en destino: </w:t>
      </w:r>
      <w:r w:rsidRPr="00207C2B">
        <w:rPr>
          <w:rFonts w:ascii="Tahoma" w:hAnsi="Tahoma" w:cs="Tahoma"/>
          <w:b/>
          <w:bCs/>
          <w:color w:val="3A3A3A"/>
          <w:sz w:val="24"/>
          <w:szCs w:val="24"/>
          <w:lang w:val="es-ES"/>
        </w:rPr>
        <w:t>100€ euros por pasajero</w:t>
      </w:r>
      <w:r>
        <w:rPr>
          <w:rFonts w:ascii="Tahoma" w:hAnsi="Tahoma" w:cs="Tahoma"/>
          <w:b/>
          <w:bCs/>
          <w:color w:val="3A3A3A"/>
          <w:sz w:val="24"/>
          <w:szCs w:val="24"/>
          <w:lang w:val="es-ES"/>
        </w:rPr>
        <w:t>.</w:t>
      </w:r>
    </w:p>
    <w:p w14:paraId="337FC33F" w14:textId="77777777" w:rsidR="00207C2B" w:rsidRPr="00207C2B" w:rsidRDefault="00207C2B" w:rsidP="00207C2B">
      <w:pPr>
        <w:pStyle w:val="Ttulo2"/>
        <w:numPr>
          <w:ilvl w:val="0"/>
          <w:numId w:val="16"/>
        </w:numPr>
        <w:rPr>
          <w:rFonts w:ascii="Tahoma" w:hAnsi="Tahoma" w:cs="Tahoma"/>
          <w:color w:val="3A3A3A"/>
          <w:szCs w:val="24"/>
          <w:lang w:val="es-ES"/>
        </w:rPr>
      </w:pPr>
      <w:r w:rsidRPr="00207C2B">
        <w:rPr>
          <w:rFonts w:ascii="Tahoma" w:hAnsi="Tahoma" w:cs="Tahoma"/>
          <w:color w:val="3A3A3A"/>
          <w:szCs w:val="24"/>
          <w:lang w:val="es-ES"/>
        </w:rPr>
        <w:t xml:space="preserve">Visita a </w:t>
      </w:r>
      <w:proofErr w:type="spellStart"/>
      <w:r w:rsidRPr="00207C2B">
        <w:rPr>
          <w:rFonts w:ascii="Tahoma" w:hAnsi="Tahoma" w:cs="Tahoma"/>
          <w:color w:val="3A3A3A"/>
          <w:szCs w:val="24"/>
          <w:lang w:val="es-ES"/>
        </w:rPr>
        <w:t>Sakkara</w:t>
      </w:r>
      <w:proofErr w:type="spellEnd"/>
      <w:r w:rsidRPr="00207C2B">
        <w:rPr>
          <w:rFonts w:ascii="Tahoma" w:hAnsi="Tahoma" w:cs="Tahoma"/>
          <w:color w:val="3A3A3A"/>
          <w:szCs w:val="24"/>
          <w:lang w:val="es-ES"/>
        </w:rPr>
        <w:t>, Gem con almuerzo</w:t>
      </w:r>
    </w:p>
    <w:p w14:paraId="47721A9C" w14:textId="77777777" w:rsidR="00207C2B" w:rsidRPr="00207C2B" w:rsidRDefault="00207C2B" w:rsidP="00207C2B">
      <w:pPr>
        <w:pStyle w:val="Ttulo2"/>
        <w:numPr>
          <w:ilvl w:val="0"/>
          <w:numId w:val="16"/>
        </w:numPr>
        <w:rPr>
          <w:rFonts w:ascii="Tahoma" w:hAnsi="Tahoma" w:cs="Tahoma"/>
          <w:color w:val="3A3A3A"/>
          <w:szCs w:val="24"/>
          <w:lang w:val="es-ES"/>
        </w:rPr>
      </w:pPr>
      <w:r w:rsidRPr="00207C2B">
        <w:rPr>
          <w:rFonts w:ascii="Tahoma" w:hAnsi="Tahoma" w:cs="Tahoma"/>
          <w:color w:val="3A3A3A"/>
          <w:szCs w:val="24"/>
          <w:lang w:val="es-ES"/>
        </w:rPr>
        <w:t>Visita ciudad Cairo con almuerzo</w:t>
      </w:r>
    </w:p>
    <w:p w14:paraId="7F739A86" w14:textId="77777777" w:rsidR="00207C2B" w:rsidRPr="00207C2B" w:rsidRDefault="00207C2B" w:rsidP="00207C2B">
      <w:pPr>
        <w:pStyle w:val="Ttulo2"/>
        <w:numPr>
          <w:ilvl w:val="0"/>
          <w:numId w:val="16"/>
        </w:numPr>
        <w:rPr>
          <w:rFonts w:ascii="Tahoma" w:hAnsi="Tahoma" w:cs="Tahoma"/>
          <w:color w:val="3A3A3A"/>
          <w:szCs w:val="24"/>
          <w:lang w:val="es-ES"/>
        </w:rPr>
      </w:pPr>
      <w:r w:rsidRPr="00207C2B">
        <w:rPr>
          <w:rFonts w:ascii="Tahoma" w:hAnsi="Tahoma" w:cs="Tahoma"/>
          <w:color w:val="3A3A3A"/>
          <w:szCs w:val="24"/>
          <w:lang w:val="es-ES"/>
        </w:rPr>
        <w:t>Propina del guía a discreción del cliente.</w:t>
      </w:r>
    </w:p>
    <w:p w14:paraId="10FC0E4E" w14:textId="77777777" w:rsidR="00207C2B" w:rsidRPr="00207C2B" w:rsidRDefault="00207C2B" w:rsidP="00207C2B">
      <w:pPr>
        <w:pStyle w:val="Ttulo2"/>
        <w:numPr>
          <w:ilvl w:val="0"/>
          <w:numId w:val="16"/>
        </w:numPr>
        <w:rPr>
          <w:rFonts w:ascii="Tahoma" w:hAnsi="Tahoma" w:cs="Tahoma"/>
          <w:color w:val="3A3A3A"/>
          <w:szCs w:val="24"/>
          <w:lang w:val="es-ES"/>
        </w:rPr>
      </w:pPr>
      <w:r w:rsidRPr="00207C2B">
        <w:rPr>
          <w:rFonts w:ascii="Tahoma" w:hAnsi="Tahoma" w:cs="Tahoma"/>
          <w:color w:val="3A3A3A"/>
          <w:szCs w:val="24"/>
          <w:lang w:val="es-ES"/>
        </w:rPr>
        <w:t>Comidas y cenas en El Cairo</w:t>
      </w:r>
    </w:p>
    <w:p w14:paraId="30BD70F9" w14:textId="77777777" w:rsidR="00207C2B" w:rsidRPr="00207C2B" w:rsidRDefault="00207C2B" w:rsidP="00207C2B">
      <w:pPr>
        <w:pStyle w:val="Ttulo2"/>
        <w:numPr>
          <w:ilvl w:val="0"/>
          <w:numId w:val="16"/>
        </w:numPr>
        <w:rPr>
          <w:rFonts w:ascii="Tahoma" w:hAnsi="Tahoma" w:cs="Tahoma"/>
          <w:color w:val="3A3A3A"/>
          <w:szCs w:val="24"/>
          <w:lang w:val="es-ES"/>
        </w:rPr>
      </w:pPr>
      <w:r w:rsidRPr="00207C2B">
        <w:rPr>
          <w:rFonts w:ascii="Tahoma" w:hAnsi="Tahoma" w:cs="Tahoma"/>
          <w:color w:val="3A3A3A"/>
          <w:szCs w:val="24"/>
          <w:lang w:val="es-ES"/>
        </w:rPr>
        <w:t>Bebidas durante las comidas incluidas.</w:t>
      </w:r>
    </w:p>
    <w:p w14:paraId="6EA3C17E" w14:textId="77777777" w:rsidR="00207C2B" w:rsidRPr="00207C2B" w:rsidRDefault="00207C2B" w:rsidP="00207C2B">
      <w:pPr>
        <w:pStyle w:val="Ttulo2"/>
        <w:numPr>
          <w:ilvl w:val="0"/>
          <w:numId w:val="16"/>
        </w:numPr>
        <w:rPr>
          <w:rFonts w:ascii="Tahoma" w:hAnsi="Tahoma" w:cs="Tahoma"/>
          <w:color w:val="3A3A3A"/>
          <w:szCs w:val="24"/>
          <w:lang w:val="es-ES"/>
        </w:rPr>
      </w:pPr>
      <w:r w:rsidRPr="00207C2B">
        <w:rPr>
          <w:rFonts w:ascii="Tahoma" w:hAnsi="Tahoma" w:cs="Tahoma"/>
          <w:color w:val="3A3A3A"/>
          <w:szCs w:val="24"/>
          <w:lang w:val="es-ES"/>
        </w:rPr>
        <w:t>Cualquier servicio no mencionado como incluido.</w:t>
      </w:r>
    </w:p>
    <w:p w14:paraId="1B42F217" w14:textId="30414E03" w:rsidR="00207C2B" w:rsidRPr="00207C2B" w:rsidRDefault="00207C2B" w:rsidP="00207C2B">
      <w:pPr>
        <w:numPr>
          <w:ilvl w:val="0"/>
          <w:numId w:val="16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07C2B">
        <w:rPr>
          <w:rFonts w:ascii="Tahoma" w:hAnsi="Tahoma" w:cs="Tahoma"/>
          <w:sz w:val="24"/>
          <w:szCs w:val="24"/>
          <w:lang w:val="es-ES"/>
        </w:rPr>
        <w:t>Tarjeta de asistencia médica.</w:t>
      </w:r>
    </w:p>
    <w:p w14:paraId="1ADF144B" w14:textId="77777777" w:rsidR="002C7321" w:rsidRDefault="002C7321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FB4E43B" w14:textId="35778D55" w:rsidR="00803786" w:rsidRPr="00532D0D" w:rsidRDefault="00803786" w:rsidP="008037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532D0D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TARIFAS EN DÓLARES AMERICANOS POR PERSONA</w:t>
      </w:r>
      <w:r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 </w:t>
      </w:r>
      <w:r w:rsidRPr="00C5721A">
        <w:rPr>
          <w:rFonts w:ascii="Tahoma" w:hAnsi="Tahoma" w:cs="Tahoma"/>
          <w:b/>
          <w:bCs/>
          <w:color w:val="ED7D30"/>
          <w:sz w:val="36"/>
          <w:szCs w:val="36"/>
          <w:u w:val="single"/>
          <w:lang w:val="es-AR"/>
        </w:rPr>
        <w:t>202</w:t>
      </w:r>
      <w:r w:rsidR="00207C2B">
        <w:rPr>
          <w:rFonts w:ascii="Tahoma" w:hAnsi="Tahoma" w:cs="Tahoma"/>
          <w:b/>
          <w:bCs/>
          <w:color w:val="ED7D30"/>
          <w:sz w:val="36"/>
          <w:szCs w:val="36"/>
          <w:u w:val="single"/>
          <w:lang w:val="es-AR"/>
        </w:rPr>
        <w:t>6</w:t>
      </w:r>
      <w:r w:rsidRPr="00532D0D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.  </w:t>
      </w:r>
    </w:p>
    <w:p w14:paraId="09A4ABCA" w14:textId="77777777" w:rsidR="00803786" w:rsidRDefault="00803786" w:rsidP="00803786">
      <w:pPr>
        <w:spacing w:after="240" w:line="240" w:lineRule="auto"/>
        <w:jc w:val="both"/>
        <w:rPr>
          <w:rFonts w:ascii="Tahoma" w:eastAsia="Dosis" w:hAnsi="Tahoma" w:cs="Tahoma"/>
          <w:color w:val="ED7D30"/>
          <w:u w:val="single"/>
        </w:rPr>
      </w:pPr>
    </w:p>
    <w:tbl>
      <w:tblPr>
        <w:tblpPr w:leftFromText="141" w:rightFromText="141" w:vertAnchor="text" w:horzAnchor="margin" w:tblpY="170"/>
        <w:tblW w:w="10910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559"/>
        <w:gridCol w:w="1559"/>
        <w:gridCol w:w="1560"/>
        <w:gridCol w:w="1559"/>
        <w:gridCol w:w="1559"/>
      </w:tblGrid>
      <w:tr w:rsidR="00803786" w:rsidRPr="00C5721A" w14:paraId="5C11EC16" w14:textId="77777777" w:rsidTr="00BA6AF0">
        <w:trPr>
          <w:trHeight w:val="519"/>
        </w:trPr>
        <w:tc>
          <w:tcPr>
            <w:tcW w:w="1555" w:type="dxa"/>
            <w:vMerge w:val="restart"/>
            <w:shd w:val="clear" w:color="auto" w:fill="AEAAAA" w:themeFill="background2" w:themeFillShade="BF"/>
            <w:vAlign w:val="center"/>
          </w:tcPr>
          <w:p w14:paraId="0D5F1DB5" w14:textId="77777777" w:rsidR="00803786" w:rsidRPr="00C5721A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</w:tc>
        <w:tc>
          <w:tcPr>
            <w:tcW w:w="3118" w:type="dxa"/>
            <w:gridSpan w:val="2"/>
            <w:shd w:val="clear" w:color="auto" w:fill="AEAAAA" w:themeFill="background2" w:themeFillShade="BF"/>
            <w:vAlign w:val="center"/>
          </w:tcPr>
          <w:p w14:paraId="4CF8500B" w14:textId="77777777" w:rsidR="00207C2B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207C2B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2026</w:t>
            </w:r>
          </w:p>
          <w:p w14:paraId="15035A82" w14:textId="1D267202" w:rsidR="00803786" w:rsidRPr="00207C2B" w:rsidRDefault="00207C2B" w:rsidP="00207C2B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8"/>
                <w:szCs w:val="18"/>
                <w:lang w:val="es-ES"/>
              </w:rPr>
            </w:pPr>
            <w:r w:rsidRPr="00207C2B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Enero 03 a marzo 23</w:t>
            </w:r>
          </w:p>
        </w:tc>
        <w:tc>
          <w:tcPr>
            <w:tcW w:w="3119" w:type="dxa"/>
            <w:gridSpan w:val="2"/>
            <w:shd w:val="clear" w:color="auto" w:fill="AEAAAA" w:themeFill="background2" w:themeFillShade="BF"/>
            <w:vAlign w:val="center"/>
          </w:tcPr>
          <w:p w14:paraId="50FE4FB7" w14:textId="77777777" w:rsidR="00207C2B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207C2B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2026</w:t>
            </w:r>
          </w:p>
          <w:p w14:paraId="3CB3F815" w14:textId="4744F74C" w:rsidR="00803786" w:rsidRPr="00207C2B" w:rsidRDefault="00207C2B" w:rsidP="00207C2B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8"/>
                <w:szCs w:val="18"/>
                <w:lang w:val="es-ES"/>
              </w:rPr>
            </w:pPr>
            <w:r w:rsidRPr="00207C2B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Marzo 28 al 30</w:t>
            </w:r>
          </w:p>
        </w:tc>
        <w:tc>
          <w:tcPr>
            <w:tcW w:w="3118" w:type="dxa"/>
            <w:gridSpan w:val="2"/>
            <w:shd w:val="clear" w:color="auto" w:fill="AEAAAA" w:themeFill="background2" w:themeFillShade="BF"/>
            <w:vAlign w:val="center"/>
          </w:tcPr>
          <w:p w14:paraId="43706858" w14:textId="77777777" w:rsidR="00207C2B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207C2B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2026</w:t>
            </w:r>
          </w:p>
          <w:p w14:paraId="5F4102B6" w14:textId="4A5FC6A5" w:rsidR="00803786" w:rsidRPr="00207C2B" w:rsidRDefault="00207C2B" w:rsidP="00207C2B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8"/>
                <w:szCs w:val="18"/>
                <w:lang w:val="es-ES"/>
              </w:rPr>
            </w:pPr>
            <w:r w:rsidRPr="00207C2B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Abril 04 al 27</w:t>
            </w:r>
          </w:p>
        </w:tc>
      </w:tr>
      <w:tr w:rsidR="00803786" w:rsidRPr="00C5721A" w14:paraId="0E9BE657" w14:textId="77777777" w:rsidTr="00BA6AF0">
        <w:trPr>
          <w:trHeight w:val="1071"/>
        </w:trPr>
        <w:tc>
          <w:tcPr>
            <w:tcW w:w="1555" w:type="dxa"/>
            <w:vMerge/>
            <w:shd w:val="clear" w:color="auto" w:fill="AEAAAA" w:themeFill="background2" w:themeFillShade="BF"/>
            <w:vAlign w:val="center"/>
          </w:tcPr>
          <w:p w14:paraId="369AFE61" w14:textId="77777777" w:rsidR="00803786" w:rsidRPr="00C5721A" w:rsidRDefault="00803786" w:rsidP="00BA6AF0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731DA8C6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53E0B674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TRIPLE/DOBLE</w:t>
            </w:r>
          </w:p>
          <w:p w14:paraId="6EC46A03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0023E82F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C8F068C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15FB20E6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5E29D8F7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06756B87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TRIPLE/DOBLE</w:t>
            </w:r>
          </w:p>
          <w:p w14:paraId="61AACDD1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60" w:type="dxa"/>
            <w:shd w:val="clear" w:color="auto" w:fill="AEAAAA" w:themeFill="background2" w:themeFillShade="BF"/>
            <w:vAlign w:val="center"/>
          </w:tcPr>
          <w:p w14:paraId="70A6B878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46FFC2DD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5CE36815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1B1CD8A1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3CAF5AA7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TRIPLE/DOBLE</w:t>
            </w:r>
          </w:p>
          <w:p w14:paraId="2E357B0E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54BE9F60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2FF5172B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688698AC" w14:textId="77777777" w:rsidR="00803786" w:rsidRPr="00021B6E" w:rsidRDefault="00803786" w:rsidP="00BA6AF0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</w:tr>
      <w:tr w:rsidR="00803786" w:rsidRPr="00C5721A" w14:paraId="3437DC64" w14:textId="77777777" w:rsidTr="00207C2B">
        <w:trPr>
          <w:trHeight w:val="519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0DE041A5" w14:textId="77777777" w:rsidR="00803786" w:rsidRPr="00C5721A" w:rsidRDefault="00803786" w:rsidP="0080378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L2 Centro</w:t>
            </w:r>
          </w:p>
        </w:tc>
        <w:tc>
          <w:tcPr>
            <w:tcW w:w="1559" w:type="dxa"/>
            <w:vAlign w:val="center"/>
          </w:tcPr>
          <w:p w14:paraId="6F430698" w14:textId="5D5C3F65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590</w:t>
            </w:r>
          </w:p>
        </w:tc>
        <w:tc>
          <w:tcPr>
            <w:tcW w:w="1559" w:type="dxa"/>
            <w:vAlign w:val="center"/>
          </w:tcPr>
          <w:p w14:paraId="7960E323" w14:textId="6E7748C4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171717"/>
              </w:rPr>
              <w:t>Usd 1020</w:t>
            </w:r>
          </w:p>
        </w:tc>
        <w:tc>
          <w:tcPr>
            <w:tcW w:w="1559" w:type="dxa"/>
            <w:vAlign w:val="center"/>
          </w:tcPr>
          <w:p w14:paraId="14F6A18A" w14:textId="2438EFE7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1020</w:t>
            </w:r>
          </w:p>
        </w:tc>
        <w:tc>
          <w:tcPr>
            <w:tcW w:w="1560" w:type="dxa"/>
            <w:vAlign w:val="center"/>
          </w:tcPr>
          <w:p w14:paraId="549FED4B" w14:textId="4CDD7854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1440</w:t>
            </w:r>
          </w:p>
        </w:tc>
        <w:tc>
          <w:tcPr>
            <w:tcW w:w="1559" w:type="dxa"/>
            <w:vAlign w:val="center"/>
          </w:tcPr>
          <w:p w14:paraId="165F3F00" w14:textId="32F6F9E9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590</w:t>
            </w:r>
          </w:p>
        </w:tc>
        <w:tc>
          <w:tcPr>
            <w:tcW w:w="1559" w:type="dxa"/>
            <w:vAlign w:val="center"/>
          </w:tcPr>
          <w:p w14:paraId="5F0093ED" w14:textId="527E1728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1020</w:t>
            </w:r>
          </w:p>
        </w:tc>
      </w:tr>
      <w:tr w:rsidR="00803786" w:rsidRPr="00C5721A" w14:paraId="2AF0CD53" w14:textId="77777777" w:rsidTr="00207C2B">
        <w:trPr>
          <w:trHeight w:val="519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5E0EB461" w14:textId="77777777" w:rsidR="00803786" w:rsidRPr="00C5721A" w:rsidRDefault="00803786" w:rsidP="0080378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L2+</w:t>
            </w:r>
          </w:p>
        </w:tc>
        <w:tc>
          <w:tcPr>
            <w:tcW w:w="1559" w:type="dxa"/>
            <w:vAlign w:val="center"/>
          </w:tcPr>
          <w:p w14:paraId="752AD516" w14:textId="36F8FC9A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770</w:t>
            </w:r>
          </w:p>
        </w:tc>
        <w:tc>
          <w:tcPr>
            <w:tcW w:w="1559" w:type="dxa"/>
            <w:vAlign w:val="center"/>
          </w:tcPr>
          <w:p w14:paraId="073DA3C2" w14:textId="08FF83E7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1240</w:t>
            </w:r>
          </w:p>
        </w:tc>
        <w:tc>
          <w:tcPr>
            <w:tcW w:w="1559" w:type="dxa"/>
            <w:vAlign w:val="center"/>
          </w:tcPr>
          <w:p w14:paraId="62BFF934" w14:textId="37582DB0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1290</w:t>
            </w:r>
          </w:p>
        </w:tc>
        <w:tc>
          <w:tcPr>
            <w:tcW w:w="1560" w:type="dxa"/>
            <w:vAlign w:val="center"/>
          </w:tcPr>
          <w:p w14:paraId="79C834C7" w14:textId="675DFB9D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1760</w:t>
            </w:r>
          </w:p>
        </w:tc>
        <w:tc>
          <w:tcPr>
            <w:tcW w:w="1559" w:type="dxa"/>
            <w:vAlign w:val="center"/>
          </w:tcPr>
          <w:p w14:paraId="109D9DEC" w14:textId="47DE3AE8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770</w:t>
            </w:r>
          </w:p>
        </w:tc>
        <w:tc>
          <w:tcPr>
            <w:tcW w:w="1559" w:type="dxa"/>
            <w:vAlign w:val="center"/>
          </w:tcPr>
          <w:p w14:paraId="09C0224E" w14:textId="4A4B2EE0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1240</w:t>
            </w:r>
          </w:p>
        </w:tc>
      </w:tr>
      <w:tr w:rsidR="00803786" w:rsidRPr="00C5721A" w14:paraId="70077462" w14:textId="77777777" w:rsidTr="00207C2B">
        <w:trPr>
          <w:trHeight w:val="492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7301AB76" w14:textId="77777777" w:rsidR="00803786" w:rsidRPr="00C5721A" w:rsidRDefault="00803786" w:rsidP="0080378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L2+ Centro</w:t>
            </w:r>
          </w:p>
        </w:tc>
        <w:tc>
          <w:tcPr>
            <w:tcW w:w="1559" w:type="dxa"/>
            <w:vAlign w:val="center"/>
          </w:tcPr>
          <w:p w14:paraId="221BC48E" w14:textId="4D73F43B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865</w:t>
            </w:r>
          </w:p>
        </w:tc>
        <w:tc>
          <w:tcPr>
            <w:tcW w:w="1559" w:type="dxa"/>
            <w:vAlign w:val="center"/>
          </w:tcPr>
          <w:p w14:paraId="1E504AA3" w14:textId="746D67ED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1425</w:t>
            </w:r>
          </w:p>
        </w:tc>
        <w:tc>
          <w:tcPr>
            <w:tcW w:w="1559" w:type="dxa"/>
            <w:vAlign w:val="center"/>
          </w:tcPr>
          <w:p w14:paraId="094C1AE5" w14:textId="0E5987DC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171717"/>
              </w:rPr>
              <w:t>Usd 1340</w:t>
            </w:r>
          </w:p>
        </w:tc>
        <w:tc>
          <w:tcPr>
            <w:tcW w:w="1560" w:type="dxa"/>
            <w:vAlign w:val="center"/>
          </w:tcPr>
          <w:p w14:paraId="47B08833" w14:textId="1B8AB2B8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1915</w:t>
            </w:r>
          </w:p>
        </w:tc>
        <w:tc>
          <w:tcPr>
            <w:tcW w:w="1559" w:type="dxa"/>
            <w:vAlign w:val="center"/>
          </w:tcPr>
          <w:p w14:paraId="5A65F188" w14:textId="3386B943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865</w:t>
            </w:r>
          </w:p>
        </w:tc>
        <w:tc>
          <w:tcPr>
            <w:tcW w:w="1559" w:type="dxa"/>
            <w:vAlign w:val="center"/>
          </w:tcPr>
          <w:p w14:paraId="13EFC28E" w14:textId="41521CF1" w:rsidR="00803786" w:rsidRPr="00207C2B" w:rsidRDefault="00207C2B" w:rsidP="00207C2B">
            <w:pPr>
              <w:jc w:val="center"/>
              <w:rPr>
                <w:rFonts w:ascii="Tahoma" w:eastAsia="Times New Roman" w:hAnsi="Tahoma" w:cs="Tahoma"/>
                <w:color w:val="171717"/>
                <w:lang w:val="es-ES"/>
              </w:rPr>
            </w:pPr>
            <w:r w:rsidRPr="008C0976">
              <w:rPr>
                <w:rFonts w:ascii="Tahoma" w:hAnsi="Tahoma" w:cs="Tahoma"/>
                <w:color w:val="171717"/>
              </w:rPr>
              <w:t>Usd 1425</w:t>
            </w:r>
          </w:p>
        </w:tc>
      </w:tr>
      <w:tr w:rsidR="00803786" w:rsidRPr="00C5721A" w14:paraId="6174498D" w14:textId="77777777" w:rsidTr="00207C2B">
        <w:trPr>
          <w:trHeight w:val="519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6908D9A5" w14:textId="77777777" w:rsidR="00803786" w:rsidRPr="00C5721A" w:rsidRDefault="00803786" w:rsidP="0080378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L1</w:t>
            </w:r>
          </w:p>
        </w:tc>
        <w:tc>
          <w:tcPr>
            <w:tcW w:w="1559" w:type="dxa"/>
            <w:vAlign w:val="center"/>
          </w:tcPr>
          <w:p w14:paraId="13928D80" w14:textId="45FAA0B9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171717"/>
              </w:rPr>
              <w:t>Usd 1470</w:t>
            </w:r>
          </w:p>
        </w:tc>
        <w:tc>
          <w:tcPr>
            <w:tcW w:w="1559" w:type="dxa"/>
            <w:vAlign w:val="center"/>
          </w:tcPr>
          <w:p w14:paraId="784B12F5" w14:textId="72F9D62D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171717"/>
              </w:rPr>
              <w:t>Usd 2100</w:t>
            </w:r>
          </w:p>
        </w:tc>
        <w:tc>
          <w:tcPr>
            <w:tcW w:w="1559" w:type="dxa"/>
            <w:vAlign w:val="center"/>
          </w:tcPr>
          <w:p w14:paraId="73232854" w14:textId="7F5DE2A1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171717"/>
              </w:rPr>
              <w:t>Usd 2190</w:t>
            </w:r>
          </w:p>
        </w:tc>
        <w:tc>
          <w:tcPr>
            <w:tcW w:w="1560" w:type="dxa"/>
            <w:vAlign w:val="center"/>
          </w:tcPr>
          <w:p w14:paraId="26CF0AF0" w14:textId="1A776CB1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171717"/>
              </w:rPr>
              <w:t>Usd 2820</w:t>
            </w:r>
          </w:p>
        </w:tc>
        <w:tc>
          <w:tcPr>
            <w:tcW w:w="1559" w:type="dxa"/>
            <w:vAlign w:val="center"/>
          </w:tcPr>
          <w:p w14:paraId="6FE36CBB" w14:textId="68F4797D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000000"/>
              </w:rPr>
              <w:t>Usd 1470</w:t>
            </w:r>
          </w:p>
        </w:tc>
        <w:tc>
          <w:tcPr>
            <w:tcW w:w="1559" w:type="dxa"/>
            <w:vAlign w:val="center"/>
          </w:tcPr>
          <w:p w14:paraId="02CF3015" w14:textId="34C2E9A0" w:rsidR="00803786" w:rsidRPr="00803786" w:rsidRDefault="00207C2B" w:rsidP="00207C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8C0976">
              <w:rPr>
                <w:rFonts w:ascii="Tahoma" w:hAnsi="Tahoma" w:cs="Tahoma"/>
                <w:color w:val="000000"/>
              </w:rPr>
              <w:t>Usd 2100</w:t>
            </w:r>
          </w:p>
        </w:tc>
      </w:tr>
    </w:tbl>
    <w:p w14:paraId="7A40AC8D" w14:textId="77777777" w:rsidR="008D5C06" w:rsidRDefault="008D5C06" w:rsidP="008037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4CFBB27B" w14:textId="77777777" w:rsidR="00207C2B" w:rsidRPr="002970B6" w:rsidRDefault="00207C2B" w:rsidP="00207C2B">
      <w:pPr>
        <w:pStyle w:val="Ttulo2"/>
        <w:ind w:left="0" w:firstLine="0"/>
        <w:rPr>
          <w:rFonts w:ascii="Tahoma" w:hAnsi="Tahoma" w:cs="Tahoma"/>
          <w:color w:val="ED7D31" w:themeColor="accent2"/>
          <w:sz w:val="22"/>
          <w:u w:val="single"/>
          <w:lang w:val="es-ES"/>
        </w:rPr>
      </w:pPr>
      <w:r w:rsidRPr="002970B6">
        <w:rPr>
          <w:rFonts w:ascii="Tahoma" w:hAnsi="Tahoma" w:cs="Tahoma"/>
          <w:color w:val="ED7D31" w:themeColor="accent2"/>
          <w:sz w:val="22"/>
          <w:lang w:val="es-ES"/>
        </w:rPr>
        <w:t>**Sobre estos precios existe un pago obligatorio a la llegada en destino correspondiente a cuota y tasas de servicio de 110 dólares por pasajero</w:t>
      </w:r>
    </w:p>
    <w:p w14:paraId="318B6DAF" w14:textId="77777777" w:rsidR="00207C2B" w:rsidRDefault="00207C2B" w:rsidP="008037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69996DE" w14:textId="77777777" w:rsidR="008D5C06" w:rsidRDefault="008D5C06" w:rsidP="008037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DEC098C" w14:textId="77777777" w:rsidR="00207C2B" w:rsidRPr="00C5721A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C5721A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CATEGORÍAS DE HOTELES/CRUCEROS:</w:t>
      </w:r>
    </w:p>
    <w:p w14:paraId="63372E9A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tbl>
      <w:tblPr>
        <w:tblW w:w="9720" w:type="dxa"/>
        <w:tblInd w:w="108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3260"/>
        <w:gridCol w:w="6460"/>
      </w:tblGrid>
      <w:tr w:rsidR="00207C2B" w:rsidRPr="002970B6" w14:paraId="7D08FCAA" w14:textId="77777777" w:rsidTr="00EB563E">
        <w:trPr>
          <w:trHeight w:val="320"/>
        </w:trPr>
        <w:tc>
          <w:tcPr>
            <w:tcW w:w="3260" w:type="dxa"/>
            <w:shd w:val="clear" w:color="auto" w:fill="AEAAAA" w:themeFill="background2" w:themeFillShade="BF"/>
            <w:noWrap/>
            <w:vAlign w:val="center"/>
            <w:hideMark/>
          </w:tcPr>
          <w:p w14:paraId="5703B59E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CATEGORÍA</w:t>
            </w:r>
          </w:p>
        </w:tc>
        <w:tc>
          <w:tcPr>
            <w:tcW w:w="6460" w:type="dxa"/>
            <w:shd w:val="clear" w:color="auto" w:fill="AEAAAA" w:themeFill="background2" w:themeFillShade="BF"/>
            <w:noWrap/>
            <w:vAlign w:val="center"/>
            <w:hideMark/>
          </w:tcPr>
          <w:p w14:paraId="445B48E9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HOTELES EN EL CAIRO</w:t>
            </w:r>
          </w:p>
        </w:tc>
      </w:tr>
      <w:tr w:rsidR="00207C2B" w:rsidRPr="002970B6" w14:paraId="42B265D2" w14:textId="77777777" w:rsidTr="00EB563E">
        <w:trPr>
          <w:trHeight w:val="30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5CD206C8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 Centro</w:t>
            </w:r>
          </w:p>
        </w:tc>
        <w:tc>
          <w:tcPr>
            <w:tcW w:w="6460" w:type="dxa"/>
            <w:vAlign w:val="center"/>
            <w:hideMark/>
          </w:tcPr>
          <w:p w14:paraId="005B1E9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sz w:val="20"/>
                <w:szCs w:val="20"/>
                <w:lang w:val="en-US"/>
              </w:rPr>
            </w:pP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>Ramsés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 xml:space="preserve"> Hilton 5* / Safir Cairo 5* /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>Pyramisa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 xml:space="preserve"> Cairo 5* / Hilton Grand Nile Tower 5*</w:t>
            </w:r>
          </w:p>
        </w:tc>
      </w:tr>
      <w:tr w:rsidR="00207C2B" w:rsidRPr="002970B6" w14:paraId="29ECE8E4" w14:textId="77777777" w:rsidTr="00EB563E">
        <w:trPr>
          <w:trHeight w:val="40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50F8FBA3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</w:t>
            </w:r>
          </w:p>
        </w:tc>
        <w:tc>
          <w:tcPr>
            <w:tcW w:w="6460" w:type="dxa"/>
            <w:vAlign w:val="center"/>
            <w:hideMark/>
          </w:tcPr>
          <w:p w14:paraId="7ADA75FA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sz w:val="20"/>
                <w:szCs w:val="20"/>
                <w:lang w:val="en-GB"/>
              </w:rPr>
              <w:t>Intercontinental City Stars 5* / Dusit Thani Resort 5* / Holiday Inn Al Maadi 5* / Renaissance Cairo Mirage 5* / Hyatt Centric Cairo West / Hyatt Regency Cairo West 5*</w:t>
            </w:r>
          </w:p>
        </w:tc>
      </w:tr>
      <w:tr w:rsidR="00207C2B" w:rsidRPr="002970B6" w14:paraId="5293E4A6" w14:textId="77777777" w:rsidTr="00EB563E">
        <w:trPr>
          <w:trHeight w:val="53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00AF2A0E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 Centro</w:t>
            </w:r>
          </w:p>
        </w:tc>
        <w:tc>
          <w:tcPr>
            <w:tcW w:w="6460" w:type="dxa"/>
            <w:vAlign w:val="center"/>
            <w:hideMark/>
          </w:tcPr>
          <w:p w14:paraId="5AED098A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sz w:val="20"/>
                <w:szCs w:val="20"/>
                <w:lang w:val="es-ES"/>
              </w:rPr>
            </w:pP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Semiramis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Intercontinental 5* / Cairo Marriott Hotel &amp; Omar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Khayyam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Casino 5* /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Steigenberger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Tahrir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</w:t>
            </w:r>
          </w:p>
        </w:tc>
      </w:tr>
      <w:tr w:rsidR="00207C2B" w:rsidRPr="002970B6" w14:paraId="02B60DD0" w14:textId="77777777" w:rsidTr="00EB563E">
        <w:trPr>
          <w:trHeight w:val="30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0EB7A0B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L1</w:t>
            </w:r>
          </w:p>
        </w:tc>
        <w:tc>
          <w:tcPr>
            <w:tcW w:w="6460" w:type="dxa"/>
            <w:vAlign w:val="center"/>
            <w:hideMark/>
          </w:tcPr>
          <w:p w14:paraId="359DD30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 xml:space="preserve">Fairmont Nile City 5* / Cairo Sheraton 5* / Sofitel Gezira 5*/Hilton Cairo Nile Maadi 5* / Kempinski Nile 5* </w:t>
            </w:r>
          </w:p>
        </w:tc>
      </w:tr>
    </w:tbl>
    <w:p w14:paraId="6EE4A10E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274"/>
        <w:tblW w:w="9751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2505"/>
        <w:gridCol w:w="3420"/>
        <w:gridCol w:w="3826"/>
      </w:tblGrid>
      <w:tr w:rsidR="00207C2B" w:rsidRPr="002970B6" w14:paraId="7E4C10EC" w14:textId="77777777" w:rsidTr="00EB563E">
        <w:trPr>
          <w:trHeight w:val="416"/>
        </w:trPr>
        <w:tc>
          <w:tcPr>
            <w:tcW w:w="2505" w:type="dxa"/>
            <w:shd w:val="clear" w:color="auto" w:fill="AEAAAA" w:themeFill="background2" w:themeFillShade="BF"/>
            <w:noWrap/>
            <w:vAlign w:val="center"/>
            <w:hideMark/>
          </w:tcPr>
          <w:p w14:paraId="54039876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lastRenderedPageBreak/>
              <w:t>CATEGOR</w:t>
            </w:r>
            <w:r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Í</w:t>
            </w: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A</w:t>
            </w:r>
          </w:p>
        </w:tc>
        <w:tc>
          <w:tcPr>
            <w:tcW w:w="3420" w:type="dxa"/>
            <w:shd w:val="clear" w:color="auto" w:fill="AEAAAA" w:themeFill="background2" w:themeFillShade="BF"/>
            <w:noWrap/>
            <w:vAlign w:val="center"/>
            <w:hideMark/>
          </w:tcPr>
          <w:p w14:paraId="28FCC2CE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MOTONAVE LUNES</w:t>
            </w:r>
          </w:p>
        </w:tc>
        <w:tc>
          <w:tcPr>
            <w:tcW w:w="3826" w:type="dxa"/>
            <w:shd w:val="clear" w:color="auto" w:fill="AEAAAA" w:themeFill="background2" w:themeFillShade="BF"/>
            <w:noWrap/>
            <w:vAlign w:val="center"/>
            <w:hideMark/>
          </w:tcPr>
          <w:p w14:paraId="03CA2DC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MOTONAVE S</w:t>
            </w:r>
            <w:r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Á</w:t>
            </w: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BADO</w:t>
            </w:r>
          </w:p>
        </w:tc>
      </w:tr>
      <w:tr w:rsidR="00207C2B" w:rsidRPr="002970B6" w14:paraId="5962EE3F" w14:textId="77777777" w:rsidTr="00EB563E">
        <w:trPr>
          <w:trHeight w:val="873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47322CD0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 Centro</w:t>
            </w:r>
          </w:p>
        </w:tc>
        <w:tc>
          <w:tcPr>
            <w:tcW w:w="3420" w:type="dxa"/>
            <w:vAlign w:val="center"/>
            <w:hideMark/>
          </w:tcPr>
          <w:p w14:paraId="6AEE03CC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Iberotel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 Crown Empress 5* / Royal Ruby II 5* / Queen </w:t>
            </w:r>
            <w:proofErr w:type="gram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Of</w:t>
            </w:r>
            <w:proofErr w:type="gram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 Hansa 5*/ Royal Viking 5*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O Similar</w:t>
            </w:r>
          </w:p>
        </w:tc>
        <w:tc>
          <w:tcPr>
            <w:tcW w:w="3826" w:type="dxa"/>
            <w:noWrap/>
            <w:vAlign w:val="center"/>
            <w:hideMark/>
          </w:tcPr>
          <w:p w14:paraId="481499F4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</w:pP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Jaz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Jewel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 / Hansa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Spirit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 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Zeina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 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Nile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Marquise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 O Similar</w:t>
            </w:r>
          </w:p>
        </w:tc>
      </w:tr>
      <w:tr w:rsidR="00207C2B" w:rsidRPr="002970B6" w14:paraId="2F4FE040" w14:textId="77777777" w:rsidTr="00EB563E">
        <w:trPr>
          <w:trHeight w:val="265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435AC11A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</w:t>
            </w:r>
          </w:p>
        </w:tc>
        <w:tc>
          <w:tcPr>
            <w:tcW w:w="3420" w:type="dxa"/>
            <w:vMerge w:val="restart"/>
            <w:vAlign w:val="center"/>
            <w:hideMark/>
          </w:tcPr>
          <w:p w14:paraId="0BAED099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Blue Shadow I/Sonesta Nile Goddess / Blue Shadow 5* (IV)/ Jamila 5* / Semiramis I 5* O Similar</w:t>
            </w:r>
          </w:p>
        </w:tc>
        <w:tc>
          <w:tcPr>
            <w:tcW w:w="3826" w:type="dxa"/>
            <w:vMerge w:val="restart"/>
            <w:vAlign w:val="center"/>
            <w:hideMark/>
          </w:tcPr>
          <w:p w14:paraId="4C85425E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 Blue Shadow I /Jaz Celebrity /Blue Shadow 5* (III)/ Kahila 5* /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 Moon Dance 5*/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 Renaissance 5* /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Royal Ruby I 5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/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Pioneer II 5*/ La Terrace 5*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/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Royal Beau Rivage 5*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O Similar</w:t>
            </w:r>
          </w:p>
        </w:tc>
      </w:tr>
      <w:tr w:rsidR="00207C2B" w:rsidRPr="002970B6" w14:paraId="0029C349" w14:textId="77777777" w:rsidTr="00EB563E">
        <w:trPr>
          <w:trHeight w:val="540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265AB165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 Centro</w:t>
            </w:r>
          </w:p>
        </w:tc>
        <w:tc>
          <w:tcPr>
            <w:tcW w:w="3420" w:type="dxa"/>
            <w:vMerge/>
            <w:vAlign w:val="center"/>
            <w:hideMark/>
          </w:tcPr>
          <w:p w14:paraId="005447BD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ES"/>
              </w:rPr>
            </w:pPr>
          </w:p>
        </w:tc>
        <w:tc>
          <w:tcPr>
            <w:tcW w:w="3826" w:type="dxa"/>
            <w:vMerge/>
            <w:vAlign w:val="center"/>
            <w:hideMark/>
          </w:tcPr>
          <w:p w14:paraId="3C50BB2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ES"/>
              </w:rPr>
            </w:pPr>
          </w:p>
        </w:tc>
      </w:tr>
      <w:tr w:rsidR="00207C2B" w:rsidRPr="002970B6" w14:paraId="34E6C0EC" w14:textId="77777777" w:rsidTr="00EB563E">
        <w:trPr>
          <w:trHeight w:val="1046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5D3574C6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L1</w:t>
            </w:r>
          </w:p>
        </w:tc>
        <w:tc>
          <w:tcPr>
            <w:tcW w:w="3420" w:type="dxa"/>
            <w:vAlign w:val="center"/>
            <w:hideMark/>
          </w:tcPr>
          <w:p w14:paraId="66CDC50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Acamar 5* / Sonesta Moon 5* 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Steigenberger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Legacy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Nile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Capital 5*/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Farida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Ciela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</w:t>
            </w:r>
          </w:p>
        </w:tc>
        <w:tc>
          <w:tcPr>
            <w:tcW w:w="3826" w:type="dxa"/>
            <w:noWrap/>
            <w:vAlign w:val="center"/>
            <w:hideMark/>
          </w:tcPr>
          <w:p w14:paraId="7F0D1B8C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Blue Shadow 5* (I) / Concerto II 5* / Sonesta Star 5* / Nebo 5* / Steigenberger Regency 5*/ Salima 5*/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Sindbad Nile 5*</w:t>
            </w:r>
          </w:p>
        </w:tc>
      </w:tr>
    </w:tbl>
    <w:p w14:paraId="1383E957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469B6CA5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53A3DF11" w14:textId="77777777" w:rsidR="00207C2B" w:rsidRDefault="00207C2B" w:rsidP="00207C2B">
      <w:pPr>
        <w:spacing w:after="240" w:line="240" w:lineRule="auto"/>
        <w:jc w:val="both"/>
        <w:rPr>
          <w:rFonts w:ascii="Tahoma" w:eastAsia="Dosis" w:hAnsi="Tahoma" w:cs="Tahoma"/>
          <w:b/>
          <w:bCs/>
          <w:color w:val="ED7D30"/>
          <w:u w:val="single"/>
        </w:rPr>
      </w:pPr>
    </w:p>
    <w:p w14:paraId="50B162F2" w14:textId="77777777" w:rsidR="00207C2B" w:rsidRDefault="00207C2B" w:rsidP="00207C2B">
      <w:pPr>
        <w:spacing w:line="240" w:lineRule="auto"/>
        <w:jc w:val="both"/>
        <w:rPr>
          <w:rFonts w:ascii="Tahoma" w:eastAsia="Dosis" w:hAnsi="Tahoma" w:cs="Tahoma"/>
          <w:b/>
          <w:bCs/>
          <w:color w:val="ED7D30"/>
          <w:u w:val="single"/>
        </w:rPr>
      </w:pPr>
    </w:p>
    <w:p w14:paraId="402DBA9A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55C73DF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6D60841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4C078213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5715F249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FFCBD1F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DF04FF7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27387A64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CBC28FE" w14:textId="77777777" w:rsidR="00207C2B" w:rsidRPr="0000731A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00731A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INFORMACIÓN AÉREA</w:t>
      </w:r>
      <w:r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 TARIFAS EN USD POR PERSONA</w:t>
      </w:r>
      <w:r w:rsidRPr="0000731A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:</w:t>
      </w:r>
    </w:p>
    <w:p w14:paraId="197D69DF" w14:textId="77777777" w:rsidR="00207C2B" w:rsidRDefault="00207C2B" w:rsidP="00207C2B">
      <w:pPr>
        <w:rPr>
          <w:rFonts w:ascii="Tahoma" w:hAnsi="Tahoma" w:cs="Tahoma"/>
          <w:b/>
          <w:bCs/>
          <w:sz w:val="24"/>
          <w:szCs w:val="24"/>
          <w:u w:val="single"/>
          <w:lang w:val="es-ES"/>
        </w:rPr>
      </w:pPr>
    </w:p>
    <w:p w14:paraId="7B53626E" w14:textId="77777777" w:rsidR="00207C2B" w:rsidRPr="00207C2B" w:rsidRDefault="00207C2B" w:rsidP="00207C2B">
      <w:pPr>
        <w:rPr>
          <w:rFonts w:ascii="Tahoma" w:hAnsi="Tahoma" w:cs="Tahoma"/>
          <w:i/>
          <w:iCs/>
          <w:sz w:val="24"/>
          <w:szCs w:val="24"/>
          <w:lang w:val="es-ES"/>
        </w:rPr>
      </w:pPr>
      <w:r w:rsidRPr="0000731A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 xml:space="preserve">Tarifas por persona en </w:t>
      </w:r>
      <w:r>
        <w:rPr>
          <w:rFonts w:ascii="Tahoma" w:hAnsi="Tahoma" w:cs="Tahoma"/>
          <w:b/>
          <w:bCs/>
          <w:sz w:val="24"/>
          <w:szCs w:val="24"/>
          <w:u w:val="single"/>
          <w:lang w:val="es-ES"/>
        </w:rPr>
        <w:t>dólares americanos</w:t>
      </w:r>
      <w:r w:rsidRPr="0000731A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 xml:space="preserve"> para las salidas </w:t>
      </w:r>
      <w:r>
        <w:rPr>
          <w:rFonts w:ascii="Tahoma" w:hAnsi="Tahoma" w:cs="Tahoma"/>
          <w:b/>
          <w:bCs/>
          <w:sz w:val="24"/>
          <w:szCs w:val="24"/>
          <w:u w:val="single"/>
          <w:lang w:val="es-ES"/>
        </w:rPr>
        <w:t>indicadas el</w:t>
      </w:r>
      <w:r w:rsidRPr="0000731A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 xml:space="preserve"> </w:t>
      </w:r>
      <w:r w:rsidRPr="004C76CB">
        <w:rPr>
          <w:rFonts w:ascii="Tahoma" w:hAnsi="Tahoma" w:cs="Tahoma"/>
          <w:b/>
          <w:bCs/>
          <w:sz w:val="28"/>
          <w:szCs w:val="28"/>
          <w:u w:val="single"/>
          <w:lang w:val="es-ES"/>
        </w:rPr>
        <w:t>202</w:t>
      </w:r>
      <w:r>
        <w:rPr>
          <w:rFonts w:ascii="Tahoma" w:hAnsi="Tahoma" w:cs="Tahoma"/>
          <w:b/>
          <w:bCs/>
          <w:sz w:val="28"/>
          <w:szCs w:val="28"/>
          <w:u w:val="single"/>
          <w:lang w:val="es-ES"/>
        </w:rPr>
        <w:t>6</w:t>
      </w:r>
      <w:r w:rsidRPr="0000731A">
        <w:rPr>
          <w:rFonts w:ascii="Tahoma" w:hAnsi="Tahoma" w:cs="Tahoma"/>
          <w:sz w:val="24"/>
          <w:szCs w:val="24"/>
          <w:lang w:val="es-ES"/>
        </w:rPr>
        <w:t xml:space="preserve">: </w:t>
      </w:r>
      <w:r w:rsidRPr="00207C2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 xml:space="preserve">(2 tramos internacionales + 1 interno) </w:t>
      </w:r>
    </w:p>
    <w:p w14:paraId="48F40EAC" w14:textId="77777777" w:rsidR="00207C2B" w:rsidRDefault="00207C2B" w:rsidP="00207C2B">
      <w:pPr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u w:val="single"/>
          <w:lang w:val="es-ES"/>
        </w:rPr>
      </w:pPr>
    </w:p>
    <w:p w14:paraId="55E3A7F0" w14:textId="77777777" w:rsidR="00207C2B" w:rsidRPr="002970B6" w:rsidRDefault="00207C2B" w:rsidP="00207C2B">
      <w:pPr>
        <w:pStyle w:val="Prrafodelista"/>
        <w:numPr>
          <w:ilvl w:val="0"/>
          <w:numId w:val="19"/>
        </w:numPr>
        <w:rPr>
          <w:rStyle w:val="nfasis"/>
          <w:rFonts w:ascii="Tahoma" w:hAnsi="Tahoma" w:cs="Tahoma"/>
          <w:b/>
          <w:bCs/>
          <w:color w:val="ED7D31" w:themeColor="accent2"/>
          <w:sz w:val="24"/>
          <w:szCs w:val="24"/>
          <w:lang w:val="es-ES"/>
        </w:rPr>
      </w:pPr>
      <w:r w:rsidRPr="002970B6">
        <w:rPr>
          <w:rStyle w:val="nfasis"/>
          <w:rFonts w:ascii="Tahoma" w:hAnsi="Tahoma" w:cs="Tahoma"/>
          <w:b/>
          <w:bCs/>
          <w:i w:val="0"/>
          <w:iCs w:val="0"/>
          <w:color w:val="ED7D31" w:themeColor="accent2"/>
          <w:sz w:val="24"/>
          <w:szCs w:val="24"/>
          <w:lang w:val="es-ES"/>
        </w:rPr>
        <w:t xml:space="preserve">Del 03 enero hasta 27 abril del 2026 </w:t>
      </w:r>
      <w:r w:rsidRPr="002970B6">
        <w:rPr>
          <w:rStyle w:val="nfasis"/>
          <w:rFonts w:ascii="Tahoma" w:eastAsia="Segoe UI Emoji" w:hAnsi="Tahoma" w:cs="Tahoma"/>
          <w:b/>
          <w:bCs/>
          <w:i w:val="0"/>
          <w:iCs w:val="0"/>
          <w:color w:val="ED7D31" w:themeColor="accent2"/>
          <w:sz w:val="24"/>
          <w:szCs w:val="24"/>
          <w:lang w:val="es-ES"/>
        </w:rPr>
        <w:t>(salvo semana santa)</w:t>
      </w:r>
    </w:p>
    <w:p w14:paraId="19AE78A8" w14:textId="77777777" w:rsidR="00207C2B" w:rsidRPr="002970B6" w:rsidRDefault="00207C2B" w:rsidP="00207C2B">
      <w:pPr>
        <w:pStyle w:val="Prrafodelista"/>
        <w:rPr>
          <w:rFonts w:ascii="Tahoma" w:hAnsi="Tahoma" w:cs="Tahoma"/>
          <w:b/>
          <w:bCs/>
          <w:i/>
          <w:iCs/>
          <w:color w:val="ED7D31" w:themeColor="accent2"/>
          <w:sz w:val="24"/>
          <w:szCs w:val="24"/>
          <w:lang w:val="es-ES"/>
        </w:rPr>
      </w:pPr>
    </w:p>
    <w:tbl>
      <w:tblPr>
        <w:tblpPr w:leftFromText="180" w:rightFromText="180" w:vertAnchor="text" w:horzAnchor="margin" w:tblpY="80"/>
        <w:tblOverlap w:val="never"/>
        <w:tblW w:w="4431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2998"/>
        <w:gridCol w:w="1433"/>
      </w:tblGrid>
      <w:tr w:rsidR="00207C2B" w:rsidRPr="002970B6" w14:paraId="20D6069D" w14:textId="77777777" w:rsidTr="00EB563E">
        <w:trPr>
          <w:trHeight w:val="105"/>
        </w:trPr>
        <w:tc>
          <w:tcPr>
            <w:tcW w:w="2998" w:type="dxa"/>
            <w:shd w:val="clear" w:color="auto" w:fill="AEAAAA" w:themeFill="background2" w:themeFillShade="BF"/>
            <w:vAlign w:val="center"/>
            <w:hideMark/>
          </w:tcPr>
          <w:p w14:paraId="55579009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RUTA A</w:t>
            </w:r>
            <w:r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É</w:t>
            </w: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REA DESDE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1B3D7C4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TOTAL</w:t>
            </w:r>
          </w:p>
        </w:tc>
      </w:tr>
      <w:tr w:rsidR="00207C2B" w:rsidRPr="002970B6" w14:paraId="53A00DFA" w14:textId="77777777" w:rsidTr="00EB563E">
        <w:trPr>
          <w:trHeight w:val="242"/>
        </w:trPr>
        <w:tc>
          <w:tcPr>
            <w:tcW w:w="2998" w:type="dxa"/>
            <w:vAlign w:val="center"/>
            <w:hideMark/>
          </w:tcPr>
          <w:p w14:paraId="4DC885C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(LUNES)</w:t>
            </w:r>
          </w:p>
        </w:tc>
        <w:tc>
          <w:tcPr>
            <w:tcW w:w="0" w:type="auto"/>
            <w:vAlign w:val="center"/>
            <w:hideMark/>
          </w:tcPr>
          <w:p w14:paraId="20C228B3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670</w:t>
            </w:r>
          </w:p>
        </w:tc>
      </w:tr>
      <w:tr w:rsidR="00207C2B" w:rsidRPr="002970B6" w14:paraId="6CDF1AB3" w14:textId="77777777" w:rsidTr="00EB563E">
        <w:trPr>
          <w:trHeight w:val="242"/>
        </w:trPr>
        <w:tc>
          <w:tcPr>
            <w:tcW w:w="2998" w:type="dxa"/>
            <w:vAlign w:val="center"/>
            <w:hideMark/>
          </w:tcPr>
          <w:p w14:paraId="3E451D71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</w:t>
            </w:r>
            <w:r>
              <w:rPr>
                <w:rFonts w:ascii="Tahoma" w:hAnsi="Tahoma" w:cs="Tahoma"/>
                <w:smallCaps/>
                <w:color w:val="000000"/>
                <w:lang w:val="es-ES"/>
              </w:rPr>
              <w:t>SÁ</w:t>
            </w: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BADO)</w:t>
            </w:r>
          </w:p>
        </w:tc>
        <w:tc>
          <w:tcPr>
            <w:tcW w:w="0" w:type="auto"/>
            <w:vAlign w:val="center"/>
            <w:hideMark/>
          </w:tcPr>
          <w:p w14:paraId="7C8747EC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670</w:t>
            </w:r>
          </w:p>
        </w:tc>
      </w:tr>
      <w:tr w:rsidR="00207C2B" w:rsidRPr="002970B6" w14:paraId="47FA4B86" w14:textId="77777777" w:rsidTr="00EB563E">
        <w:trPr>
          <w:trHeight w:val="191"/>
        </w:trPr>
        <w:tc>
          <w:tcPr>
            <w:tcW w:w="2998" w:type="dxa"/>
            <w:vAlign w:val="center"/>
            <w:hideMark/>
          </w:tcPr>
          <w:p w14:paraId="46102982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BARCELONA(LUNES)</w:t>
            </w:r>
          </w:p>
        </w:tc>
        <w:tc>
          <w:tcPr>
            <w:tcW w:w="0" w:type="auto"/>
            <w:vAlign w:val="center"/>
            <w:hideMark/>
          </w:tcPr>
          <w:p w14:paraId="75152A07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670</w:t>
            </w:r>
          </w:p>
        </w:tc>
      </w:tr>
    </w:tbl>
    <w:p w14:paraId="68302C9E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B2C9A8B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931849D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BB944C4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2D8FE2DA" w14:textId="77777777" w:rsidR="00207C2B" w:rsidRPr="002970B6" w:rsidRDefault="00207C2B" w:rsidP="00207C2B">
      <w:pPr>
        <w:pStyle w:val="Prrafodelista"/>
        <w:numPr>
          <w:ilvl w:val="0"/>
          <w:numId w:val="20"/>
        </w:numPr>
        <w:rPr>
          <w:rFonts w:ascii="Tahoma" w:hAnsi="Tahoma" w:cs="Tahoma"/>
          <w:b/>
          <w:bCs/>
          <w:i/>
          <w:iCs/>
          <w:color w:val="ED7D31" w:themeColor="accent2"/>
          <w:sz w:val="24"/>
          <w:szCs w:val="24"/>
          <w:u w:val="single"/>
          <w:lang w:val="es-ES"/>
        </w:rPr>
      </w:pPr>
      <w:r w:rsidRPr="002970B6">
        <w:rPr>
          <w:rStyle w:val="nfasis"/>
          <w:rFonts w:ascii="Tahoma" w:eastAsia="Segoe UI Emoji" w:hAnsi="Tahoma" w:cs="Tahoma"/>
          <w:b/>
          <w:bCs/>
          <w:i w:val="0"/>
          <w:iCs w:val="0"/>
          <w:color w:val="ED7D31" w:themeColor="accent2"/>
          <w:sz w:val="24"/>
          <w:szCs w:val="24"/>
          <w:u w:val="single"/>
          <w:lang w:val="es-ES"/>
        </w:rPr>
        <w:t>Semana santa del 2026: Salidas 28 y 30 marzo</w:t>
      </w:r>
    </w:p>
    <w:p w14:paraId="03FEA243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tbl>
      <w:tblPr>
        <w:tblpPr w:leftFromText="180" w:rightFromText="180" w:vertAnchor="text" w:horzAnchor="margin" w:tblpY="-18"/>
        <w:tblOverlap w:val="never"/>
        <w:tblW w:w="4431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2998"/>
        <w:gridCol w:w="1433"/>
      </w:tblGrid>
      <w:tr w:rsidR="00207C2B" w:rsidRPr="002970B6" w14:paraId="64A1D77E" w14:textId="77777777" w:rsidTr="00EB563E">
        <w:trPr>
          <w:trHeight w:val="105"/>
        </w:trPr>
        <w:tc>
          <w:tcPr>
            <w:tcW w:w="2998" w:type="dxa"/>
            <w:shd w:val="clear" w:color="auto" w:fill="AEAAAA" w:themeFill="background2" w:themeFillShade="BF"/>
            <w:vAlign w:val="center"/>
            <w:hideMark/>
          </w:tcPr>
          <w:p w14:paraId="5AA38861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RUTA AÉREA DESDE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4EB3D93D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TOTAL</w:t>
            </w:r>
          </w:p>
        </w:tc>
      </w:tr>
      <w:tr w:rsidR="00207C2B" w:rsidRPr="002970B6" w14:paraId="691126C4" w14:textId="77777777" w:rsidTr="00EB563E">
        <w:trPr>
          <w:trHeight w:val="242"/>
        </w:trPr>
        <w:tc>
          <w:tcPr>
            <w:tcW w:w="2998" w:type="dxa"/>
            <w:vAlign w:val="center"/>
            <w:hideMark/>
          </w:tcPr>
          <w:p w14:paraId="2FD4F0EA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(LUNES)</w:t>
            </w:r>
          </w:p>
        </w:tc>
        <w:tc>
          <w:tcPr>
            <w:tcW w:w="0" w:type="auto"/>
            <w:vAlign w:val="center"/>
            <w:hideMark/>
          </w:tcPr>
          <w:p w14:paraId="172B0951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720</w:t>
            </w:r>
          </w:p>
        </w:tc>
      </w:tr>
      <w:tr w:rsidR="00207C2B" w:rsidRPr="002970B6" w14:paraId="72EDAC83" w14:textId="77777777" w:rsidTr="00EB563E">
        <w:trPr>
          <w:trHeight w:val="242"/>
        </w:trPr>
        <w:tc>
          <w:tcPr>
            <w:tcW w:w="2998" w:type="dxa"/>
            <w:vAlign w:val="center"/>
            <w:hideMark/>
          </w:tcPr>
          <w:p w14:paraId="52090BD6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(SABADO)</w:t>
            </w:r>
          </w:p>
        </w:tc>
        <w:tc>
          <w:tcPr>
            <w:tcW w:w="0" w:type="auto"/>
            <w:vAlign w:val="center"/>
            <w:hideMark/>
          </w:tcPr>
          <w:p w14:paraId="4017FA64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740</w:t>
            </w:r>
          </w:p>
        </w:tc>
      </w:tr>
      <w:tr w:rsidR="00207C2B" w:rsidRPr="002970B6" w14:paraId="1EEE4834" w14:textId="77777777" w:rsidTr="00EB563E">
        <w:trPr>
          <w:trHeight w:val="191"/>
        </w:trPr>
        <w:tc>
          <w:tcPr>
            <w:tcW w:w="2998" w:type="dxa"/>
            <w:vAlign w:val="center"/>
            <w:hideMark/>
          </w:tcPr>
          <w:p w14:paraId="230003C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BARCELONA(LUNES)</w:t>
            </w:r>
          </w:p>
        </w:tc>
        <w:tc>
          <w:tcPr>
            <w:tcW w:w="0" w:type="auto"/>
            <w:vAlign w:val="center"/>
            <w:hideMark/>
          </w:tcPr>
          <w:p w14:paraId="529E534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720</w:t>
            </w:r>
          </w:p>
        </w:tc>
      </w:tr>
    </w:tbl>
    <w:p w14:paraId="3654B235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A456162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02B5ED68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8616B7A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C64DFBE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4E8643F" w14:textId="77777777" w:rsidR="00207C2B" w:rsidRPr="002970B6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2970B6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HORARIOS PREVISTOS PARA LAS SALIDAS INDICADAS DEL 2026</w:t>
      </w:r>
    </w:p>
    <w:p w14:paraId="125AB834" w14:textId="77777777" w:rsidR="00207C2B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3D596B59" w14:textId="77777777" w:rsidR="00207C2B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  <w:r w:rsidRPr="00EC6618">
        <w:rPr>
          <w:rFonts w:ascii="Tahoma" w:hAnsi="Tahoma" w:cs="Tahoma"/>
          <w:b/>
          <w:bCs/>
          <w:smallCaps/>
          <w:color w:val="000000"/>
          <w:u w:val="single"/>
          <w:lang w:val="es-ES"/>
        </w:rPr>
        <w:t xml:space="preserve">SALIDAS MAD SÁBADO </w:t>
      </w:r>
    </w:p>
    <w:p w14:paraId="2A78019C" w14:textId="77777777" w:rsidR="00207C2B" w:rsidRPr="00EC6618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58E29410" w14:textId="77777777" w:rsidR="00207C2B" w:rsidRPr="00EC6618" w:rsidRDefault="00207C2B" w:rsidP="00207C2B">
      <w:pPr>
        <w:numPr>
          <w:ilvl w:val="0"/>
          <w:numId w:val="17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SÁBADO - NMA 6002 MAD 14:40 – 20:40 LXR </w:t>
      </w:r>
    </w:p>
    <w:p w14:paraId="07571437" w14:textId="77777777" w:rsidR="00207C2B" w:rsidRPr="00EC6618" w:rsidRDefault="00207C2B" w:rsidP="00207C2B">
      <w:pPr>
        <w:numPr>
          <w:ilvl w:val="0"/>
          <w:numId w:val="17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>MIÉRCOLES – NE0147 ASW 12:15 – 13.30 CAI</w:t>
      </w:r>
    </w:p>
    <w:p w14:paraId="32AF32C3" w14:textId="77777777" w:rsidR="00207C2B" w:rsidRPr="00EC6618" w:rsidRDefault="00207C2B" w:rsidP="00207C2B">
      <w:pPr>
        <w:numPr>
          <w:ilvl w:val="0"/>
          <w:numId w:val="17"/>
        </w:numPr>
        <w:spacing w:after="200" w:line="240" w:lineRule="auto"/>
        <w:jc w:val="both"/>
        <w:rPr>
          <w:rFonts w:ascii="Tahoma" w:hAnsi="Tahoma" w:cs="Tahoma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SÁBADO - NMA 6001 CAI 09:30 – 13:40 MAD </w:t>
      </w:r>
    </w:p>
    <w:p w14:paraId="063B1FD6" w14:textId="77777777" w:rsidR="00207C2B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254102AD" w14:textId="77777777" w:rsidR="00207C2B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  <w:r w:rsidRPr="00EC6618">
        <w:rPr>
          <w:rFonts w:ascii="Tahoma" w:hAnsi="Tahoma" w:cs="Tahoma"/>
          <w:b/>
          <w:bCs/>
          <w:smallCaps/>
          <w:color w:val="000000"/>
          <w:u w:val="single"/>
          <w:lang w:val="es-ES"/>
        </w:rPr>
        <w:lastRenderedPageBreak/>
        <w:t xml:space="preserve">SALIDAS MAD LUNES </w:t>
      </w:r>
    </w:p>
    <w:p w14:paraId="4A106796" w14:textId="77777777" w:rsidR="00207C2B" w:rsidRPr="00EC6618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7262BCEE" w14:textId="77777777" w:rsidR="00207C2B" w:rsidRPr="00EC6618" w:rsidRDefault="00207C2B" w:rsidP="00207C2B">
      <w:pPr>
        <w:numPr>
          <w:ilvl w:val="0"/>
          <w:numId w:val="17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LUNES - NMA 1002 MAD 12:40 – 18:50 LXR </w:t>
      </w:r>
    </w:p>
    <w:p w14:paraId="50F6F5B0" w14:textId="77777777" w:rsidR="00207C2B" w:rsidRPr="00EC6618" w:rsidRDefault="00207C2B" w:rsidP="00207C2B">
      <w:pPr>
        <w:numPr>
          <w:ilvl w:val="0"/>
          <w:numId w:val="17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VIERNES – NMA5003 ASW 19.35– 20.35 CAI </w:t>
      </w:r>
    </w:p>
    <w:p w14:paraId="2D3C4B1D" w14:textId="77777777" w:rsidR="00207C2B" w:rsidRPr="00EC6618" w:rsidRDefault="00207C2B" w:rsidP="00207C2B">
      <w:pPr>
        <w:numPr>
          <w:ilvl w:val="0"/>
          <w:numId w:val="17"/>
        </w:numPr>
        <w:spacing w:after="200" w:line="240" w:lineRule="auto"/>
        <w:jc w:val="both"/>
        <w:rPr>
          <w:rFonts w:ascii="Tahoma" w:hAnsi="Tahoma" w:cs="Tahoma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LUNES - NMA 1001 CAI 07:30 – 11:40 MAD </w:t>
      </w:r>
    </w:p>
    <w:p w14:paraId="7D1A59C5" w14:textId="77777777" w:rsidR="00207C2B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  <w:r w:rsidRPr="00EC6618">
        <w:rPr>
          <w:rFonts w:ascii="Tahoma" w:hAnsi="Tahoma" w:cs="Tahoma"/>
          <w:b/>
          <w:bCs/>
          <w:smallCaps/>
          <w:color w:val="000000"/>
          <w:u w:val="single"/>
          <w:lang w:val="es-ES"/>
        </w:rPr>
        <w:t>SALIDAS BCN LUNES</w:t>
      </w:r>
    </w:p>
    <w:p w14:paraId="76F2CA48" w14:textId="77777777" w:rsidR="00207C2B" w:rsidRPr="00EC6618" w:rsidRDefault="00207C2B" w:rsidP="00207C2B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5B4725C3" w14:textId="77777777" w:rsidR="00207C2B" w:rsidRPr="00EC6618" w:rsidRDefault="00207C2B" w:rsidP="00207C2B">
      <w:pPr>
        <w:numPr>
          <w:ilvl w:val="0"/>
          <w:numId w:val="18"/>
        </w:numPr>
        <w:spacing w:after="200" w:line="240" w:lineRule="auto"/>
        <w:rPr>
          <w:rFonts w:ascii="Tahoma" w:hAnsi="Tahoma" w:cs="Tahoma"/>
          <w:smallCaps/>
          <w:color w:val="000000"/>
          <w:lang w:val="es-ES"/>
        </w:rPr>
      </w:pPr>
      <w:r w:rsidRPr="00EC6618">
        <w:rPr>
          <w:rFonts w:ascii="Tahoma" w:hAnsi="Tahoma" w:cs="Tahoma"/>
          <w:smallCaps/>
          <w:color w:val="000000"/>
          <w:lang w:val="es-ES"/>
        </w:rPr>
        <w:t xml:space="preserve">LUNES - NMA 1336 BCN 14:05 – 19:45 LXR </w:t>
      </w:r>
    </w:p>
    <w:p w14:paraId="5380A28C" w14:textId="77777777" w:rsidR="00207C2B" w:rsidRPr="00EC6618" w:rsidRDefault="00207C2B" w:rsidP="00207C2B">
      <w:pPr>
        <w:numPr>
          <w:ilvl w:val="0"/>
          <w:numId w:val="17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Fonts w:ascii="Tahoma" w:hAnsi="Tahoma" w:cs="Tahoma"/>
          <w:smallCaps/>
          <w:color w:val="000000"/>
          <w:lang w:val="es-ES"/>
        </w:rPr>
        <w:t xml:space="preserve">VIERNES – </w:t>
      </w: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NMA5003 ASW 19.35– 20.35 CAI </w:t>
      </w:r>
    </w:p>
    <w:p w14:paraId="08E8C69B" w14:textId="77777777" w:rsidR="00207C2B" w:rsidRPr="00EC6618" w:rsidRDefault="00207C2B" w:rsidP="00207C2B">
      <w:pPr>
        <w:numPr>
          <w:ilvl w:val="0"/>
          <w:numId w:val="18"/>
        </w:numPr>
        <w:spacing w:after="200" w:line="240" w:lineRule="auto"/>
        <w:rPr>
          <w:rFonts w:ascii="Tahoma" w:hAnsi="Tahoma" w:cs="Tahoma"/>
          <w:smallCaps/>
          <w:color w:val="000000"/>
          <w:lang w:val="es-ES"/>
        </w:rPr>
      </w:pPr>
      <w:r w:rsidRPr="00EC6618">
        <w:rPr>
          <w:rFonts w:ascii="Tahoma" w:hAnsi="Tahoma" w:cs="Tahoma"/>
          <w:smallCaps/>
          <w:color w:val="000000"/>
          <w:lang w:val="es-ES"/>
        </w:rPr>
        <w:t xml:space="preserve">LUNES - NMA 1335 CAI 09:40 – 13:05 BCN </w:t>
      </w:r>
    </w:p>
    <w:p w14:paraId="6517D171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5DCAD189" w14:textId="77777777" w:rsidR="00207C2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VISITAS OPCIONALES</w:t>
      </w:r>
    </w:p>
    <w:tbl>
      <w:tblPr>
        <w:tblpPr w:leftFromText="141" w:rightFromText="141" w:vertAnchor="text" w:horzAnchor="margin" w:tblpY="294"/>
        <w:tblW w:w="9357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7"/>
        <w:gridCol w:w="1554"/>
        <w:gridCol w:w="1506"/>
      </w:tblGrid>
      <w:tr w:rsidR="00207C2B" w:rsidRPr="002970B6" w14:paraId="5E57F8FF" w14:textId="77777777" w:rsidTr="00EB563E">
        <w:trPr>
          <w:trHeight w:val="410"/>
        </w:trPr>
        <w:tc>
          <w:tcPr>
            <w:tcW w:w="6297" w:type="dxa"/>
            <w:shd w:val="clear" w:color="auto" w:fill="AEAAAA" w:themeFill="background2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56DC7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  <w:t>SERVICIO</w:t>
            </w:r>
          </w:p>
        </w:tc>
        <w:tc>
          <w:tcPr>
            <w:tcW w:w="1554" w:type="dxa"/>
            <w:shd w:val="clear" w:color="auto" w:fill="AEAAAA" w:themeFill="background2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1528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  <w:t xml:space="preserve">Valor por Adulto </w:t>
            </w:r>
          </w:p>
        </w:tc>
        <w:tc>
          <w:tcPr>
            <w:tcW w:w="1506" w:type="dxa"/>
            <w:shd w:val="clear" w:color="auto" w:fill="AEAAAA" w:themeFill="background2" w:themeFillShade="BF"/>
            <w:vAlign w:val="center"/>
            <w:hideMark/>
          </w:tcPr>
          <w:p w14:paraId="652883D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  <w:t xml:space="preserve"> Valor por niño </w:t>
            </w:r>
          </w:p>
        </w:tc>
      </w:tr>
      <w:tr w:rsidR="00207C2B" w:rsidRPr="002970B6" w14:paraId="6A2AC436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8398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Globo Aerostático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50482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125</w:t>
            </w:r>
          </w:p>
        </w:tc>
        <w:tc>
          <w:tcPr>
            <w:tcW w:w="1506" w:type="dxa"/>
            <w:vAlign w:val="center"/>
          </w:tcPr>
          <w:p w14:paraId="414AB5BC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100</w:t>
            </w:r>
          </w:p>
        </w:tc>
      </w:tr>
      <w:tr w:rsidR="00207C2B" w:rsidRPr="002970B6" w14:paraId="3EBF27E2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6406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Excursión Abu Simbel en Autocar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29C9E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130</w:t>
            </w:r>
          </w:p>
        </w:tc>
        <w:tc>
          <w:tcPr>
            <w:tcW w:w="1506" w:type="dxa"/>
            <w:vAlign w:val="center"/>
            <w:hideMark/>
          </w:tcPr>
          <w:p w14:paraId="19CF3F61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110</w:t>
            </w:r>
          </w:p>
        </w:tc>
      </w:tr>
      <w:tr w:rsidR="00207C2B" w:rsidRPr="002970B6" w14:paraId="0CFB8753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69D30E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Luz y Sonido en el Templo de </w:t>
            </w:r>
            <w:proofErr w:type="spellStart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Filae</w:t>
            </w:r>
            <w:proofErr w:type="spellEnd"/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2A4A3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USD 65</w:t>
            </w:r>
          </w:p>
        </w:tc>
        <w:tc>
          <w:tcPr>
            <w:tcW w:w="1506" w:type="dxa"/>
            <w:hideMark/>
          </w:tcPr>
          <w:p w14:paraId="0002F848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Style w:val="nfasis"/>
                <w:rFonts w:ascii="Tahoma" w:hAnsi="Tahoma" w:cs="Tahoma"/>
                <w:i w:val="0"/>
                <w:iCs w:val="0"/>
                <w:sz w:val="20"/>
                <w:szCs w:val="20"/>
              </w:rPr>
              <w:t>USD 45</w:t>
            </w:r>
          </w:p>
        </w:tc>
      </w:tr>
      <w:tr w:rsidR="00207C2B" w:rsidRPr="002970B6" w14:paraId="3DB4B88F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3323A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Poblado Nubio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AAFC9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  <w:tc>
          <w:tcPr>
            <w:tcW w:w="1506" w:type="dxa"/>
            <w:hideMark/>
          </w:tcPr>
          <w:p w14:paraId="1CA69527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45</w:t>
            </w:r>
          </w:p>
        </w:tc>
      </w:tr>
      <w:tr w:rsidR="00207C2B" w:rsidRPr="002970B6" w14:paraId="2F516814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19130D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Museo Nubio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CB00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32</w:t>
            </w:r>
          </w:p>
        </w:tc>
        <w:tc>
          <w:tcPr>
            <w:tcW w:w="1506" w:type="dxa"/>
            <w:vAlign w:val="center"/>
            <w:hideMark/>
          </w:tcPr>
          <w:p w14:paraId="45FA5310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25</w:t>
            </w:r>
          </w:p>
        </w:tc>
      </w:tr>
      <w:tr w:rsidR="00207C2B" w:rsidRPr="002970B6" w14:paraId="50664A0C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283E2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excursión a </w:t>
            </w:r>
            <w:proofErr w:type="spellStart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Sakkara</w:t>
            </w:r>
            <w:proofErr w:type="spellEnd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 y Gem con almuerzo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A4CEB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95</w:t>
            </w:r>
          </w:p>
        </w:tc>
        <w:tc>
          <w:tcPr>
            <w:tcW w:w="1506" w:type="dxa"/>
            <w:vAlign w:val="center"/>
          </w:tcPr>
          <w:p w14:paraId="0945A8B8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</w:tr>
      <w:tr w:rsidR="00207C2B" w:rsidRPr="002970B6" w14:paraId="5C90A932" w14:textId="77777777" w:rsidTr="00EB563E">
        <w:trPr>
          <w:trHeight w:val="610"/>
        </w:trPr>
        <w:tc>
          <w:tcPr>
            <w:tcW w:w="62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3398D4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Tour de la ciudad de El Cairo con almuerzo</w:t>
            </w:r>
          </w:p>
          <w:p w14:paraId="797B017C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(Museo de las civilizaciones /Ciudadela/Barrio copto/ Jan </w:t>
            </w:r>
            <w:proofErr w:type="spellStart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Jalili</w:t>
            </w:r>
            <w:proofErr w:type="spellEnd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)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F4F7A4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90</w:t>
            </w:r>
          </w:p>
        </w:tc>
        <w:tc>
          <w:tcPr>
            <w:tcW w:w="1506" w:type="dxa"/>
            <w:vAlign w:val="center"/>
            <w:hideMark/>
          </w:tcPr>
          <w:p w14:paraId="16CD49B0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</w:tr>
      <w:tr w:rsidR="00207C2B" w:rsidRPr="002970B6" w14:paraId="5EAFD5E4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7CF36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color w:val="3A3A3A"/>
                <w:lang w:val="es-ES"/>
              </w:rPr>
              <w:t>El Museo de arte egipcio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5219D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70</w:t>
            </w:r>
          </w:p>
        </w:tc>
        <w:tc>
          <w:tcPr>
            <w:tcW w:w="1506" w:type="dxa"/>
            <w:vAlign w:val="center"/>
          </w:tcPr>
          <w:p w14:paraId="16373318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45</w:t>
            </w:r>
          </w:p>
        </w:tc>
      </w:tr>
      <w:tr w:rsidR="00207C2B" w:rsidRPr="002970B6" w14:paraId="49B721CD" w14:textId="77777777" w:rsidTr="00EB563E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D722F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Cairo Nocturno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22D33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  <w:tc>
          <w:tcPr>
            <w:tcW w:w="1506" w:type="dxa"/>
            <w:vAlign w:val="center"/>
            <w:hideMark/>
          </w:tcPr>
          <w:p w14:paraId="6D8CB2E0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45</w:t>
            </w:r>
          </w:p>
        </w:tc>
      </w:tr>
      <w:tr w:rsidR="00207C2B" w:rsidRPr="002970B6" w14:paraId="3F8F67CB" w14:textId="77777777" w:rsidTr="00EB563E">
        <w:trPr>
          <w:trHeight w:val="243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989B01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Luz y Sonido en las Pirámides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F2D90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USD 65</w:t>
            </w:r>
          </w:p>
        </w:tc>
        <w:tc>
          <w:tcPr>
            <w:tcW w:w="1506" w:type="dxa"/>
            <w:vAlign w:val="center"/>
            <w:hideMark/>
          </w:tcPr>
          <w:p w14:paraId="7803A9A0" w14:textId="77777777" w:rsidR="00207C2B" w:rsidRPr="002970B6" w:rsidRDefault="00207C2B" w:rsidP="00EB563E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USD 45</w:t>
            </w:r>
          </w:p>
        </w:tc>
      </w:tr>
    </w:tbl>
    <w:p w14:paraId="1D3FBEA5" w14:textId="77777777" w:rsidR="000A64A9" w:rsidRDefault="000A64A9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1818BB2" w14:textId="77777777" w:rsidR="000A64A9" w:rsidRDefault="000A64A9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89C4414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09C275E5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A690839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40FE4780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017B821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8D141FA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DDB0F74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D244ED0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56D9EE4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6D22795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722F9EA" w14:textId="77777777" w:rsidR="00207C2B" w:rsidRDefault="00207C2B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51D8F7A4" w14:textId="374542DD" w:rsidR="000A64A9" w:rsidRPr="00FA3B9C" w:rsidRDefault="000A64A9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ITINERARIO</w:t>
      </w:r>
    </w:p>
    <w:p w14:paraId="0BA12F77" w14:textId="77777777" w:rsidR="000A64A9" w:rsidRPr="00A82A72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1A69663" w14:textId="77777777" w:rsidR="000A64A9" w:rsidRPr="00FA3B9C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DÍA 1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LUXOR</w:t>
      </w:r>
    </w:p>
    <w:p w14:paraId="2EE4299C" w14:textId="77777777" w:rsidR="000A64A9" w:rsidRPr="00E3242C" w:rsidRDefault="000A64A9" w:rsidP="000A64A9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Llegada al aeropuerto de Luxor. Asistencia y traslado a la motonave. Cena ligera en las cabinas y noche a bordo en Luxor.</w:t>
      </w:r>
    </w:p>
    <w:p w14:paraId="021D10C1" w14:textId="77777777" w:rsidR="000A64A9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30186FBD" w14:textId="77777777" w:rsidR="000A64A9" w:rsidRPr="00FA3B9C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2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ED7D30"/>
          <w:sz w:val="28"/>
          <w:szCs w:val="28"/>
        </w:rPr>
        <w:t xml:space="preserve"> LUXOR – ESNA - EDFU</w:t>
      </w:r>
    </w:p>
    <w:p w14:paraId="349C9038" w14:textId="0AB1BA27" w:rsidR="000A64A9" w:rsidRPr="00207C2B" w:rsidRDefault="000A64A9" w:rsidP="00207C2B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Régimen de pensión completa a bordo.</w:t>
      </w:r>
      <w:r w:rsidRPr="00E3242C">
        <w:rPr>
          <w:rFonts w:ascii="Tahoma" w:hAnsi="Tahoma" w:cs="Tahoma"/>
          <w:sz w:val="24"/>
          <w:szCs w:val="24"/>
          <w:lang w:val="es-ES"/>
        </w:rPr>
        <w:t xml:space="preserve"> Visita matutina a la necrópolis de Tebas, incluyendo el Valle de los Reyes, el templo funerario de la reina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Hatshepsut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 conocido como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Deir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 el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Bahari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, y los Colosos de Memnón. Continuación hacia los majestuosos templos de Karnak y Luxor. </w:t>
      </w:r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 xml:space="preserve">Regreso a la motonave y navegación hacia </w:t>
      </w:r>
      <w:proofErr w:type="spellStart"/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Esna</w:t>
      </w:r>
      <w:proofErr w:type="spellEnd"/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 xml:space="preserve">, cruzando la esclusa y continuando hacia </w:t>
      </w:r>
      <w:proofErr w:type="spellStart"/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Edfu</w:t>
      </w:r>
      <w:proofErr w:type="spellEnd"/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.</w:t>
      </w:r>
    </w:p>
    <w:p w14:paraId="75557A40" w14:textId="77777777" w:rsidR="000A64A9" w:rsidRPr="00FA3B9C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3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EDFU – KOM OMBO - ASWAN</w:t>
      </w:r>
    </w:p>
    <w:p w14:paraId="6B3FD525" w14:textId="77777777" w:rsidR="000A64A9" w:rsidRPr="00021B6E" w:rsidRDefault="000A64A9" w:rsidP="000A64A9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Régimen de pensión completa a bordo.</w:t>
      </w:r>
      <w:r w:rsidRPr="00E3242C">
        <w:rPr>
          <w:rFonts w:ascii="Tahoma" w:hAnsi="Tahoma" w:cs="Tahoma"/>
          <w:sz w:val="24"/>
          <w:szCs w:val="24"/>
          <w:lang w:val="es-ES"/>
        </w:rPr>
        <w:t xml:space="preserve"> Visita al templo de Horus en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Edfu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. Navegación hacia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Kom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Ombo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 y visita del templo dedicado a los dioses Sobek y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Haroeris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. Navegación hasta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Aswan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. </w:t>
      </w: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 xml:space="preserve">Noche a bordo en </w:t>
      </w:r>
      <w:proofErr w:type="spellStart"/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Aswan</w:t>
      </w:r>
      <w:proofErr w:type="spellEnd"/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.</w:t>
      </w:r>
    </w:p>
    <w:p w14:paraId="0AE0DBDD" w14:textId="77777777" w:rsidR="000A64A9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6F5F64A8" w14:textId="58A7A4F1" w:rsidR="000A64A9" w:rsidRPr="00FA3B9C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4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ASWAN</w:t>
      </w:r>
    </w:p>
    <w:p w14:paraId="15B139FA" w14:textId="77777777" w:rsidR="00207C2B" w:rsidRPr="00EC6618" w:rsidRDefault="009E739D" w:rsidP="00207C2B">
      <w:pPr>
        <w:tabs>
          <w:tab w:val="center" w:pos="4361"/>
          <w:tab w:val="right" w:pos="8613"/>
        </w:tabs>
        <w:spacing w:before="240"/>
        <w:jc w:val="lowKashida"/>
        <w:rPr>
          <w:rFonts w:ascii="Tahoma" w:hAnsi="Tahoma" w:cs="Tahoma"/>
          <w:lang w:val="es-ES"/>
        </w:rPr>
      </w:pPr>
      <w:r w:rsidRPr="009E739D">
        <w:rPr>
          <w:rFonts w:ascii="Tahoma" w:hAnsi="Tahoma" w:cs="Tahoma"/>
          <w:b/>
          <w:bCs/>
          <w:sz w:val="24"/>
          <w:szCs w:val="24"/>
          <w:lang w:val="es-ES"/>
        </w:rPr>
        <w:t>Régimen de pensión completa a bordo</w:t>
      </w:r>
      <w:r w:rsidRPr="009E739D">
        <w:rPr>
          <w:rFonts w:ascii="Tahoma" w:hAnsi="Tahoma" w:cs="Tahoma"/>
          <w:sz w:val="24"/>
          <w:szCs w:val="24"/>
          <w:lang w:val="es-ES"/>
        </w:rPr>
        <w:t xml:space="preserve">. Opción de realizar la excursión </w:t>
      </w:r>
      <w:r w:rsidRPr="009E739D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>opcional</w:t>
      </w:r>
      <w:r w:rsidRPr="009E739D">
        <w:rPr>
          <w:rFonts w:ascii="Tahoma" w:hAnsi="Tahoma" w:cs="Tahoma"/>
          <w:sz w:val="24"/>
          <w:szCs w:val="24"/>
          <w:lang w:val="es-ES"/>
        </w:rPr>
        <w:t xml:space="preserve"> a los templos de Abu Simbel. </w:t>
      </w:r>
      <w:r w:rsidR="00207C2B" w:rsidRPr="00207C2B">
        <w:rPr>
          <w:rFonts w:ascii="Tahoma" w:hAnsi="Tahoma" w:cs="Tahoma"/>
          <w:sz w:val="24"/>
          <w:szCs w:val="24"/>
          <w:lang w:val="es-ES"/>
        </w:rPr>
        <w:t xml:space="preserve">Por la tarde, paseo en faluca por el Nilo. </w:t>
      </w:r>
      <w:r w:rsidR="00207C2B" w:rsidRPr="00207C2B">
        <w:rPr>
          <w:rFonts w:ascii="Tahoma" w:hAnsi="Tahoma" w:cs="Tahoma"/>
          <w:b/>
          <w:bCs/>
          <w:sz w:val="24"/>
          <w:szCs w:val="24"/>
          <w:lang w:val="es-ES"/>
        </w:rPr>
        <w:t xml:space="preserve">Noche a bordo en </w:t>
      </w:r>
      <w:proofErr w:type="spellStart"/>
      <w:r w:rsidR="00207C2B" w:rsidRPr="00207C2B">
        <w:rPr>
          <w:rFonts w:ascii="Tahoma" w:hAnsi="Tahoma" w:cs="Tahoma"/>
          <w:b/>
          <w:bCs/>
          <w:sz w:val="24"/>
          <w:szCs w:val="24"/>
          <w:lang w:val="es-ES"/>
        </w:rPr>
        <w:t>Aswan</w:t>
      </w:r>
      <w:proofErr w:type="spellEnd"/>
      <w:r w:rsidR="00207C2B" w:rsidRPr="00207C2B">
        <w:rPr>
          <w:rFonts w:ascii="Tahoma" w:hAnsi="Tahoma" w:cs="Tahoma"/>
          <w:b/>
          <w:bCs/>
          <w:sz w:val="24"/>
          <w:szCs w:val="24"/>
          <w:lang w:val="es-ES"/>
        </w:rPr>
        <w:t>.</w:t>
      </w:r>
    </w:p>
    <w:p w14:paraId="18F1FF4C" w14:textId="77777777" w:rsidR="000A64A9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16DBC1F5" w14:textId="77777777" w:rsidR="000A64A9" w:rsidRPr="00FA3B9C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5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ASWAN – EL CAIRO</w:t>
      </w:r>
    </w:p>
    <w:p w14:paraId="07AC8217" w14:textId="77777777" w:rsidR="009E739D" w:rsidRPr="009E739D" w:rsidRDefault="009E739D" w:rsidP="009E739D">
      <w:pPr>
        <w:tabs>
          <w:tab w:val="center" w:pos="4361"/>
          <w:tab w:val="right" w:pos="8613"/>
        </w:tabs>
        <w:spacing w:before="240"/>
        <w:jc w:val="lowKashida"/>
        <w:rPr>
          <w:rFonts w:ascii="Tahoma" w:hAnsi="Tahoma" w:cs="Tahoma"/>
          <w:sz w:val="24"/>
          <w:szCs w:val="24"/>
          <w:lang w:val="es-ES"/>
        </w:rPr>
      </w:pPr>
      <w:r w:rsidRPr="009E739D">
        <w:rPr>
          <w:rFonts w:ascii="Tahoma" w:hAnsi="Tahoma" w:cs="Tahoma"/>
          <w:b/>
          <w:bCs/>
          <w:sz w:val="24"/>
          <w:szCs w:val="24"/>
          <w:lang w:val="es-ES"/>
        </w:rPr>
        <w:t>Desayuno y desembarque</w:t>
      </w:r>
      <w:r w:rsidRPr="009E739D">
        <w:rPr>
          <w:rFonts w:ascii="Tahoma" w:hAnsi="Tahoma" w:cs="Tahoma"/>
          <w:sz w:val="24"/>
          <w:szCs w:val="24"/>
          <w:lang w:val="es-ES"/>
        </w:rPr>
        <w:t xml:space="preserve">. </w:t>
      </w:r>
      <w:r w:rsidRPr="009E739D">
        <w:rPr>
          <w:rFonts w:ascii="Tahoma" w:hAnsi="Tahoma" w:cs="Tahoma"/>
          <w:b/>
          <w:bCs/>
          <w:sz w:val="24"/>
          <w:szCs w:val="24"/>
          <w:lang w:val="es-ES"/>
        </w:rPr>
        <w:t xml:space="preserve">Excursión al templo de </w:t>
      </w:r>
      <w:proofErr w:type="spellStart"/>
      <w:r w:rsidRPr="009E739D">
        <w:rPr>
          <w:rFonts w:ascii="Tahoma" w:hAnsi="Tahoma" w:cs="Tahoma"/>
          <w:b/>
          <w:bCs/>
          <w:sz w:val="24"/>
          <w:szCs w:val="24"/>
          <w:lang w:val="es-ES"/>
        </w:rPr>
        <w:t>Filae</w:t>
      </w:r>
      <w:proofErr w:type="spellEnd"/>
      <w:r w:rsidRPr="009E739D">
        <w:rPr>
          <w:rFonts w:ascii="Tahoma" w:hAnsi="Tahoma" w:cs="Tahoma"/>
          <w:b/>
          <w:bCs/>
          <w:sz w:val="24"/>
          <w:szCs w:val="24"/>
          <w:lang w:val="es-ES"/>
        </w:rPr>
        <w:t>.</w:t>
      </w:r>
      <w:r w:rsidRPr="009E739D">
        <w:rPr>
          <w:rFonts w:ascii="Tahoma" w:hAnsi="Tahoma" w:cs="Tahoma"/>
          <w:sz w:val="24"/>
          <w:szCs w:val="24"/>
          <w:lang w:val="es-ES"/>
        </w:rPr>
        <w:t xml:space="preserve"> Almuerzo a bordo en </w:t>
      </w:r>
      <w:proofErr w:type="spellStart"/>
      <w:r w:rsidRPr="009E739D">
        <w:rPr>
          <w:rFonts w:ascii="Tahoma" w:hAnsi="Tahoma" w:cs="Tahoma"/>
          <w:sz w:val="24"/>
          <w:szCs w:val="24"/>
          <w:lang w:val="es-ES"/>
        </w:rPr>
        <w:t>Aswan</w:t>
      </w:r>
      <w:proofErr w:type="spellEnd"/>
      <w:r w:rsidRPr="009E739D">
        <w:rPr>
          <w:rFonts w:ascii="Tahoma" w:hAnsi="Tahoma" w:cs="Tahoma"/>
          <w:sz w:val="24"/>
          <w:szCs w:val="24"/>
          <w:lang w:val="es-ES"/>
        </w:rPr>
        <w:t xml:space="preserve">. Paseo en faluca por el Nilo. Traslado al aeropuerto de </w:t>
      </w:r>
      <w:proofErr w:type="spellStart"/>
      <w:r w:rsidRPr="009E739D">
        <w:rPr>
          <w:rFonts w:ascii="Tahoma" w:hAnsi="Tahoma" w:cs="Tahoma"/>
          <w:sz w:val="24"/>
          <w:szCs w:val="24"/>
          <w:lang w:val="es-ES"/>
        </w:rPr>
        <w:t>Aswan</w:t>
      </w:r>
      <w:proofErr w:type="spellEnd"/>
      <w:r w:rsidRPr="009E739D">
        <w:rPr>
          <w:rFonts w:ascii="Tahoma" w:hAnsi="Tahoma" w:cs="Tahoma"/>
          <w:sz w:val="24"/>
          <w:szCs w:val="24"/>
          <w:lang w:val="es-ES"/>
        </w:rPr>
        <w:t xml:space="preserve"> y </w:t>
      </w:r>
      <w:r w:rsidRPr="009E739D">
        <w:rPr>
          <w:rFonts w:ascii="Tahoma" w:hAnsi="Tahoma" w:cs="Tahoma"/>
          <w:b/>
          <w:bCs/>
          <w:sz w:val="24"/>
          <w:szCs w:val="24"/>
          <w:lang w:val="es-ES"/>
        </w:rPr>
        <w:t>vuelo hacia El Cairo</w:t>
      </w:r>
      <w:r w:rsidRPr="009E739D">
        <w:rPr>
          <w:rFonts w:ascii="Tahoma" w:hAnsi="Tahoma" w:cs="Tahoma"/>
          <w:sz w:val="24"/>
          <w:szCs w:val="24"/>
          <w:lang w:val="es-ES"/>
        </w:rPr>
        <w:t xml:space="preserve">. Llegada y traslado al hotel. </w:t>
      </w:r>
      <w:r w:rsidRPr="009E739D">
        <w:rPr>
          <w:rFonts w:ascii="Tahoma" w:hAnsi="Tahoma" w:cs="Tahoma"/>
          <w:b/>
          <w:bCs/>
          <w:sz w:val="24"/>
          <w:szCs w:val="24"/>
          <w:lang w:val="es-ES"/>
        </w:rPr>
        <w:t>Alojamiento.</w:t>
      </w:r>
    </w:p>
    <w:p w14:paraId="000754AC" w14:textId="77777777" w:rsidR="000A64A9" w:rsidRPr="009E739D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lang w:val="es-AR"/>
        </w:rPr>
      </w:pPr>
    </w:p>
    <w:p w14:paraId="3447F352" w14:textId="77777777" w:rsidR="000A64A9" w:rsidRPr="00FA3B9C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6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EL CAIRO</w:t>
      </w:r>
    </w:p>
    <w:p w14:paraId="172F3761" w14:textId="77777777" w:rsidR="00207C2B" w:rsidRPr="00207C2B" w:rsidRDefault="00207C2B" w:rsidP="00207C2B">
      <w:pPr>
        <w:tabs>
          <w:tab w:val="center" w:pos="4361"/>
          <w:tab w:val="right" w:pos="8613"/>
        </w:tabs>
        <w:spacing w:before="240"/>
        <w:jc w:val="lowKashida"/>
        <w:rPr>
          <w:rFonts w:ascii="Tahoma" w:hAnsi="Tahoma" w:cs="Tahoma"/>
          <w:b/>
          <w:bCs/>
          <w:sz w:val="24"/>
          <w:szCs w:val="24"/>
          <w:lang w:val="es-ES"/>
        </w:rPr>
      </w:pPr>
      <w:r w:rsidRPr="00207C2B">
        <w:rPr>
          <w:rFonts w:ascii="Tahoma" w:hAnsi="Tahoma" w:cs="Tahoma"/>
          <w:b/>
          <w:bCs/>
          <w:sz w:val="24"/>
          <w:szCs w:val="24"/>
          <w:lang w:val="es-ES"/>
        </w:rPr>
        <w:t>Desayuno.</w:t>
      </w:r>
      <w:r w:rsidRPr="00207C2B">
        <w:rPr>
          <w:rFonts w:ascii="Tahoma" w:hAnsi="Tahoma" w:cs="Tahoma"/>
          <w:sz w:val="24"/>
          <w:szCs w:val="24"/>
          <w:lang w:val="es-ES"/>
        </w:rPr>
        <w:t xml:space="preserve"> </w:t>
      </w:r>
      <w:r w:rsidRPr="00207C2B">
        <w:rPr>
          <w:rFonts w:ascii="Tahoma" w:hAnsi="Tahoma" w:cs="Tahoma"/>
          <w:b/>
          <w:bCs/>
          <w:sz w:val="24"/>
          <w:szCs w:val="24"/>
          <w:lang w:val="es-ES"/>
        </w:rPr>
        <w:t>Excursión incluida</w:t>
      </w:r>
      <w:r w:rsidRPr="00207C2B">
        <w:rPr>
          <w:rFonts w:ascii="Tahoma" w:hAnsi="Tahoma" w:cs="Tahoma"/>
          <w:sz w:val="24"/>
          <w:szCs w:val="24"/>
          <w:lang w:val="es-ES"/>
        </w:rPr>
        <w:t xml:space="preserve"> a la meseta de Guiza para ver las pirámides, la Esfinge y el templo del Valle de Kefrén. Posibilidad de extender </w:t>
      </w:r>
      <w:r w:rsidRPr="00207C2B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>opcionalmente</w:t>
      </w:r>
      <w:r w:rsidRPr="00207C2B">
        <w:rPr>
          <w:rFonts w:ascii="Tahoma" w:hAnsi="Tahoma" w:cs="Tahoma"/>
          <w:sz w:val="24"/>
          <w:szCs w:val="24"/>
          <w:lang w:val="es-ES"/>
        </w:rPr>
        <w:t xml:space="preserve"> la visita a la necrópolis de </w:t>
      </w:r>
      <w:proofErr w:type="spellStart"/>
      <w:r w:rsidRPr="00207C2B">
        <w:rPr>
          <w:rFonts w:ascii="Tahoma" w:hAnsi="Tahoma" w:cs="Tahoma"/>
          <w:sz w:val="24"/>
          <w:szCs w:val="24"/>
          <w:lang w:val="es-ES"/>
        </w:rPr>
        <w:t>Sakkara</w:t>
      </w:r>
      <w:proofErr w:type="spellEnd"/>
      <w:r w:rsidRPr="00207C2B">
        <w:rPr>
          <w:rFonts w:ascii="Tahoma" w:hAnsi="Tahoma" w:cs="Tahoma"/>
          <w:sz w:val="24"/>
          <w:szCs w:val="24"/>
          <w:lang w:val="es-ES"/>
        </w:rPr>
        <w:t xml:space="preserve"> y al nuevo Gran Museo Egipcio (GEM), el museo más grande del mundo dedicado a la civilización egipcia antigua. </w:t>
      </w:r>
      <w:r w:rsidRPr="00207C2B">
        <w:rPr>
          <w:rFonts w:ascii="Tahoma" w:hAnsi="Tahoma" w:cs="Tahoma"/>
          <w:b/>
          <w:bCs/>
          <w:sz w:val="24"/>
          <w:szCs w:val="24"/>
          <w:lang w:val="es-ES"/>
        </w:rPr>
        <w:t>Alojamiento en El Cairo.</w:t>
      </w:r>
    </w:p>
    <w:p w14:paraId="2654E230" w14:textId="77777777" w:rsidR="000A64A9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21760D14" w14:textId="77777777" w:rsidR="000A64A9" w:rsidRPr="00FA3B9C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7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EL CAIRO</w:t>
      </w:r>
    </w:p>
    <w:p w14:paraId="699C5619" w14:textId="77777777" w:rsidR="00207C2B" w:rsidRPr="00207C2B" w:rsidRDefault="00207C2B" w:rsidP="00207C2B">
      <w:pPr>
        <w:tabs>
          <w:tab w:val="center" w:pos="4361"/>
          <w:tab w:val="right" w:pos="8613"/>
        </w:tabs>
        <w:spacing w:before="240"/>
        <w:jc w:val="lowKashida"/>
        <w:rPr>
          <w:rFonts w:ascii="Tahoma" w:hAnsi="Tahoma" w:cs="Tahoma"/>
          <w:sz w:val="24"/>
          <w:szCs w:val="24"/>
          <w:lang w:val="es-ES"/>
        </w:rPr>
      </w:pPr>
      <w:r w:rsidRPr="00207C2B">
        <w:rPr>
          <w:rFonts w:ascii="Tahoma" w:hAnsi="Tahoma" w:cs="Tahoma"/>
          <w:sz w:val="24"/>
          <w:szCs w:val="24"/>
          <w:lang w:val="es-ES"/>
        </w:rPr>
        <w:t xml:space="preserve">Desayuno. </w:t>
      </w:r>
      <w:r w:rsidRPr="00207C2B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>Opción</w:t>
      </w:r>
      <w:r w:rsidRPr="00207C2B">
        <w:rPr>
          <w:rFonts w:ascii="Tahoma" w:hAnsi="Tahoma" w:cs="Tahoma"/>
          <w:sz w:val="24"/>
          <w:szCs w:val="24"/>
          <w:lang w:val="es-ES"/>
        </w:rPr>
        <w:t xml:space="preserve"> de realizar una excursión por la ciudad de El Cairo, incluyendo el Museo de las civilizaciones egipcias, la Ciudadela de Saladino, el Barrio Copto y Jan El </w:t>
      </w:r>
      <w:proofErr w:type="spellStart"/>
      <w:r w:rsidRPr="00207C2B">
        <w:rPr>
          <w:rFonts w:ascii="Tahoma" w:hAnsi="Tahoma" w:cs="Tahoma"/>
          <w:sz w:val="24"/>
          <w:szCs w:val="24"/>
          <w:lang w:val="es-ES"/>
        </w:rPr>
        <w:t>Jalili</w:t>
      </w:r>
      <w:proofErr w:type="spellEnd"/>
      <w:r w:rsidRPr="00207C2B">
        <w:rPr>
          <w:rFonts w:ascii="Tahoma" w:hAnsi="Tahoma" w:cs="Tahoma"/>
          <w:sz w:val="24"/>
          <w:szCs w:val="24"/>
          <w:lang w:val="es-ES"/>
        </w:rPr>
        <w:t>.</w:t>
      </w:r>
    </w:p>
    <w:p w14:paraId="653EA1EF" w14:textId="77777777" w:rsidR="000A64A9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2ED73C7F" w14:textId="1D2C1A16" w:rsidR="000A64A9" w:rsidRPr="007D105B" w:rsidRDefault="000A64A9" w:rsidP="000A6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8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 xml:space="preserve">EL CAIRO </w:t>
      </w:r>
      <w:r w:rsidR="00EA4868">
        <w:rPr>
          <w:rFonts w:ascii="Tahoma" w:hAnsi="Tahoma" w:cs="Tahoma"/>
          <w:b/>
          <w:bCs/>
          <w:color w:val="ED7D30"/>
          <w:sz w:val="28"/>
          <w:szCs w:val="28"/>
        </w:rPr>
        <w:t xml:space="preserve">-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SALIDA</w:t>
      </w:r>
    </w:p>
    <w:p w14:paraId="1238927B" w14:textId="77777777" w:rsidR="000A64A9" w:rsidRPr="00021B6E" w:rsidRDefault="000A64A9" w:rsidP="000A64A9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Desayuno. Traslado al aeropuerto y vuelo de regreso.</w:t>
      </w:r>
    </w:p>
    <w:p w14:paraId="1F5830F5" w14:textId="77777777" w:rsidR="000A64A9" w:rsidRPr="00533CAB" w:rsidRDefault="000A64A9" w:rsidP="000A64A9">
      <w:pPr>
        <w:rPr>
          <w:rFonts w:ascii="Tahoma" w:hAnsi="Tahoma" w:cs="Tahoma"/>
          <w:color w:val="ED7D30"/>
          <w:lang w:val="es-ES"/>
        </w:rPr>
      </w:pPr>
    </w:p>
    <w:p w14:paraId="155AEA4B" w14:textId="77777777" w:rsidR="000A64A9" w:rsidRPr="00E24D11" w:rsidRDefault="000A64A9" w:rsidP="000A64A9">
      <w:pPr>
        <w:rPr>
          <w:rFonts w:ascii="Tahoma" w:hAnsi="Tahoma" w:cs="Tahoma"/>
          <w:color w:val="ED7D30"/>
        </w:rPr>
      </w:pPr>
      <w:r w:rsidRPr="00E24D11">
        <w:rPr>
          <w:rFonts w:ascii="Tahoma" w:hAnsi="Tahoma" w:cs="Tahoma"/>
          <w:color w:val="ED7D30"/>
        </w:rPr>
        <w:t>Fin de nuestros servicios</w:t>
      </w:r>
    </w:p>
    <w:p w14:paraId="5BDAF711" w14:textId="77777777" w:rsidR="000A64A9" w:rsidRDefault="000A64A9" w:rsidP="000A64A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A452D60" w14:textId="77777777" w:rsidR="000A64A9" w:rsidRDefault="000A64A9" w:rsidP="000A6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2D46D4F8" w14:textId="77777777" w:rsidR="00207C2B" w:rsidRPr="007D105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7D105B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NOTAS IMPORTANTES:</w:t>
      </w:r>
    </w:p>
    <w:p w14:paraId="1164F175" w14:textId="77777777" w:rsidR="00207C2B" w:rsidRPr="004306D8" w:rsidRDefault="00207C2B" w:rsidP="00207C2B">
      <w:pPr>
        <w:rPr>
          <w:lang w:val="es-ES"/>
        </w:rPr>
      </w:pPr>
    </w:p>
    <w:p w14:paraId="688FD44B" w14:textId="77777777" w:rsidR="00207C2B" w:rsidRPr="007D105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b/>
          <w:bCs/>
          <w:sz w:val="24"/>
          <w:szCs w:val="24"/>
          <w:lang w:val="es-ES"/>
        </w:rPr>
        <w:t>Aerolínea NMA</w:t>
      </w:r>
      <w:r>
        <w:rPr>
          <w:rFonts w:ascii="Tahoma" w:hAnsi="Tahoma" w:cs="Tahoma"/>
          <w:sz w:val="24"/>
          <w:szCs w:val="24"/>
          <w:lang w:val="es-ES"/>
        </w:rPr>
        <w:t>.</w:t>
      </w:r>
    </w:p>
    <w:p w14:paraId="70D02353" w14:textId="77777777" w:rsidR="00207C2B" w:rsidRPr="007D105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b/>
          <w:bCs/>
          <w:sz w:val="24"/>
          <w:szCs w:val="24"/>
          <w:lang w:val="es-ES"/>
        </w:rPr>
        <w:t>Salida desde T1 en aeropuerto de Madrid</w:t>
      </w:r>
      <w:r w:rsidRPr="007D105B">
        <w:rPr>
          <w:rFonts w:ascii="Tahoma" w:hAnsi="Tahoma" w:cs="Tahoma"/>
          <w:sz w:val="24"/>
          <w:szCs w:val="24"/>
          <w:lang w:val="es-ES"/>
        </w:rPr>
        <w:t xml:space="preserve"> y </w:t>
      </w:r>
      <w:r w:rsidRPr="007D105B">
        <w:rPr>
          <w:rFonts w:ascii="Tahoma" w:hAnsi="Tahoma" w:cs="Tahoma"/>
          <w:b/>
          <w:bCs/>
          <w:sz w:val="24"/>
          <w:szCs w:val="24"/>
          <w:lang w:val="es-ES"/>
        </w:rPr>
        <w:t>desde T2 en aeropuerto de Barcelona</w:t>
      </w:r>
      <w:r w:rsidRPr="007D105B">
        <w:rPr>
          <w:rFonts w:ascii="Tahoma" w:hAnsi="Tahoma" w:cs="Tahoma"/>
          <w:sz w:val="24"/>
          <w:szCs w:val="24"/>
          <w:lang w:val="es-ES"/>
        </w:rPr>
        <w:t>.</w:t>
      </w:r>
    </w:p>
    <w:p w14:paraId="7BE81E6F" w14:textId="77777777" w:rsidR="00207C2B" w:rsidRPr="007D105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>Equipaje autorizado: 20 Kg en bodega – 7 kg de mano.</w:t>
      </w:r>
    </w:p>
    <w:p w14:paraId="12E48F20" w14:textId="77777777" w:rsidR="00207C2B" w:rsidRPr="007D105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>El orden de realización de visitas puede ser alterado en función del horario de los vuelos domésticos y otros factores.</w:t>
      </w:r>
    </w:p>
    <w:p w14:paraId="65536968" w14:textId="77777777" w:rsidR="00207C2B" w:rsidRPr="007D105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>Las noches a bordo del crucero pueden tener lugar en una ciudad o en otra del recorrido.</w:t>
      </w:r>
    </w:p>
    <w:p w14:paraId="4BFFB01E" w14:textId="77777777" w:rsidR="00207C2B" w:rsidRPr="007D105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lastRenderedPageBreak/>
        <w:t>Algunos desayunos y/o almuerzos pueden ser tipo picnic debido al horario de los vuelos domésticos o internacionales, o por la logística de algunas excursiones.</w:t>
      </w:r>
    </w:p>
    <w:p w14:paraId="2B1459F9" w14:textId="77777777" w:rsidR="00207C2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 xml:space="preserve">En caso de incremento del costo del carburante, de las entradas a los monumentos, o de las tasas aeroportuarias; o si cambia el precio de la libra egipcia frente al euro/USD, </w:t>
      </w:r>
      <w:r>
        <w:rPr>
          <w:rFonts w:ascii="Tahoma" w:hAnsi="Tahoma" w:cs="Tahoma"/>
          <w:sz w:val="24"/>
          <w:szCs w:val="24"/>
          <w:lang w:val="es-ES"/>
        </w:rPr>
        <w:t>nos</w:t>
      </w:r>
      <w:r w:rsidRPr="007D105B">
        <w:rPr>
          <w:rFonts w:ascii="Tahoma" w:hAnsi="Tahoma" w:cs="Tahoma"/>
          <w:sz w:val="24"/>
          <w:szCs w:val="24"/>
          <w:lang w:val="es-ES"/>
        </w:rPr>
        <w:t xml:space="preserve"> reserva</w:t>
      </w:r>
      <w:r>
        <w:rPr>
          <w:rFonts w:ascii="Tahoma" w:hAnsi="Tahoma" w:cs="Tahoma"/>
          <w:sz w:val="24"/>
          <w:szCs w:val="24"/>
          <w:lang w:val="es-ES"/>
        </w:rPr>
        <w:t>mos</w:t>
      </w:r>
      <w:r w:rsidRPr="007D105B">
        <w:rPr>
          <w:rFonts w:ascii="Tahoma" w:hAnsi="Tahoma" w:cs="Tahoma"/>
          <w:sz w:val="24"/>
          <w:szCs w:val="24"/>
          <w:lang w:val="es-ES"/>
        </w:rPr>
        <w:t xml:space="preserve"> el derecho de incrementar las tarifas en consecuencia.</w:t>
      </w:r>
      <w:bookmarkStart w:id="0" w:name="_Hlk203943127"/>
    </w:p>
    <w:p w14:paraId="46CC6E96" w14:textId="77777777" w:rsidR="00207C2B" w:rsidRPr="002970B6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 xml:space="preserve">El horario del vuelo doméstico </w:t>
      </w:r>
      <w:proofErr w:type="spellStart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Aswan</w:t>
      </w:r>
      <w:proofErr w:type="spellEnd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–El Cairo es asignado directamente por la aerolínea y se comunica en destino, aproximadamente 24 horas antes de la salida. En este caso, la responsabilidad de Galaxia Tours se limita a informar a los pasajeros del horario confirmado y como tal, no puede ser objeto de ninguna reclamación.</w:t>
      </w:r>
      <w:bookmarkEnd w:id="0"/>
    </w:p>
    <w:p w14:paraId="2BBB551F" w14:textId="77777777" w:rsidR="00207C2B" w:rsidRPr="002970B6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 xml:space="preserve">En el día del desembarque del crucero, las cabinas deberán ser desocupadas en el horario establecido por cada naviera, generalmente entre las 10:00 y las 12:00 del mediodía. Una vez entregada la cabina, los pasajeros podrán permanecer a bordo de la motonave y hacer uso de sus instalaciones: piscina, duchas, baños, restaurante, bar, etc. </w:t>
      </w:r>
      <w:bookmarkStart w:id="1" w:name="_Hlk203998215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Existe la posibilidad de contratar un servicio de uso diurno de cabina, abonando el costo correspondiente</w:t>
      </w:r>
      <w:bookmarkStart w:id="2" w:name="_Hlk203998167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, con previa confirmación de la naviera.</w:t>
      </w:r>
      <w:bookmarkEnd w:id="1"/>
      <w:bookmarkEnd w:id="2"/>
    </w:p>
    <w:p w14:paraId="4CBD5DED" w14:textId="77777777" w:rsidR="00207C2B" w:rsidRPr="002970B6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 xml:space="preserve">En caso de que el vuelo </w:t>
      </w:r>
      <w:proofErr w:type="spellStart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Aswan</w:t>
      </w:r>
      <w:proofErr w:type="spellEnd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–El Cairo esté programado para la tarde o noche, existe la posibilidad de contratar actividades opcionales en Asuán, tales como: visita al Museo Nubio, recorrido por el mercado local o paseo en calesa por la cornisa, entre otras.</w:t>
      </w:r>
    </w:p>
    <w:p w14:paraId="17C93ADF" w14:textId="77777777" w:rsidR="00207C2B" w:rsidRPr="002970B6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Los hoteles y barcos confirmados están sujetos a cambios hasta 30 días antes de la salida, debido a ajustes de cupos, sobreventas (overbooking) u otras circunstancias fuera de nuestro control.</w:t>
      </w:r>
    </w:p>
    <w:p w14:paraId="1DE43476" w14:textId="77777777" w:rsidR="00207C2B" w:rsidRPr="002970B6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La asignación de cabinas es determinada por cada motonave según sus propios criterios, por lo que Galaxia Tours no se responsabiliza por su ubicación.</w:t>
      </w:r>
    </w:p>
    <w:p w14:paraId="56BD563A" w14:textId="77777777" w:rsidR="00207C2B" w:rsidRPr="002970B6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Las cabinas triples consisten en habitaciones dobles con cama supletoria, y no suelen ser adecuadas para el alojamiento confortable de tres adultos.</w:t>
      </w:r>
    </w:p>
    <w:p w14:paraId="38A1D439" w14:textId="77777777" w:rsidR="00207C2B" w:rsidRPr="002970B6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La habitación triple en el hotel Cairo Marriott dispone de dos camas grandes (140 cm cada una) y no permite añadir cama supletoria.</w:t>
      </w:r>
    </w:p>
    <w:p w14:paraId="335770CA" w14:textId="77777777" w:rsidR="00207C2B" w:rsidRDefault="00207C2B" w:rsidP="00207C2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C8EC64E" w14:textId="77777777" w:rsidR="00207C2B" w:rsidRPr="007D105B" w:rsidRDefault="00207C2B" w:rsidP="00207C2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7D105B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POLÍTICA DE NIÑOS:</w:t>
      </w:r>
    </w:p>
    <w:p w14:paraId="4C5A7EC5" w14:textId="77777777" w:rsidR="00207C2B" w:rsidRPr="00084BCC" w:rsidRDefault="00207C2B" w:rsidP="00207C2B">
      <w:pPr>
        <w:rPr>
          <w:rFonts w:ascii="Verdana" w:hAnsi="Verdana"/>
          <w:b/>
          <w:smallCaps/>
          <w:color w:val="000000"/>
          <w:sz w:val="20"/>
          <w:szCs w:val="20"/>
          <w:lang w:val="es-ES"/>
        </w:rPr>
      </w:pPr>
    </w:p>
    <w:p w14:paraId="46BE1CA4" w14:textId="77777777" w:rsidR="00207C2B" w:rsidRPr="00207C2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</w:pPr>
      <w:r w:rsidRPr="00207C2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Niños de 0 a 2 años: </w:t>
      </w:r>
    </w:p>
    <w:p w14:paraId="065D8797" w14:textId="77777777" w:rsidR="00207C2B" w:rsidRPr="00207C2B" w:rsidRDefault="00207C2B" w:rsidP="00207C2B">
      <w:pPr>
        <w:pStyle w:val="Prrafodelista"/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207C2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>Gratuidad total en servicios de tierra (sin derecho a cama) y aéreos (sin derecho a asiento)</w:t>
      </w:r>
    </w:p>
    <w:p w14:paraId="4D274E52" w14:textId="77777777" w:rsidR="00207C2B" w:rsidRPr="00207C2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</w:pPr>
      <w:r w:rsidRPr="00207C2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Niños de 2 a 11 años: </w:t>
      </w:r>
    </w:p>
    <w:p w14:paraId="77F48EE8" w14:textId="77777777" w:rsidR="00207C2B" w:rsidRPr="00207C2B" w:rsidRDefault="00207C2B" w:rsidP="00207C2B">
      <w:pPr>
        <w:pStyle w:val="Prrafodelista"/>
        <w:numPr>
          <w:ilvl w:val="0"/>
          <w:numId w:val="21"/>
        </w:numPr>
        <w:spacing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207C2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 xml:space="preserve">Si comparte con 2 adultos: paga un 65% del precio de la persona en doble en los servicios de tierra y el 100% de los billetes aéreos. </w:t>
      </w:r>
    </w:p>
    <w:p w14:paraId="7C1B426E" w14:textId="77777777" w:rsidR="00207C2B" w:rsidRPr="00207C2B" w:rsidRDefault="00207C2B" w:rsidP="00207C2B">
      <w:pPr>
        <w:pStyle w:val="Prrafodelista"/>
        <w:numPr>
          <w:ilvl w:val="0"/>
          <w:numId w:val="21"/>
        </w:numPr>
        <w:spacing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207C2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>Si comparte con 1 adulto: paga un 65% del precio de la persona en sencillo en los servicios de tierra y el 100% de los billetes aéreos.</w:t>
      </w:r>
    </w:p>
    <w:p w14:paraId="3CD0623C" w14:textId="77777777" w:rsidR="00207C2B" w:rsidRPr="00207C2B" w:rsidRDefault="00207C2B" w:rsidP="00207C2B">
      <w:pPr>
        <w:pStyle w:val="Prrafodelista"/>
        <w:numPr>
          <w:ilvl w:val="0"/>
          <w:numId w:val="5"/>
        </w:numPr>
        <w:spacing w:after="200" w:line="240" w:lineRule="auto"/>
        <w:jc w:val="both"/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</w:pPr>
      <w:r w:rsidRPr="00207C2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A partir de 12 años: </w:t>
      </w:r>
    </w:p>
    <w:p w14:paraId="21555D68" w14:textId="77777777" w:rsidR="00207C2B" w:rsidRPr="00207C2B" w:rsidRDefault="00207C2B" w:rsidP="00207C2B">
      <w:pPr>
        <w:pStyle w:val="Prrafodelista"/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207C2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>Pagan como adulto en servicios de tierra y en billetes aéreos.</w:t>
      </w:r>
    </w:p>
    <w:p w14:paraId="3B17087E" w14:textId="77777777" w:rsidR="00803786" w:rsidRDefault="00803786" w:rsidP="0080378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DADA9FA" w14:textId="77777777" w:rsidR="00803786" w:rsidRDefault="00803786" w:rsidP="00803786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A5EE4B8" w14:textId="77777777" w:rsidR="00803786" w:rsidRDefault="00803786" w:rsidP="00803786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57914EC" w14:textId="77777777" w:rsidR="00803786" w:rsidRDefault="00803786" w:rsidP="00803786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12496C6" w14:textId="77777777" w:rsidR="00803786" w:rsidRDefault="00803786" w:rsidP="00803786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3B8F921" w14:textId="77777777" w:rsidR="00803786" w:rsidRDefault="00803786" w:rsidP="00803786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6C6B9A7" w14:textId="77777777" w:rsidR="00803786" w:rsidRPr="00021B6E" w:rsidRDefault="00803786" w:rsidP="00207C2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5325B1AD" w14:textId="41173E33" w:rsidR="00DF11FC" w:rsidRDefault="00DF11FC" w:rsidP="00803786">
      <w:pPr>
        <w:widowControl w:val="0"/>
        <w:autoSpaceDE w:val="0"/>
        <w:autoSpaceDN w:val="0"/>
        <w:adjustRightInd w:val="0"/>
        <w:ind w:right="87"/>
        <w:jc w:val="both"/>
      </w:pPr>
    </w:p>
    <w:sectPr w:rsidR="00DF11FC" w:rsidSect="000A64A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utura Std Book">
    <w:altName w:val="Bahnschrift Light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553F6"/>
    <w:multiLevelType w:val="hybridMultilevel"/>
    <w:tmpl w:val="9612C0B0"/>
    <w:lvl w:ilvl="0" w:tplc="DD8823E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3A7C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21CE7"/>
    <w:multiLevelType w:val="hybridMultilevel"/>
    <w:tmpl w:val="D6E4A102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95FB5"/>
    <w:multiLevelType w:val="hybridMultilevel"/>
    <w:tmpl w:val="72384488"/>
    <w:lvl w:ilvl="0" w:tplc="EAE6F77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7F7F7F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F5286"/>
    <w:multiLevelType w:val="hybridMultilevel"/>
    <w:tmpl w:val="06B49A5A"/>
    <w:lvl w:ilvl="0" w:tplc="FFFFFFFF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E4A6F"/>
    <w:multiLevelType w:val="hybridMultilevel"/>
    <w:tmpl w:val="87D6ACF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8346D76"/>
    <w:multiLevelType w:val="hybridMultilevel"/>
    <w:tmpl w:val="DA5EFE3C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8AE2714"/>
    <w:multiLevelType w:val="hybridMultilevel"/>
    <w:tmpl w:val="BCA0C6CE"/>
    <w:lvl w:ilvl="0" w:tplc="8B0E3D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F7F7F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3BEC"/>
    <w:multiLevelType w:val="hybridMultilevel"/>
    <w:tmpl w:val="F71C9B3C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EA6DCF"/>
    <w:multiLevelType w:val="hybridMultilevel"/>
    <w:tmpl w:val="1C2657FC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2631D"/>
    <w:multiLevelType w:val="hybridMultilevel"/>
    <w:tmpl w:val="FD4AA1C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F886002"/>
    <w:multiLevelType w:val="hybridMultilevel"/>
    <w:tmpl w:val="045485AA"/>
    <w:lvl w:ilvl="0" w:tplc="745EAD1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0C5B0D"/>
    <w:multiLevelType w:val="hybridMultilevel"/>
    <w:tmpl w:val="76CE23D4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5610AC6"/>
    <w:multiLevelType w:val="hybridMultilevel"/>
    <w:tmpl w:val="F620E47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610323F"/>
    <w:multiLevelType w:val="hybridMultilevel"/>
    <w:tmpl w:val="8D0EBC08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7B09E5"/>
    <w:multiLevelType w:val="hybridMultilevel"/>
    <w:tmpl w:val="39E0A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223416"/>
    <w:multiLevelType w:val="hybridMultilevel"/>
    <w:tmpl w:val="DAA0E328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A381F"/>
    <w:multiLevelType w:val="hybridMultilevel"/>
    <w:tmpl w:val="012C2ED2"/>
    <w:lvl w:ilvl="0" w:tplc="9F4EE3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C22AA4"/>
    <w:multiLevelType w:val="hybridMultilevel"/>
    <w:tmpl w:val="2BE4349A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C94093"/>
    <w:multiLevelType w:val="hybridMultilevel"/>
    <w:tmpl w:val="2FFC4464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4274AF"/>
    <w:multiLevelType w:val="hybridMultilevel"/>
    <w:tmpl w:val="64466D78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6C3403"/>
    <w:multiLevelType w:val="hybridMultilevel"/>
    <w:tmpl w:val="3D622A8A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488156">
    <w:abstractNumId w:val="10"/>
  </w:num>
  <w:num w:numId="2" w16cid:durableId="334764242">
    <w:abstractNumId w:val="11"/>
  </w:num>
  <w:num w:numId="3" w16cid:durableId="1757899589">
    <w:abstractNumId w:val="17"/>
  </w:num>
  <w:num w:numId="4" w16cid:durableId="903488126">
    <w:abstractNumId w:val="20"/>
  </w:num>
  <w:num w:numId="5" w16cid:durableId="741103521">
    <w:abstractNumId w:val="1"/>
  </w:num>
  <w:num w:numId="6" w16cid:durableId="1721442929">
    <w:abstractNumId w:val="18"/>
  </w:num>
  <w:num w:numId="7" w16cid:durableId="356544581">
    <w:abstractNumId w:val="8"/>
  </w:num>
  <w:num w:numId="8" w16cid:durableId="1472140578">
    <w:abstractNumId w:val="12"/>
  </w:num>
  <w:num w:numId="9" w16cid:durableId="1654067728">
    <w:abstractNumId w:val="4"/>
  </w:num>
  <w:num w:numId="10" w16cid:durableId="1809974216">
    <w:abstractNumId w:val="5"/>
  </w:num>
  <w:num w:numId="11" w16cid:durableId="2084909455">
    <w:abstractNumId w:val="6"/>
  </w:num>
  <w:num w:numId="12" w16cid:durableId="740909066">
    <w:abstractNumId w:val="0"/>
  </w:num>
  <w:num w:numId="13" w16cid:durableId="1643271346">
    <w:abstractNumId w:val="13"/>
  </w:num>
  <w:num w:numId="14" w16cid:durableId="683017729">
    <w:abstractNumId w:val="3"/>
  </w:num>
  <w:num w:numId="15" w16cid:durableId="1849130878">
    <w:abstractNumId w:val="2"/>
  </w:num>
  <w:num w:numId="16" w16cid:durableId="624777366">
    <w:abstractNumId w:val="19"/>
  </w:num>
  <w:num w:numId="17" w16cid:durableId="311519384">
    <w:abstractNumId w:val="16"/>
  </w:num>
  <w:num w:numId="18" w16cid:durableId="901672683">
    <w:abstractNumId w:val="14"/>
  </w:num>
  <w:num w:numId="19" w16cid:durableId="909923995">
    <w:abstractNumId w:val="7"/>
  </w:num>
  <w:num w:numId="20" w16cid:durableId="2063865622">
    <w:abstractNumId w:val="15"/>
  </w:num>
  <w:num w:numId="21" w16cid:durableId="6162567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4A9"/>
    <w:rsid w:val="000A64A9"/>
    <w:rsid w:val="00207C2B"/>
    <w:rsid w:val="002436B5"/>
    <w:rsid w:val="002C7321"/>
    <w:rsid w:val="003514CF"/>
    <w:rsid w:val="006E2D4D"/>
    <w:rsid w:val="007C3094"/>
    <w:rsid w:val="007D4D81"/>
    <w:rsid w:val="00803786"/>
    <w:rsid w:val="00816D10"/>
    <w:rsid w:val="008D5C06"/>
    <w:rsid w:val="008E7825"/>
    <w:rsid w:val="009E739D"/>
    <w:rsid w:val="00A235AB"/>
    <w:rsid w:val="00BC2DEB"/>
    <w:rsid w:val="00CE6A5B"/>
    <w:rsid w:val="00CF5C6E"/>
    <w:rsid w:val="00DB0D58"/>
    <w:rsid w:val="00DF11FC"/>
    <w:rsid w:val="00EA4868"/>
    <w:rsid w:val="00FC74C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0C5A5C"/>
  <w15:chartTrackingRefBased/>
  <w15:docId w15:val="{F725B498-7036-A444-A5D1-1F081C765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4A9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A64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Ttulo1"/>
    <w:next w:val="Normal"/>
    <w:link w:val="Ttulo2Car"/>
    <w:qFormat/>
    <w:rsid w:val="000A64A9"/>
    <w:pPr>
      <w:keepNext w:val="0"/>
      <w:keepLines w:val="0"/>
      <w:spacing w:before="0" w:line="240" w:lineRule="auto"/>
      <w:ind w:left="720" w:hanging="720"/>
      <w:jc w:val="both"/>
      <w:outlineLvl w:val="1"/>
    </w:pPr>
    <w:rPr>
      <w:rFonts w:ascii="Futura Std Book" w:eastAsia="Calibri" w:hAnsi="Futura Std Book" w:cs="Arial"/>
      <w:color w:val="F79646"/>
      <w:kern w:val="52"/>
      <w:position w:val="-10"/>
      <w:sz w:val="24"/>
      <w:szCs w:val="22"/>
      <w:lang w:val="es-ES_tradnl"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E73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0A64A9"/>
    <w:rPr>
      <w:rFonts w:ascii="Futura Std Book" w:eastAsia="Calibri" w:hAnsi="Futura Std Book" w:cs="Arial"/>
      <w:color w:val="F79646"/>
      <w:kern w:val="52"/>
      <w:position w:val="-10"/>
      <w:szCs w:val="22"/>
      <w:lang w:val="es-ES_tradnl"/>
      <w14:ligatures w14:val="none"/>
    </w:rPr>
  </w:style>
  <w:style w:type="paragraph" w:styleId="Prrafodelista">
    <w:name w:val="List Paragraph"/>
    <w:basedOn w:val="Normal"/>
    <w:uiPriority w:val="34"/>
    <w:qFormat/>
    <w:rsid w:val="000A64A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A6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customStyle="1" w:styleId="wordsection1">
    <w:name w:val="wordsection1"/>
    <w:basedOn w:val="Normal"/>
    <w:link w:val="NormalWebChar1"/>
    <w:rsid w:val="000A64A9"/>
    <w:pPr>
      <w:spacing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 w:eastAsia="en-US"/>
    </w:rPr>
  </w:style>
  <w:style w:type="character" w:customStyle="1" w:styleId="NormalWebChar1">
    <w:name w:val="Normal (Web) Char1"/>
    <w:aliases w:val="Normal (Web) Char Char,Normal (Web) Char Char Char1"/>
    <w:link w:val="wordsection1"/>
    <w:locked/>
    <w:rsid w:val="000A64A9"/>
    <w:rPr>
      <w:rFonts w:ascii="Times New Roman" w:eastAsia="Calibri" w:hAnsi="Times New Roman" w:cs="Times New Roman"/>
      <w:color w:val="000000"/>
      <w:kern w:val="0"/>
      <w:lang w:val="en-US"/>
      <w14:ligatures w14:val="none"/>
    </w:rPr>
  </w:style>
  <w:style w:type="character" w:styleId="nfasis">
    <w:name w:val="Emphasis"/>
    <w:qFormat/>
    <w:rsid w:val="000A64A9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0A64A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s-419" w:eastAsia="es-ES_tradnl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E739D"/>
    <w:rPr>
      <w:rFonts w:asciiTheme="majorHAnsi" w:eastAsiaTheme="majorEastAsia" w:hAnsiTheme="majorHAnsi" w:cstheme="majorBidi"/>
      <w:color w:val="1F3763" w:themeColor="accent1" w:themeShade="7F"/>
      <w:kern w:val="0"/>
      <w:lang w:val="es-419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1505</Words>
  <Characters>8279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6</cp:revision>
  <dcterms:created xsi:type="dcterms:W3CDTF">2025-04-08T22:16:00Z</dcterms:created>
  <dcterms:modified xsi:type="dcterms:W3CDTF">2025-12-30T21:57:00Z</dcterms:modified>
</cp:coreProperties>
</file>