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1A074" w14:textId="4E9B4F5E" w:rsidR="00934A61" w:rsidRPr="00BA6502" w:rsidRDefault="000906EB" w:rsidP="00934A61">
      <w:pPr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EFF4C38" wp14:editId="35F42950">
            <wp:simplePos x="0" y="0"/>
            <wp:positionH relativeFrom="page">
              <wp:posOffset>382905</wp:posOffset>
            </wp:positionH>
            <wp:positionV relativeFrom="paragraph">
              <wp:posOffset>3810</wp:posOffset>
            </wp:positionV>
            <wp:extent cx="7028180" cy="2147570"/>
            <wp:effectExtent l="0" t="0" r="0" b="0"/>
            <wp:wrapTopAndBottom/>
            <wp:docPr id="77298297" name="Drawing 0" descr="16f064b09-c1b8-4993-a758-6a21fa625ed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6f064b09-c1b8-4993-a758-6a21fa625edd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18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34A61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41C002" wp14:editId="3E88B88C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BE2999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934A61">
        <w:rPr>
          <w:rFonts w:ascii="Arimo" w:eastAsia="Arimo" w:hAnsi="Arimo" w:cs="Arimo"/>
          <w:color w:val="000000"/>
        </w:rPr>
        <w:t xml:space="preserve"> </w:t>
      </w:r>
      <w:r w:rsidR="00934A61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081DA122" wp14:editId="73BB4A66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06E4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4</w:t>
      </w:r>
      <w:r w:rsidR="00934A61" w:rsidRPr="00BA6502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 xml:space="preserve"> días</w:t>
      </w:r>
      <w:r w:rsidR="00934A61" w:rsidRPr="00BA6502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934A61" w:rsidRPr="00BA6502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 xml:space="preserve">/ </w:t>
      </w:r>
      <w:r w:rsidR="004606E4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3</w:t>
      </w:r>
      <w:r w:rsidR="00934A61" w:rsidRPr="00BA6502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 xml:space="preserve"> noches</w:t>
      </w:r>
      <w:r w:rsidR="00934A61" w:rsidRPr="00BA6502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4606E4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                     </w:t>
      </w:r>
      <w:r w:rsidR="004606E4">
        <w:rPr>
          <w:rFonts w:ascii="Tahoma" w:hAnsi="Tahoma" w:cs="Tahoma"/>
          <w:color w:val="1F3864" w:themeColor="accent1" w:themeShade="80"/>
          <w:sz w:val="28"/>
          <w:szCs w:val="28"/>
          <w:shd w:val="clear" w:color="auto" w:fill="FFFFFF"/>
        </w:rPr>
        <w:t>Vigencia 15 marzo al 15 noviembre</w:t>
      </w:r>
      <w:r w:rsidR="00934A61" w:rsidRPr="00BA6502">
        <w:rPr>
          <w:rFonts w:ascii="Tahoma" w:eastAsia="Times New Roman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4606E4" w:rsidRPr="000906EB">
        <w:rPr>
          <w:rFonts w:ascii="Tahoma" w:eastAsia="Times New Roman" w:hAnsi="Tahoma" w:cs="Tahoma"/>
          <w:b/>
          <w:bCs/>
          <w:color w:val="1F3864" w:themeColor="accent1" w:themeShade="80"/>
          <w:sz w:val="32"/>
          <w:szCs w:val="32"/>
        </w:rPr>
        <w:t>2025</w:t>
      </w:r>
    </w:p>
    <w:p w14:paraId="4292F1D8" w14:textId="5CA5EDCD" w:rsidR="00934A61" w:rsidRDefault="00934A61" w:rsidP="00934A61">
      <w:pPr>
        <w:rPr>
          <w:rFonts w:ascii="Tahoma" w:hAnsi="Tahoma" w:cs="Tahoma"/>
          <w:color w:val="212529"/>
          <w:shd w:val="clear" w:color="auto" w:fill="FFFFFF"/>
        </w:rPr>
      </w:pPr>
    </w:p>
    <w:p w14:paraId="1A54CBE7" w14:textId="77777777" w:rsidR="00934A61" w:rsidRDefault="00934A61" w:rsidP="00934A61">
      <w:pPr>
        <w:rPr>
          <w:rFonts w:ascii="Tahoma" w:hAnsi="Tahoma" w:cs="Tahoma"/>
          <w:color w:val="212529"/>
          <w:shd w:val="clear" w:color="auto" w:fill="FFFFFF"/>
        </w:rPr>
      </w:pPr>
    </w:p>
    <w:p w14:paraId="421F2DFE" w14:textId="318EFB8C" w:rsidR="00934A61" w:rsidRPr="00BA6502" w:rsidRDefault="00934A61" w:rsidP="00934A61">
      <w:pPr>
        <w:rPr>
          <w:rFonts w:ascii="Tahoma" w:hAnsi="Tahoma" w:cs="Tahoma"/>
          <w:color w:val="1F3864" w:themeColor="accent1" w:themeShade="80"/>
          <w:shd w:val="clear" w:color="auto" w:fill="FFFFFF"/>
        </w:rPr>
      </w:pPr>
    </w:p>
    <w:p w14:paraId="41343148" w14:textId="77777777" w:rsidR="00934A61" w:rsidRDefault="00934A61" w:rsidP="00934A61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3221BF8" wp14:editId="0663488A">
                <wp:simplePos x="0" y="0"/>
                <wp:positionH relativeFrom="column">
                  <wp:posOffset>1240972</wp:posOffset>
                </wp:positionH>
                <wp:positionV relativeFrom="paragraph">
                  <wp:posOffset>176530</wp:posOffset>
                </wp:positionV>
                <wp:extent cx="4191754" cy="365760"/>
                <wp:effectExtent l="0" t="0" r="0" b="254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754" cy="36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562D50" w14:textId="50D1320F" w:rsidR="00934A61" w:rsidRPr="004606E4" w:rsidRDefault="00934A61" w:rsidP="004606E4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  <w:r w:rsidRPr="004606E4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>ESTAMBUL</w:t>
                            </w:r>
                            <w:r w:rsidRPr="004606E4"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231533E0" w14:textId="77777777" w:rsidR="00934A61" w:rsidRPr="004606E4" w:rsidRDefault="00934A61" w:rsidP="00934A61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2F5496" w:themeColor="accent1" w:themeShade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221BF8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97.7pt;margin-top:13.9pt;width:330.05pt;height:2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" fillcolor="white [3201]" stroked="f" strokeweight=".5pt">
                <v:textbox>
                  <w:txbxContent>
                    <w:p w14:paraId="36562D50" w14:textId="50D1320F" w:rsidR="00934A61" w:rsidRPr="004606E4" w:rsidRDefault="00934A61" w:rsidP="004606E4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  <w:r w:rsidRPr="004606E4">
                        <w:rPr>
                          <w:rFonts w:ascii="Tahoma" w:eastAsia="Dosis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>ESTAMBUL</w:t>
                      </w:r>
                      <w:r w:rsidRPr="004606E4"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231533E0" w14:textId="77777777" w:rsidR="00934A61" w:rsidRPr="004606E4" w:rsidRDefault="00934A61" w:rsidP="00934A61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2F5496" w:themeColor="accent1" w:themeShade="BF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A535FFD" w14:textId="6B524D95" w:rsidR="00934A61" w:rsidRDefault="00934A61" w:rsidP="00934A61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3B9635AB" w14:textId="21C2FA2A" w:rsidR="00934A61" w:rsidRDefault="00934A61" w:rsidP="00934A61">
      <w:pPr>
        <w:rPr>
          <w:rFonts w:ascii="Tahoma" w:hAnsi="Tahoma" w:cs="Tahoma"/>
          <w:b/>
          <w:bCs/>
          <w:color w:val="36A9E0"/>
        </w:rPr>
      </w:pPr>
    </w:p>
    <w:p w14:paraId="56F33FA4" w14:textId="60AAF10E" w:rsidR="004606E4" w:rsidRDefault="004606E4" w:rsidP="004606E4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6456E887" w14:textId="77777777" w:rsidR="004606E4" w:rsidRDefault="004606E4" w:rsidP="004606E4">
      <w:pPr>
        <w:jc w:val="both"/>
        <w:rPr>
          <w:rFonts w:ascii="Tahoma" w:hAnsi="Tahoma" w:cs="Tahoma"/>
          <w:color w:val="FF0000"/>
          <w:sz w:val="24"/>
          <w:szCs w:val="24"/>
        </w:rPr>
      </w:pPr>
    </w:p>
    <w:p w14:paraId="37B882E4" w14:textId="29E295D0" w:rsidR="004606E4" w:rsidRPr="004606E4" w:rsidRDefault="004606E4" w:rsidP="004606E4">
      <w:pPr>
        <w:jc w:val="both"/>
        <w:rPr>
          <w:rFonts w:ascii="Tahoma" w:hAnsi="Tahoma" w:cs="Tahoma"/>
          <w:color w:val="FF0000"/>
          <w:sz w:val="24"/>
          <w:szCs w:val="24"/>
          <w:lang w:eastAsia="tr-TR"/>
        </w:rPr>
      </w:pPr>
      <w:r>
        <w:rPr>
          <w:rFonts w:ascii="Tahoma" w:hAnsi="Tahoma" w:cs="Tahoma"/>
          <w:color w:val="FF0000"/>
          <w:sz w:val="24"/>
          <w:szCs w:val="24"/>
        </w:rPr>
        <w:t>*</w:t>
      </w:r>
      <w:r w:rsidRPr="004606E4">
        <w:rPr>
          <w:rFonts w:ascii="Tahoma" w:hAnsi="Tahoma" w:cs="Tahoma"/>
          <w:color w:val="FF0000"/>
          <w:sz w:val="24"/>
          <w:szCs w:val="24"/>
        </w:rPr>
        <w:t>En caso de que el gobierno modifique los</w:t>
      </w:r>
      <w:r w:rsidRPr="004606E4">
        <w:rPr>
          <w:rFonts w:ascii="Tahoma" w:hAnsi="Tahoma" w:cs="Tahoma"/>
          <w:b/>
          <w:bCs/>
          <w:color w:val="FF0000"/>
          <w:sz w:val="24"/>
          <w:szCs w:val="24"/>
        </w:rPr>
        <w:t xml:space="preserve"> </w:t>
      </w:r>
      <w:r w:rsidRPr="004606E4">
        <w:rPr>
          <w:rStyle w:val="Textoennegrita"/>
          <w:rFonts w:ascii="Tahoma" w:hAnsi="Tahoma" w:cs="Tahoma"/>
          <w:color w:val="FF0000"/>
          <w:sz w:val="24"/>
          <w:szCs w:val="24"/>
        </w:rPr>
        <w:t>impuestos que actualmente se están aplicando,</w:t>
      </w:r>
      <w:r w:rsidRPr="004606E4">
        <w:rPr>
          <w:rFonts w:ascii="Tahoma" w:hAnsi="Tahoma" w:cs="Tahoma"/>
          <w:color w:val="FF0000"/>
          <w:sz w:val="24"/>
          <w:szCs w:val="24"/>
        </w:rPr>
        <w:t xml:space="preserve"> nuestras tarifas deberán ajustarse en consecuencia.</w:t>
      </w:r>
    </w:p>
    <w:p w14:paraId="0C95A2E9" w14:textId="77777777" w:rsidR="00934A61" w:rsidRDefault="00934A61" w:rsidP="00934A61">
      <w:pPr>
        <w:rPr>
          <w:rFonts w:ascii="Tahoma" w:hAnsi="Tahoma" w:cs="Tahoma"/>
          <w:b/>
          <w:bCs/>
          <w:color w:val="36A9E0"/>
        </w:rPr>
      </w:pPr>
    </w:p>
    <w:p w14:paraId="63978A8D" w14:textId="77777777" w:rsidR="00934A61" w:rsidRDefault="00934A61" w:rsidP="00934A61">
      <w:pPr>
        <w:rPr>
          <w:rFonts w:ascii="Tahoma" w:hAnsi="Tahoma" w:cs="Tahoma"/>
          <w:b/>
          <w:bCs/>
          <w:color w:val="36A9E0"/>
        </w:rPr>
      </w:pPr>
    </w:p>
    <w:p w14:paraId="47AB2F1F" w14:textId="77777777" w:rsidR="00934A61" w:rsidRDefault="00934A61" w:rsidP="00934A61">
      <w:pPr>
        <w:rPr>
          <w:rFonts w:ascii="Tahoma" w:hAnsi="Tahoma" w:cs="Tahoma"/>
          <w:b/>
          <w:bCs/>
          <w:color w:val="36A9E0"/>
        </w:rPr>
      </w:pPr>
    </w:p>
    <w:p w14:paraId="4CBFB8AB" w14:textId="05AD43D2" w:rsidR="00934A61" w:rsidRDefault="00934A61" w:rsidP="00934A61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  <w:r w:rsidRPr="00BA6502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  <w:t>INCLUYE</w:t>
      </w:r>
    </w:p>
    <w:p w14:paraId="1C952690" w14:textId="77777777" w:rsidR="000E70D2" w:rsidRPr="00BA6502" w:rsidRDefault="000E70D2" w:rsidP="00934A61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</w:p>
    <w:p w14:paraId="445012BA" w14:textId="23935841" w:rsidR="00934A61" w:rsidRPr="000E70D2" w:rsidRDefault="004606E4" w:rsidP="000E70D2">
      <w:pPr>
        <w:pStyle w:val="Prrafodelista"/>
        <w:widowControl w:val="0"/>
        <w:numPr>
          <w:ilvl w:val="0"/>
          <w:numId w:val="11"/>
        </w:numPr>
        <w:spacing w:line="240" w:lineRule="auto"/>
        <w:rPr>
          <w:rFonts w:ascii="Tahoma" w:eastAsia="Calibri" w:hAnsi="Tahoma" w:cs="Tahoma"/>
          <w:b/>
          <w:bCs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b/>
          <w:bCs/>
          <w:sz w:val="24"/>
          <w:szCs w:val="24"/>
          <w:lang w:val="es-ES"/>
        </w:rPr>
        <w:t>3 noches de alojamiento en la categoría elegida (BB)</w:t>
      </w:r>
      <w:r w:rsidR="00934A61" w:rsidRPr="000E70D2">
        <w:rPr>
          <w:rFonts w:ascii="Tahoma" w:eastAsia="Calibri" w:hAnsi="Tahoma" w:cs="Tahoma"/>
          <w:b/>
          <w:bCs/>
          <w:sz w:val="24"/>
          <w:szCs w:val="24"/>
          <w:lang w:val="es-ES"/>
        </w:rPr>
        <w:t>.</w:t>
      </w:r>
    </w:p>
    <w:p w14:paraId="3C3F1CB4" w14:textId="7F2E6C41" w:rsidR="004606E4" w:rsidRPr="000E70D2" w:rsidRDefault="004606E4" w:rsidP="000E70D2">
      <w:pPr>
        <w:pStyle w:val="Prrafodelista"/>
        <w:widowControl w:val="0"/>
        <w:numPr>
          <w:ilvl w:val="0"/>
          <w:numId w:val="11"/>
        </w:numPr>
        <w:spacing w:line="240" w:lineRule="auto"/>
        <w:rPr>
          <w:rFonts w:ascii="Tahoma" w:eastAsia="Calibri" w:hAnsi="Tahoma" w:cs="Tahoma"/>
          <w:b/>
          <w:bCs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b/>
          <w:bCs/>
          <w:sz w:val="24"/>
          <w:szCs w:val="24"/>
          <w:lang w:val="es-ES"/>
        </w:rPr>
        <w:t>Desayunos.</w:t>
      </w:r>
    </w:p>
    <w:p w14:paraId="4EEB4D26" w14:textId="55FD48FC" w:rsidR="00934A61" w:rsidRPr="000E70D2" w:rsidRDefault="004606E4" w:rsidP="000E70D2">
      <w:pPr>
        <w:pStyle w:val="Prrafodelista"/>
        <w:widowControl w:val="0"/>
        <w:numPr>
          <w:ilvl w:val="0"/>
          <w:numId w:val="11"/>
        </w:numPr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Traslados in/out al aeropuerto de Estambul.</w:t>
      </w:r>
    </w:p>
    <w:p w14:paraId="33FB9401" w14:textId="16EA7630" w:rsidR="00934A61" w:rsidRPr="000E70D2" w:rsidRDefault="004606E4" w:rsidP="000E70D2">
      <w:pPr>
        <w:pStyle w:val="Prrafodelista"/>
        <w:widowControl w:val="0"/>
        <w:numPr>
          <w:ilvl w:val="0"/>
          <w:numId w:val="11"/>
        </w:numPr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2 visitas a la ciudad de día completo con almuerzo, en compartido.</w:t>
      </w:r>
    </w:p>
    <w:p w14:paraId="107FEC1A" w14:textId="77777777" w:rsidR="00934A61" w:rsidRDefault="00934A61" w:rsidP="00934A61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1691530D" w14:textId="77777777" w:rsidR="00934A61" w:rsidRDefault="00934A61" w:rsidP="00934A61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02BD6A3" w14:textId="77777777" w:rsidR="00934A61" w:rsidRPr="00B52063" w:rsidRDefault="00934A61" w:rsidP="00934A61">
      <w:pPr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</w:pPr>
      <w:r w:rsidRPr="00B52063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</w:rPr>
        <w:t>NO INCLUYE</w:t>
      </w:r>
    </w:p>
    <w:p w14:paraId="0CD61EE8" w14:textId="77777777" w:rsidR="00934A61" w:rsidRPr="005D7715" w:rsidRDefault="00934A61" w:rsidP="00934A61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0D6C6F25" w14:textId="77777777" w:rsidR="00934A61" w:rsidRPr="000E70D2" w:rsidRDefault="00934A61" w:rsidP="000E70D2">
      <w:pPr>
        <w:pStyle w:val="Prrafodelista"/>
        <w:widowControl w:val="0"/>
        <w:numPr>
          <w:ilvl w:val="0"/>
          <w:numId w:val="10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Vuelos internacionales y nacionales.</w:t>
      </w:r>
    </w:p>
    <w:p w14:paraId="59612712" w14:textId="3FE60063" w:rsidR="004606E4" w:rsidRPr="000E70D2" w:rsidRDefault="004606E4" w:rsidP="000E70D2">
      <w:pPr>
        <w:pStyle w:val="Prrafodelista"/>
        <w:widowControl w:val="0"/>
        <w:numPr>
          <w:ilvl w:val="0"/>
          <w:numId w:val="10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Actividades opcionales.</w:t>
      </w:r>
    </w:p>
    <w:p w14:paraId="13F08F26" w14:textId="77777777" w:rsidR="00934A61" w:rsidRPr="000E70D2" w:rsidRDefault="00934A61" w:rsidP="000E70D2">
      <w:pPr>
        <w:pStyle w:val="Prrafodelista"/>
        <w:widowControl w:val="0"/>
        <w:numPr>
          <w:ilvl w:val="0"/>
          <w:numId w:val="10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 xml:space="preserve">Gastos personales y extras. </w:t>
      </w:r>
    </w:p>
    <w:p w14:paraId="0EB05AD5" w14:textId="26A46E44" w:rsidR="00934A61" w:rsidRPr="000E70D2" w:rsidRDefault="00934A61" w:rsidP="000E70D2">
      <w:pPr>
        <w:pStyle w:val="Prrafodelista"/>
        <w:widowControl w:val="0"/>
        <w:numPr>
          <w:ilvl w:val="0"/>
          <w:numId w:val="10"/>
        </w:numPr>
        <w:tabs>
          <w:tab w:val="left" w:pos="1134"/>
        </w:tabs>
        <w:spacing w:line="240" w:lineRule="auto"/>
        <w:rPr>
          <w:rFonts w:ascii="Tahoma" w:eastAsia="Calibri" w:hAnsi="Tahoma" w:cs="Tahoma"/>
          <w:b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Seguro de viaje.</w:t>
      </w:r>
    </w:p>
    <w:p w14:paraId="7A8915AF" w14:textId="48BC5B57" w:rsidR="00934A61" w:rsidRPr="000E70D2" w:rsidRDefault="00934A61" w:rsidP="000E70D2">
      <w:pPr>
        <w:pStyle w:val="Prrafodelista"/>
        <w:widowControl w:val="0"/>
        <w:numPr>
          <w:ilvl w:val="0"/>
          <w:numId w:val="10"/>
        </w:numPr>
        <w:tabs>
          <w:tab w:val="left" w:pos="1134"/>
        </w:tabs>
        <w:spacing w:line="240" w:lineRule="auto"/>
        <w:rPr>
          <w:rFonts w:ascii="Tahoma" w:eastAsia="Calibri" w:hAnsi="Tahoma" w:cs="Tahoma"/>
          <w:sz w:val="24"/>
          <w:szCs w:val="24"/>
          <w:lang w:val="es-ES"/>
        </w:rPr>
      </w:pPr>
      <w:r w:rsidRPr="000E70D2">
        <w:rPr>
          <w:rFonts w:ascii="Tahoma" w:eastAsia="Calibri" w:hAnsi="Tahoma" w:cs="Tahoma"/>
          <w:sz w:val="24"/>
          <w:szCs w:val="24"/>
          <w:lang w:val="es-ES"/>
        </w:rPr>
        <w:t>Propinas</w:t>
      </w:r>
      <w:r w:rsidR="004606E4" w:rsidRPr="000E70D2">
        <w:rPr>
          <w:rFonts w:ascii="Tahoma" w:eastAsia="Calibri" w:hAnsi="Tahoma" w:cs="Tahoma"/>
          <w:sz w:val="24"/>
          <w:szCs w:val="24"/>
          <w:lang w:val="es-ES"/>
        </w:rPr>
        <w:t>.</w:t>
      </w:r>
    </w:p>
    <w:p w14:paraId="5DF7728E" w14:textId="77777777" w:rsidR="00934A61" w:rsidRPr="000E70D2" w:rsidRDefault="00934A61" w:rsidP="000E70D2">
      <w:pPr>
        <w:pStyle w:val="Prrafodelista"/>
        <w:numPr>
          <w:ilvl w:val="0"/>
          <w:numId w:val="10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  <w:lang w:val="es-ES"/>
        </w:rPr>
      </w:pPr>
      <w:r w:rsidRPr="000E70D2">
        <w:rPr>
          <w:rFonts w:ascii="Tahoma" w:hAnsi="Tahoma" w:cs="Tahoma"/>
          <w:sz w:val="24"/>
          <w:szCs w:val="24"/>
          <w:lang w:val="es-ES"/>
        </w:rPr>
        <w:t xml:space="preserve">Fee Bancario.      </w:t>
      </w:r>
    </w:p>
    <w:p w14:paraId="78F28C65" w14:textId="77777777" w:rsidR="00934A61" w:rsidRPr="00C63CEF" w:rsidRDefault="00934A61" w:rsidP="00934A61">
      <w:pPr>
        <w:widowControl w:val="0"/>
        <w:tabs>
          <w:tab w:val="left" w:pos="1134"/>
        </w:tabs>
        <w:spacing w:line="240" w:lineRule="auto"/>
        <w:ind w:left="360"/>
        <w:rPr>
          <w:rFonts w:ascii="Aptos" w:eastAsia="Calibri" w:hAnsi="Aptos" w:cs="Tahoma"/>
          <w:b/>
          <w:bCs/>
          <w:sz w:val="20"/>
          <w:szCs w:val="20"/>
          <w:lang w:val="es-ES"/>
        </w:rPr>
      </w:pPr>
    </w:p>
    <w:p w14:paraId="0C010497" w14:textId="77777777" w:rsidR="00934A61" w:rsidRPr="005D7715" w:rsidRDefault="00934A61" w:rsidP="00934A6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1E19DF1D" w14:textId="77777777" w:rsidR="00934A61" w:rsidRPr="00642898" w:rsidRDefault="00934A61" w:rsidP="00934A6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</w:p>
    <w:p w14:paraId="61910F3C" w14:textId="77777777" w:rsidR="00934A61" w:rsidRDefault="00934A61" w:rsidP="00934A6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0E70D2">
        <w:rPr>
          <w:rFonts w:ascii="Tahoma" w:hAnsi="Tahoma" w:cs="Tahoma"/>
          <w:color w:val="1F3864" w:themeColor="accent1" w:themeShade="80"/>
          <w:sz w:val="28"/>
          <w:szCs w:val="28"/>
          <w:u w:val="single"/>
          <w:lang w:val="es-AR"/>
        </w:rPr>
        <w:t>TARIFAS EN DÓLARES AMERICANOS</w:t>
      </w:r>
      <w:r w:rsidRPr="00642898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 xml:space="preserve"> POR PERSONA.  </w:t>
      </w:r>
    </w:p>
    <w:p w14:paraId="793B7ADE" w14:textId="7661496B" w:rsidR="000E70D2" w:rsidRPr="000E70D2" w:rsidRDefault="000E70D2" w:rsidP="00934A6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</w:pPr>
      <w:r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Tarifas i</w:t>
      </w:r>
      <w:r w:rsidRPr="000E70D2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ncluye</w:t>
      </w:r>
      <w:r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n</w:t>
      </w:r>
      <w:r w:rsidRPr="000E70D2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 xml:space="preserve"> alojamiento y desayuno</w:t>
      </w:r>
      <w:r w:rsidR="002A7606"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 xml:space="preserve"> (BB)</w:t>
      </w:r>
      <w:r>
        <w:rPr>
          <w:rFonts w:ascii="Tahoma" w:hAnsi="Tahoma" w:cs="Tahoma"/>
          <w:color w:val="1F3864" w:themeColor="accent1" w:themeShade="80"/>
          <w:sz w:val="28"/>
          <w:szCs w:val="28"/>
          <w:lang w:val="es-AR"/>
        </w:rPr>
        <w:t>.</w:t>
      </w:r>
    </w:p>
    <w:p w14:paraId="15025760" w14:textId="77777777" w:rsidR="00934A61" w:rsidRDefault="00934A61" w:rsidP="00934A61">
      <w:pPr>
        <w:widowControl w:val="0"/>
        <w:autoSpaceDE w:val="0"/>
        <w:autoSpaceDN w:val="0"/>
        <w:adjustRightInd w:val="0"/>
        <w:ind w:right="87"/>
        <w:jc w:val="center"/>
        <w:rPr>
          <w:rFonts w:ascii="Tahoma" w:eastAsia="Dosis" w:hAnsi="Tahoma" w:cs="Tahoma"/>
          <w:color w:val="FF0000"/>
          <w:u w:val="single"/>
        </w:rPr>
      </w:pPr>
    </w:p>
    <w:tbl>
      <w:tblPr>
        <w:tblW w:w="8700" w:type="dxa"/>
        <w:tblInd w:w="-5" w:type="dxa"/>
        <w:tblBorders>
          <w:top w:val="dashed" w:sz="4" w:space="0" w:color="2F5496" w:themeColor="accent1" w:themeShade="BF"/>
          <w:left w:val="dashed" w:sz="4" w:space="0" w:color="2F5496" w:themeColor="accent1" w:themeShade="BF"/>
          <w:bottom w:val="dashed" w:sz="4" w:space="0" w:color="2F5496" w:themeColor="accent1" w:themeShade="BF"/>
          <w:right w:val="dashed" w:sz="4" w:space="0" w:color="2F5496" w:themeColor="accent1" w:themeShade="BF"/>
          <w:insideH w:val="dashed" w:sz="4" w:space="0" w:color="2F5496" w:themeColor="accent1" w:themeShade="BF"/>
          <w:insideV w:val="dashed" w:sz="4" w:space="0" w:color="2F5496" w:themeColor="accent1" w:themeShade="BF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00"/>
        <w:gridCol w:w="2020"/>
        <w:gridCol w:w="2020"/>
        <w:gridCol w:w="1760"/>
      </w:tblGrid>
      <w:tr w:rsidR="000E70D2" w:rsidRPr="00642898" w14:paraId="70D0D690" w14:textId="77777777" w:rsidTr="000E70D2">
        <w:trPr>
          <w:trHeight w:val="1684"/>
        </w:trPr>
        <w:tc>
          <w:tcPr>
            <w:tcW w:w="2900" w:type="dxa"/>
            <w:shd w:val="clear" w:color="auto" w:fill="AEAAAA" w:themeFill="background2" w:themeFillShade="BF"/>
            <w:vAlign w:val="center"/>
            <w:hideMark/>
          </w:tcPr>
          <w:p w14:paraId="15DECAE7" w14:textId="7F0BF6A6" w:rsidR="000E70D2" w:rsidRPr="00BE31D0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CATEGORÍA</w:t>
            </w:r>
          </w:p>
        </w:tc>
        <w:tc>
          <w:tcPr>
            <w:tcW w:w="2020" w:type="dxa"/>
            <w:shd w:val="clear" w:color="auto" w:fill="AEAAAA" w:themeFill="background2" w:themeFillShade="BF"/>
            <w:vAlign w:val="center"/>
            <w:hideMark/>
          </w:tcPr>
          <w:p w14:paraId="1F1ACF45" w14:textId="09022E07" w:rsidR="000E70D2" w:rsidRPr="00BE31D0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DOBLE </w:t>
            </w:r>
          </w:p>
          <w:p w14:paraId="628E4B41" w14:textId="77777777" w:rsidR="000E70D2" w:rsidRPr="00BE31D0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2020" w:type="dxa"/>
            <w:shd w:val="clear" w:color="auto" w:fill="AEAAAA" w:themeFill="background2" w:themeFillShade="BF"/>
            <w:vAlign w:val="center"/>
            <w:hideMark/>
          </w:tcPr>
          <w:p w14:paraId="07E9D781" w14:textId="4A8A6BEF" w:rsidR="000E70D2" w:rsidRPr="00BE31D0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 xml:space="preserve">ACOMODACIÓN </w:t>
            </w: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TRIPLE</w:t>
            </w:r>
          </w:p>
          <w:p w14:paraId="30FD3001" w14:textId="77777777" w:rsidR="000E70D2" w:rsidRPr="00BE31D0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 w:rsidRPr="00BE31D0"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(valor por persona)</w:t>
            </w:r>
          </w:p>
        </w:tc>
        <w:tc>
          <w:tcPr>
            <w:tcW w:w="1760" w:type="dxa"/>
            <w:shd w:val="clear" w:color="auto" w:fill="AEAAAA" w:themeFill="background2" w:themeFillShade="BF"/>
            <w:vAlign w:val="center"/>
            <w:hideMark/>
          </w:tcPr>
          <w:p w14:paraId="655FFB9B" w14:textId="77777777" w:rsidR="000E70D2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SUPLEMENTO</w:t>
            </w:r>
          </w:p>
          <w:p w14:paraId="7C275C6B" w14:textId="17767EC3" w:rsidR="000E70D2" w:rsidRPr="00BE31D0" w:rsidRDefault="000E70D2" w:rsidP="00AC3BEC">
            <w:pPr>
              <w:jc w:val="center"/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FFFFFF" w:themeColor="background1"/>
                <w:lang w:val="es-ES" w:eastAsia="zh-CN"/>
              </w:rPr>
              <w:t>INDIVIDUAL</w:t>
            </w:r>
          </w:p>
        </w:tc>
      </w:tr>
      <w:tr w:rsidR="000E70D2" w:rsidRPr="00642898" w14:paraId="77CB3A7F" w14:textId="77777777" w:rsidTr="00326299">
        <w:trPr>
          <w:trHeight w:val="780"/>
        </w:trPr>
        <w:tc>
          <w:tcPr>
            <w:tcW w:w="2900" w:type="dxa"/>
            <w:shd w:val="clear" w:color="auto" w:fill="auto"/>
            <w:vAlign w:val="center"/>
            <w:hideMark/>
          </w:tcPr>
          <w:p w14:paraId="16C45717" w14:textId="14597385" w:rsidR="000E70D2" w:rsidRPr="00642898" w:rsidRDefault="000E70D2" w:rsidP="00AC3BEC">
            <w:pPr>
              <w:jc w:val="center"/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b/>
                <w:bCs/>
                <w:color w:val="2F5496" w:themeColor="accent1" w:themeShade="BF"/>
                <w:lang w:val="es-ES" w:eastAsia="zh-CN"/>
              </w:rPr>
              <w:t>Categoría 4</w:t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283487DB" wp14:editId="024CB068">
                  <wp:extent cx="130084" cy="130084"/>
                  <wp:effectExtent l="0" t="0" r="0" b="0"/>
                  <wp:docPr id="1068957749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7DF0F161" wp14:editId="1F6905F5">
                  <wp:extent cx="130084" cy="130084"/>
                  <wp:effectExtent l="0" t="0" r="0" b="0"/>
                  <wp:docPr id="191270477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0B62D9EB" wp14:editId="6A4EB7C1">
                  <wp:extent cx="130084" cy="130084"/>
                  <wp:effectExtent l="0" t="0" r="0" b="0"/>
                  <wp:docPr id="190678503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t xml:space="preserve"> </w:t>
            </w:r>
            <w:r w:rsidR="00326299">
              <w:rPr>
                <w:rFonts w:ascii="Tahoma" w:eastAsia="Times New Roman" w:hAnsi="Tahoma" w:cs="Tahoma"/>
                <w:b/>
                <w:bCs/>
                <w:noProof/>
                <w:color w:val="2F5496" w:themeColor="accent1" w:themeShade="BF"/>
                <w:lang w:val="es-ES" w:eastAsia="zh-CN"/>
                <w14:ligatures w14:val="standardContextual"/>
              </w:rPr>
              <w:drawing>
                <wp:inline distT="0" distB="0" distL="0" distR="0" wp14:anchorId="3750FD38" wp14:editId="390F205D">
                  <wp:extent cx="130084" cy="130084"/>
                  <wp:effectExtent l="0" t="0" r="0" b="0"/>
                  <wp:docPr id="195252027" name="Gráfico 1" descr="Estrella con relleno sólid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46046" name="Gráfico 307446046" descr="Estrella con relleno sólido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40751" cy="140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14:paraId="054DBBBD" w14:textId="57343C22" w:rsidR="000E70D2" w:rsidRPr="00642898" w:rsidRDefault="00326299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608</w:t>
            </w:r>
          </w:p>
        </w:tc>
        <w:tc>
          <w:tcPr>
            <w:tcW w:w="2020" w:type="dxa"/>
            <w:shd w:val="clear" w:color="auto" w:fill="auto"/>
            <w:vAlign w:val="center"/>
            <w:hideMark/>
          </w:tcPr>
          <w:p w14:paraId="122805D9" w14:textId="7F980358" w:rsidR="000E70D2" w:rsidRPr="00642898" w:rsidRDefault="00326299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560</w:t>
            </w:r>
          </w:p>
        </w:tc>
        <w:tc>
          <w:tcPr>
            <w:tcW w:w="1760" w:type="dxa"/>
            <w:shd w:val="clear" w:color="auto" w:fill="auto"/>
            <w:vAlign w:val="center"/>
            <w:hideMark/>
          </w:tcPr>
          <w:p w14:paraId="2475148D" w14:textId="3075657D" w:rsidR="000E70D2" w:rsidRPr="00642898" w:rsidRDefault="00326299" w:rsidP="00AC3BEC">
            <w:pPr>
              <w:jc w:val="center"/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</w:pPr>
            <w:r>
              <w:rPr>
                <w:rFonts w:ascii="Tahoma" w:eastAsia="Times New Roman" w:hAnsi="Tahoma" w:cs="Tahoma"/>
                <w:color w:val="2F5496" w:themeColor="accent1" w:themeShade="BF"/>
                <w:lang w:val="es-ES" w:eastAsia="zh-CN"/>
              </w:rPr>
              <w:t>216</w:t>
            </w:r>
          </w:p>
        </w:tc>
      </w:tr>
    </w:tbl>
    <w:p w14:paraId="7439978F" w14:textId="77777777" w:rsidR="00934A61" w:rsidRPr="0006461A" w:rsidRDefault="00934A61" w:rsidP="00934A61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</w:rPr>
      </w:pPr>
    </w:p>
    <w:p w14:paraId="3E27D3E4" w14:textId="0C458018" w:rsidR="00934A61" w:rsidRDefault="00934A61" w:rsidP="00934A6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62320A24" w14:textId="77777777" w:rsidR="00934A61" w:rsidRPr="00BE31D0" w:rsidRDefault="00934A61" w:rsidP="00934A61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u w:val="single"/>
          <w:lang w:val="es-AR"/>
        </w:rPr>
        <w:t>ITINERARIO</w:t>
      </w:r>
    </w:p>
    <w:p w14:paraId="34BBFB71" w14:textId="77777777" w:rsidR="00934A61" w:rsidRPr="00BE31D0" w:rsidRDefault="00934A61" w:rsidP="00934A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</w:pPr>
    </w:p>
    <w:p w14:paraId="2AA9FB43" w14:textId="77777777" w:rsidR="00934A61" w:rsidRPr="00BE31D0" w:rsidRDefault="00934A61" w:rsidP="00934A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1 – 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LLEGADA A ESTAMBUL</w:t>
      </w:r>
    </w:p>
    <w:p w14:paraId="561911AE" w14:textId="77777777" w:rsidR="00934A61" w:rsidRDefault="00934A61" w:rsidP="00934A61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33966569" w14:textId="34C665B4" w:rsidR="00326299" w:rsidRPr="00326299" w:rsidRDefault="00326299" w:rsidP="00326299">
      <w:pPr>
        <w:jc w:val="both"/>
        <w:rPr>
          <w:rFonts w:ascii="Tahoma" w:hAnsi="Tahoma" w:cs="Tahoma"/>
          <w:sz w:val="24"/>
          <w:szCs w:val="24"/>
        </w:rPr>
      </w:pPr>
      <w:r w:rsidRPr="00326299">
        <w:rPr>
          <w:rFonts w:ascii="Tahoma" w:hAnsi="Tahoma" w:cs="Tahoma"/>
          <w:sz w:val="24"/>
          <w:szCs w:val="24"/>
        </w:rPr>
        <w:t xml:space="preserve">Traslado de llegada del aeropuerto de </w:t>
      </w:r>
      <w:r>
        <w:rPr>
          <w:rFonts w:ascii="Tahoma" w:hAnsi="Tahoma" w:cs="Tahoma"/>
          <w:sz w:val="24"/>
          <w:szCs w:val="24"/>
        </w:rPr>
        <w:t>Estambul</w:t>
      </w:r>
      <w:r w:rsidRPr="00326299">
        <w:rPr>
          <w:rFonts w:ascii="Tahoma" w:hAnsi="Tahoma" w:cs="Tahoma"/>
          <w:sz w:val="24"/>
          <w:szCs w:val="24"/>
        </w:rPr>
        <w:t xml:space="preserve"> al hotel. </w:t>
      </w:r>
      <w:r w:rsidRPr="000E0E3F">
        <w:rPr>
          <w:rFonts w:ascii="Tahoma" w:hAnsi="Tahoma" w:cs="Tahoma"/>
          <w:b/>
          <w:bCs/>
          <w:sz w:val="24"/>
          <w:szCs w:val="24"/>
        </w:rPr>
        <w:t>Alojamiento / bb</w:t>
      </w:r>
      <w:r w:rsidR="000E0E3F" w:rsidRPr="000E0E3F">
        <w:rPr>
          <w:rFonts w:ascii="Tahoma" w:hAnsi="Tahoma" w:cs="Tahoma"/>
          <w:b/>
          <w:bCs/>
          <w:sz w:val="24"/>
          <w:szCs w:val="24"/>
        </w:rPr>
        <w:t xml:space="preserve"> (alojamiento y desayuno)</w:t>
      </w:r>
      <w:r w:rsidRPr="000E0E3F">
        <w:rPr>
          <w:rFonts w:ascii="Tahoma" w:hAnsi="Tahoma" w:cs="Tahoma"/>
          <w:b/>
          <w:bCs/>
          <w:sz w:val="24"/>
          <w:szCs w:val="24"/>
        </w:rPr>
        <w:t>.</w:t>
      </w:r>
    </w:p>
    <w:p w14:paraId="0A7F4C2E" w14:textId="77777777" w:rsidR="00934A61" w:rsidRPr="00744E03" w:rsidRDefault="00934A61" w:rsidP="00934A61">
      <w:pPr>
        <w:rPr>
          <w:rFonts w:ascii="Aptos" w:hAnsi="Aptos"/>
          <w:sz w:val="20"/>
          <w:szCs w:val="20"/>
          <w:lang w:val="es-CO"/>
        </w:rPr>
      </w:pPr>
    </w:p>
    <w:p w14:paraId="509A4771" w14:textId="77777777" w:rsidR="00934A61" w:rsidRPr="00BE31D0" w:rsidRDefault="00934A61" w:rsidP="00934A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DÍA 2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ESTAMBUL</w:t>
      </w:r>
    </w:p>
    <w:p w14:paraId="49B3A5DF" w14:textId="77777777" w:rsidR="00934A61" w:rsidRDefault="00934A61" w:rsidP="00934A61">
      <w:pPr>
        <w:rPr>
          <w:rFonts w:ascii="Aptos" w:hAnsi="Aptos"/>
          <w:b/>
          <w:sz w:val="20"/>
          <w:szCs w:val="20"/>
          <w:lang w:val="es-CO"/>
        </w:rPr>
      </w:pPr>
    </w:p>
    <w:p w14:paraId="1FAC1169" w14:textId="7C2F75F5" w:rsidR="00326299" w:rsidRPr="00326299" w:rsidRDefault="00326299" w:rsidP="00326299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326299">
        <w:rPr>
          <w:rFonts w:ascii="Tahoma" w:hAnsi="Tahoma" w:cs="Tahoma"/>
          <w:b/>
          <w:bCs/>
          <w:sz w:val="24"/>
          <w:szCs w:val="24"/>
        </w:rPr>
        <w:t>Tras el desayuno</w:t>
      </w:r>
      <w:r w:rsidRPr="00326299">
        <w:rPr>
          <w:rFonts w:ascii="Tahoma" w:hAnsi="Tahoma" w:cs="Tahoma"/>
          <w:sz w:val="24"/>
          <w:szCs w:val="24"/>
        </w:rPr>
        <w:t xml:space="preserve">, salida del hotel para visitar el </w:t>
      </w:r>
      <w:r w:rsidRPr="00326299">
        <w:rPr>
          <w:rFonts w:ascii="Tahoma" w:hAnsi="Tahoma" w:cs="Tahoma"/>
          <w:b/>
          <w:bCs/>
          <w:sz w:val="24"/>
          <w:szCs w:val="24"/>
        </w:rPr>
        <w:t>Mercado Egipcio</w:t>
      </w:r>
      <w:r w:rsidRPr="00326299">
        <w:rPr>
          <w:rFonts w:ascii="Tahoma" w:hAnsi="Tahoma" w:cs="Tahoma"/>
          <w:sz w:val="24"/>
          <w:szCs w:val="24"/>
        </w:rPr>
        <w:t xml:space="preserve">. A continuación nos dirigimos hacia el puerto para realizar la bella excursión por el estrecho del </w:t>
      </w:r>
      <w:r w:rsidRPr="00326299">
        <w:rPr>
          <w:rFonts w:ascii="Tahoma" w:hAnsi="Tahoma" w:cs="Tahoma"/>
          <w:b/>
          <w:bCs/>
          <w:sz w:val="24"/>
          <w:szCs w:val="24"/>
        </w:rPr>
        <w:t>Bósforo</w:t>
      </w:r>
      <w:r w:rsidRPr="00326299">
        <w:rPr>
          <w:rFonts w:ascii="Tahoma" w:hAnsi="Tahoma" w:cs="Tahoma"/>
          <w:sz w:val="24"/>
          <w:szCs w:val="24"/>
        </w:rPr>
        <w:t xml:space="preserve">, donde se podrá apreciar la fabulosa vista panorámica de los pueblos, los palacios y los fascinantes chalets. </w:t>
      </w:r>
      <w:r w:rsidRPr="00326299">
        <w:rPr>
          <w:rFonts w:ascii="Tahoma" w:hAnsi="Tahoma" w:cs="Tahoma"/>
          <w:b/>
          <w:bCs/>
          <w:sz w:val="24"/>
          <w:szCs w:val="24"/>
        </w:rPr>
        <w:t xml:space="preserve">Almuerzo. </w:t>
      </w:r>
      <w:r w:rsidRPr="00326299">
        <w:rPr>
          <w:rFonts w:ascii="Tahoma" w:hAnsi="Tahoma" w:cs="Tahoma"/>
          <w:sz w:val="24"/>
          <w:szCs w:val="24"/>
        </w:rPr>
        <w:t xml:space="preserve">realizaremos la visita al  </w:t>
      </w:r>
      <w:r w:rsidRPr="00326299">
        <w:rPr>
          <w:rFonts w:ascii="Tahoma" w:hAnsi="Tahoma" w:cs="Tahoma"/>
          <w:b/>
          <w:bCs/>
          <w:sz w:val="24"/>
          <w:szCs w:val="24"/>
        </w:rPr>
        <w:t>Palacio Topkapi</w:t>
      </w:r>
      <w:r w:rsidRPr="00326299">
        <w:rPr>
          <w:rFonts w:ascii="Tahoma" w:hAnsi="Tahoma" w:cs="Tahoma"/>
          <w:sz w:val="24"/>
          <w:szCs w:val="24"/>
        </w:rPr>
        <w:t xml:space="preserve">, la residencia de los sultanes del imperio otomano, famoso por su excelente colección de joyas y porcelanas. </w:t>
      </w:r>
      <w:r w:rsidRPr="00326299">
        <w:rPr>
          <w:rFonts w:ascii="Tahoma" w:hAnsi="Tahoma" w:cs="Tahoma"/>
          <w:b/>
          <w:bCs/>
          <w:sz w:val="24"/>
          <w:szCs w:val="24"/>
        </w:rPr>
        <w:t>(ver nota sobre drop off)</w:t>
      </w:r>
      <w:r w:rsidRPr="00326299">
        <w:rPr>
          <w:rFonts w:ascii="Tahoma" w:hAnsi="Tahoma" w:cs="Tahoma"/>
          <w:sz w:val="24"/>
          <w:szCs w:val="24"/>
        </w:rPr>
        <w:t xml:space="preserve"> </w:t>
      </w:r>
      <w:r w:rsidRPr="00326299">
        <w:rPr>
          <w:rFonts w:ascii="Tahoma" w:hAnsi="Tahoma" w:cs="Tahoma"/>
          <w:b/>
          <w:bCs/>
          <w:sz w:val="24"/>
          <w:szCs w:val="24"/>
        </w:rPr>
        <w:t>Alojamiento.</w:t>
      </w:r>
    </w:p>
    <w:p w14:paraId="2500C8A8" w14:textId="77777777" w:rsidR="00934A61" w:rsidRPr="00744E03" w:rsidRDefault="00934A61" w:rsidP="00934A61">
      <w:pPr>
        <w:rPr>
          <w:rFonts w:ascii="Aptos" w:hAnsi="Aptos"/>
          <w:sz w:val="20"/>
          <w:szCs w:val="20"/>
          <w:lang w:val="es-CO"/>
        </w:rPr>
      </w:pPr>
    </w:p>
    <w:p w14:paraId="2A1E964C" w14:textId="0702A4BE" w:rsidR="00934A61" w:rsidRDefault="00934A61" w:rsidP="00934A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3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ESTAMBUL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</w:p>
    <w:p w14:paraId="72789D1A" w14:textId="77777777" w:rsidR="00934A61" w:rsidRPr="00BE31D0" w:rsidRDefault="00934A61" w:rsidP="00934A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</w:p>
    <w:p w14:paraId="3FB76E13" w14:textId="59313465" w:rsidR="00326299" w:rsidRPr="00326299" w:rsidRDefault="00326299" w:rsidP="00326299">
      <w:pPr>
        <w:jc w:val="both"/>
        <w:rPr>
          <w:rFonts w:ascii="Tahoma" w:hAnsi="Tahoma" w:cs="Tahoma"/>
          <w:b/>
          <w:bCs/>
          <w:sz w:val="24"/>
          <w:szCs w:val="24"/>
        </w:rPr>
      </w:pPr>
      <w:r w:rsidRPr="00326299">
        <w:rPr>
          <w:rFonts w:ascii="Tahoma" w:hAnsi="Tahoma" w:cs="Tahoma"/>
          <w:sz w:val="24"/>
          <w:szCs w:val="24"/>
        </w:rPr>
        <w:t xml:space="preserve">Tras el desayuno salida del hotel para realizar la visita de la ciudad antigua. Visitamos la majestuosa y elegante </w:t>
      </w:r>
      <w:r w:rsidRPr="00326299">
        <w:rPr>
          <w:rFonts w:ascii="Tahoma" w:hAnsi="Tahoma" w:cs="Tahoma"/>
          <w:b/>
          <w:bCs/>
          <w:sz w:val="24"/>
          <w:szCs w:val="24"/>
        </w:rPr>
        <w:t>Mezquita Azul</w:t>
      </w:r>
      <w:r w:rsidRPr="00326299">
        <w:rPr>
          <w:rFonts w:ascii="Tahoma" w:hAnsi="Tahoma" w:cs="Tahoma"/>
          <w:sz w:val="24"/>
          <w:szCs w:val="24"/>
        </w:rPr>
        <w:t>, conocida así por sus decoraciones interiores.</w:t>
      </w:r>
      <w:r>
        <w:rPr>
          <w:rFonts w:ascii="Tahoma" w:hAnsi="Tahoma" w:cs="Tahoma"/>
          <w:sz w:val="24"/>
          <w:szCs w:val="24"/>
        </w:rPr>
        <w:t xml:space="preserve"> </w:t>
      </w:r>
      <w:r w:rsidRPr="00326299">
        <w:rPr>
          <w:rFonts w:ascii="Tahoma" w:hAnsi="Tahoma" w:cs="Tahoma"/>
          <w:sz w:val="24"/>
          <w:szCs w:val="24"/>
        </w:rPr>
        <w:t xml:space="preserve">A continuación visitamos el </w:t>
      </w:r>
      <w:r w:rsidRPr="00326299">
        <w:rPr>
          <w:rFonts w:ascii="Tahoma" w:hAnsi="Tahoma" w:cs="Tahoma"/>
          <w:b/>
          <w:bCs/>
          <w:sz w:val="24"/>
          <w:szCs w:val="24"/>
        </w:rPr>
        <w:t>Hipódromo</w:t>
      </w:r>
      <w:r w:rsidRPr="00326299">
        <w:rPr>
          <w:rFonts w:ascii="Tahoma" w:hAnsi="Tahoma" w:cs="Tahoma"/>
          <w:sz w:val="24"/>
          <w:szCs w:val="24"/>
        </w:rPr>
        <w:t xml:space="preserve"> de la época bizantina y luego la </w:t>
      </w:r>
      <w:r w:rsidRPr="00326299">
        <w:rPr>
          <w:rFonts w:ascii="Tahoma" w:hAnsi="Tahoma" w:cs="Tahoma"/>
          <w:b/>
          <w:bCs/>
          <w:sz w:val="24"/>
          <w:szCs w:val="24"/>
        </w:rPr>
        <w:t>Sta. Sophia</w:t>
      </w:r>
      <w:r w:rsidRPr="00326299">
        <w:rPr>
          <w:rFonts w:ascii="Tahoma" w:hAnsi="Tahoma" w:cs="Tahoma"/>
          <w:sz w:val="24"/>
          <w:szCs w:val="24"/>
        </w:rPr>
        <w:t xml:space="preserve"> </w:t>
      </w:r>
      <w:r w:rsidRPr="00326299">
        <w:rPr>
          <w:rFonts w:ascii="Tahoma" w:hAnsi="Tahoma" w:cs="Tahoma"/>
          <w:b/>
          <w:sz w:val="24"/>
          <w:szCs w:val="24"/>
        </w:rPr>
        <w:t xml:space="preserve">(por fuera) </w:t>
      </w:r>
      <w:r w:rsidRPr="00326299">
        <w:rPr>
          <w:rFonts w:ascii="Tahoma" w:hAnsi="Tahoma" w:cs="Tahoma"/>
          <w:sz w:val="24"/>
          <w:szCs w:val="24"/>
        </w:rPr>
        <w:t xml:space="preserve">del siglo VI . Tras el </w:t>
      </w:r>
      <w:r w:rsidRPr="00326299">
        <w:rPr>
          <w:rFonts w:ascii="Tahoma" w:hAnsi="Tahoma" w:cs="Tahoma"/>
          <w:b/>
          <w:bCs/>
          <w:sz w:val="24"/>
          <w:szCs w:val="24"/>
        </w:rPr>
        <w:t>almuerzo</w:t>
      </w:r>
      <w:r w:rsidRPr="00326299">
        <w:rPr>
          <w:rFonts w:ascii="Tahoma" w:hAnsi="Tahoma" w:cs="Tahoma"/>
          <w:sz w:val="24"/>
          <w:szCs w:val="24"/>
        </w:rPr>
        <w:t xml:space="preserve"> en un restaurante típico, visitaremos la </w:t>
      </w:r>
      <w:r w:rsidRPr="00326299">
        <w:rPr>
          <w:rFonts w:ascii="Tahoma" w:hAnsi="Tahoma" w:cs="Tahoma"/>
          <w:b/>
          <w:sz w:val="24"/>
          <w:szCs w:val="24"/>
        </w:rPr>
        <w:t>Cisterna Basílica</w:t>
      </w:r>
      <w:r w:rsidRPr="00326299">
        <w:rPr>
          <w:rFonts w:ascii="Tahoma" w:hAnsi="Tahoma" w:cs="Tahoma"/>
          <w:sz w:val="24"/>
          <w:szCs w:val="24"/>
        </w:rPr>
        <w:t>, construida en el siglo VI por el emperador bizantino Justiniano I, servía de depósito de agua para el Gran Palacio.</w:t>
      </w:r>
      <w:r>
        <w:rPr>
          <w:rFonts w:ascii="Tahoma" w:hAnsi="Tahoma" w:cs="Tahoma"/>
          <w:sz w:val="24"/>
          <w:szCs w:val="24"/>
        </w:rPr>
        <w:t xml:space="preserve"> </w:t>
      </w:r>
      <w:r w:rsidRPr="00326299">
        <w:rPr>
          <w:rFonts w:ascii="Tahoma" w:hAnsi="Tahoma" w:cs="Tahoma"/>
          <w:sz w:val="24"/>
          <w:szCs w:val="24"/>
        </w:rPr>
        <w:t xml:space="preserve">Para finalizar visitaremos el </w:t>
      </w:r>
      <w:r w:rsidRPr="00326299">
        <w:rPr>
          <w:rFonts w:ascii="Tahoma" w:hAnsi="Tahoma" w:cs="Tahoma"/>
          <w:b/>
          <w:sz w:val="24"/>
          <w:szCs w:val="24"/>
        </w:rPr>
        <w:t xml:space="preserve">Gran Bazar, </w:t>
      </w:r>
      <w:r w:rsidRPr="00326299">
        <w:rPr>
          <w:rFonts w:ascii="Tahoma" w:hAnsi="Tahoma" w:cs="Tahoma"/>
          <w:sz w:val="24"/>
          <w:szCs w:val="24"/>
        </w:rPr>
        <w:t>uno de los bazares mas grandes y antiguos del mundo</w:t>
      </w:r>
      <w:r>
        <w:rPr>
          <w:rFonts w:ascii="Tahoma" w:hAnsi="Tahoma" w:cs="Tahoma"/>
          <w:sz w:val="24"/>
          <w:szCs w:val="24"/>
        </w:rPr>
        <w:t>.</w:t>
      </w:r>
      <w:r w:rsidRPr="003262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26299">
        <w:rPr>
          <w:rFonts w:ascii="Tahoma" w:hAnsi="Tahoma" w:cs="Tahoma"/>
          <w:b/>
          <w:bCs/>
          <w:color w:val="000000"/>
          <w:sz w:val="24"/>
          <w:szCs w:val="24"/>
        </w:rPr>
        <w:t>(ver nota sobre drop off)</w:t>
      </w:r>
      <w:r w:rsidRPr="00326299">
        <w:rPr>
          <w:rFonts w:ascii="Tahoma" w:hAnsi="Tahoma" w:cs="Tahoma"/>
          <w:color w:val="000000"/>
          <w:sz w:val="24"/>
          <w:szCs w:val="24"/>
        </w:rPr>
        <w:t xml:space="preserve"> </w:t>
      </w:r>
      <w:r w:rsidRPr="00326299">
        <w:rPr>
          <w:rFonts w:ascii="Tahoma" w:hAnsi="Tahoma" w:cs="Tahoma"/>
          <w:b/>
          <w:bCs/>
          <w:color w:val="000000"/>
          <w:sz w:val="24"/>
          <w:szCs w:val="24"/>
        </w:rPr>
        <w:t>Alojamiento.</w:t>
      </w:r>
    </w:p>
    <w:p w14:paraId="2CC9BBE4" w14:textId="31483703" w:rsidR="00934A61" w:rsidRPr="00326299" w:rsidRDefault="00934A61" w:rsidP="00326299">
      <w:pPr>
        <w:jc w:val="both"/>
        <w:rPr>
          <w:rFonts w:ascii="Tahoma" w:hAnsi="Tahoma" w:cs="Tahoma"/>
          <w:b/>
          <w:sz w:val="24"/>
          <w:szCs w:val="24"/>
          <w:lang w:val="es-CO"/>
        </w:rPr>
      </w:pPr>
    </w:p>
    <w:p w14:paraId="5239E3C8" w14:textId="637816FA" w:rsidR="00934A61" w:rsidRPr="00BE31D0" w:rsidRDefault="00934A61" w:rsidP="00934A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3864" w:themeColor="accent1" w:themeShade="80"/>
          <w:sz w:val="28"/>
          <w:szCs w:val="28"/>
        </w:rPr>
      </w:pP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>4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  <w:lang w:val="es-AR"/>
        </w:rPr>
        <w:t xml:space="preserve"> –</w:t>
      </w:r>
      <w:r w:rsidRPr="00BE31D0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 xml:space="preserve"> </w:t>
      </w:r>
      <w:r w:rsidR="00326299">
        <w:rPr>
          <w:rFonts w:ascii="Tahoma" w:hAnsi="Tahoma" w:cs="Tahoma"/>
          <w:b/>
          <w:bCs/>
          <w:color w:val="1F3864" w:themeColor="accent1" w:themeShade="80"/>
          <w:sz w:val="28"/>
          <w:szCs w:val="28"/>
        </w:rPr>
        <w:t>ESTAMBUL</w:t>
      </w:r>
    </w:p>
    <w:p w14:paraId="11E45437" w14:textId="77777777" w:rsidR="00934A61" w:rsidRDefault="00934A61" w:rsidP="00934A61">
      <w:pPr>
        <w:rPr>
          <w:rFonts w:ascii="Aptos" w:hAnsi="Aptos"/>
          <w:b/>
          <w:sz w:val="20"/>
          <w:szCs w:val="20"/>
          <w:lang w:val="es-CO"/>
        </w:rPr>
      </w:pPr>
    </w:p>
    <w:p w14:paraId="6FBE739E" w14:textId="5A886136" w:rsidR="00326299" w:rsidRPr="00326299" w:rsidRDefault="00326299" w:rsidP="00326299">
      <w:pPr>
        <w:jc w:val="both"/>
        <w:rPr>
          <w:rFonts w:ascii="Tahoma" w:hAnsi="Tahoma" w:cs="Tahoma"/>
          <w:b/>
          <w:bCs/>
          <w:color w:val="000000"/>
          <w:sz w:val="24"/>
          <w:szCs w:val="24"/>
        </w:rPr>
      </w:pPr>
      <w:r w:rsidRPr="00326299">
        <w:rPr>
          <w:rFonts w:ascii="Tahoma" w:hAnsi="Tahoma" w:cs="Tahoma"/>
          <w:b/>
          <w:bCs/>
          <w:color w:val="000000"/>
          <w:sz w:val="24"/>
          <w:szCs w:val="24"/>
        </w:rPr>
        <w:t xml:space="preserve">Tras el desayuno, traslado al aeropuerto de </w:t>
      </w:r>
      <w:r>
        <w:rPr>
          <w:rFonts w:ascii="Tahoma" w:hAnsi="Tahoma" w:cs="Tahoma"/>
          <w:b/>
          <w:bCs/>
          <w:color w:val="000000"/>
          <w:sz w:val="24"/>
          <w:szCs w:val="24"/>
        </w:rPr>
        <w:t>Estambul</w:t>
      </w:r>
      <w:r w:rsidRPr="00326299">
        <w:rPr>
          <w:rFonts w:ascii="Tahoma" w:hAnsi="Tahoma" w:cs="Tahoma"/>
          <w:b/>
          <w:bCs/>
          <w:color w:val="000000"/>
          <w:sz w:val="24"/>
          <w:szCs w:val="24"/>
        </w:rPr>
        <w:t xml:space="preserve"> para tomar el avión de regreso.</w:t>
      </w:r>
    </w:p>
    <w:p w14:paraId="207EB626" w14:textId="77777777" w:rsidR="00934A61" w:rsidRPr="00744E03" w:rsidRDefault="00934A61" w:rsidP="00934A61">
      <w:pPr>
        <w:rPr>
          <w:rFonts w:ascii="Aptos" w:hAnsi="Aptos"/>
          <w:sz w:val="20"/>
          <w:szCs w:val="20"/>
          <w:lang w:val="es-CO"/>
        </w:rPr>
      </w:pPr>
    </w:p>
    <w:p w14:paraId="73F2EC6B" w14:textId="608E5819" w:rsidR="00934A61" w:rsidRPr="00326299" w:rsidRDefault="00326299" w:rsidP="00934A61">
      <w:pPr>
        <w:spacing w:after="240" w:line="240" w:lineRule="auto"/>
        <w:jc w:val="both"/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</w:pPr>
      <w:r w:rsidRPr="00326299">
        <w:rPr>
          <w:rFonts w:ascii="Tahoma" w:eastAsia="Dosis" w:hAnsi="Tahoma" w:cs="Tahoma"/>
          <w:bCs/>
          <w:iCs/>
          <w:color w:val="2F5496" w:themeColor="accent1" w:themeShade="BF"/>
          <w:sz w:val="24"/>
          <w:szCs w:val="24"/>
        </w:rPr>
        <w:t>Fin de nuestros servicios</w:t>
      </w:r>
    </w:p>
    <w:p w14:paraId="39901F96" w14:textId="0D366E52" w:rsidR="00934A61" w:rsidRPr="006C0EE3" w:rsidRDefault="00292375" w:rsidP="00934A61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lastRenderedPageBreak/>
        <w:t>NOTAS IMPORTANTES</w:t>
      </w:r>
      <w:r w:rsidR="00934A61"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: </w:t>
      </w:r>
    </w:p>
    <w:p w14:paraId="7186813F" w14:textId="5BD9282A" w:rsidR="00C2219A" w:rsidRPr="00B86842" w:rsidRDefault="00C2219A" w:rsidP="00B86842">
      <w:pPr>
        <w:pStyle w:val="Prrafodelista"/>
        <w:widowControl w:val="0"/>
        <w:numPr>
          <w:ilvl w:val="0"/>
          <w:numId w:val="7"/>
        </w:numPr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  <w:r w:rsidRPr="00292375">
        <w:rPr>
          <w:rFonts w:ascii="Tahoma" w:hAnsi="Tahoma" w:cs="Tahoma"/>
          <w:b/>
          <w:sz w:val="24"/>
          <w:szCs w:val="24"/>
          <w:lang w:val="es-ES"/>
        </w:rPr>
        <w:t xml:space="preserve">Los días de las visitas regulares </w:t>
      </w:r>
      <w:r w:rsidRPr="00B86842">
        <w:rPr>
          <w:rFonts w:ascii="Tahoma" w:hAnsi="Tahoma" w:cs="Tahoma"/>
          <w:bCs/>
          <w:sz w:val="24"/>
          <w:szCs w:val="24"/>
          <w:lang w:val="es-ES"/>
        </w:rPr>
        <w:t>se arreglarán por nuestra parte de acuerdo con los lugares a visitar y los días en que se encuentran cerrados los mismos.</w:t>
      </w:r>
      <w:r w:rsidRPr="00B86842">
        <w:rPr>
          <w:rFonts w:ascii="Tahoma" w:hAnsi="Tahoma" w:cs="Tahoma"/>
          <w:bCs/>
          <w:sz w:val="24"/>
          <w:szCs w:val="24"/>
        </w:rPr>
        <w:t xml:space="preserve"> El orden de los tours y los días de operación  pueden cambiar sin aviso previo respetando el contenido de los tours.</w:t>
      </w:r>
    </w:p>
    <w:p w14:paraId="5732CED4" w14:textId="279C81F0" w:rsidR="00B86842" w:rsidRPr="00B86842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Por las normas del aeropuerto y por motivos de seguridad</w:t>
      </w:r>
      <w:r w:rsidRPr="00B86842">
        <w:rPr>
          <w:rFonts w:ascii="Tahoma" w:hAnsi="Tahoma" w:cs="Tahoma"/>
          <w:sz w:val="24"/>
          <w:szCs w:val="24"/>
        </w:rPr>
        <w:t>, nuestro/s representante/s estar</w:t>
      </w:r>
      <w:r w:rsidR="007A1ECE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>n esperando a los pasajeros fuera, en la puerta indicada en el momento de confirmación. El transferista dar</w:t>
      </w:r>
      <w:r w:rsidR="007A1ECE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las primeras informaciones (dinero, cambio, posibilidad de excursiones, etc...) aclarando todas las dudas tur</w:t>
      </w:r>
      <w:r w:rsidR="007A1ECE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sticas que uno podra tener. El programa y los horarios para el resto de la estad</w:t>
      </w:r>
      <w:r w:rsidR="005A6FBC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se le entregar</w:t>
      </w:r>
      <w:r w:rsidR="005A6FBC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al pasajero a su llegada, en el hotel.</w:t>
      </w:r>
    </w:p>
    <w:p w14:paraId="10F6AE98" w14:textId="3BCCE7D3" w:rsidR="00B86842" w:rsidRPr="00B86842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Al final de los tours o circuitos</w:t>
      </w:r>
      <w:r w:rsidRPr="00B86842">
        <w:rPr>
          <w:rFonts w:ascii="Tahoma" w:hAnsi="Tahoma" w:cs="Tahoma"/>
          <w:sz w:val="24"/>
          <w:szCs w:val="24"/>
        </w:rPr>
        <w:t xml:space="preserve"> se suele dar una propina al gu</w:t>
      </w:r>
      <w:r w:rsidR="007A1ECE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 y chofer. La misma queda a criterio de cada uno pero ser</w:t>
      </w:r>
      <w:r w:rsidR="007A1ECE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mejor hacer entrega de la misma por separado.</w:t>
      </w:r>
    </w:p>
    <w:p w14:paraId="1A131BF1" w14:textId="1F8A9A71" w:rsidR="00B86842" w:rsidRPr="00B86842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En la mayor</w:t>
      </w:r>
      <w:r w:rsidR="005A6FBC">
        <w:rPr>
          <w:rFonts w:ascii="Tahoma" w:hAnsi="Tahoma" w:cs="Tahoma"/>
          <w:b/>
          <w:bCs/>
          <w:sz w:val="24"/>
          <w:szCs w:val="24"/>
        </w:rPr>
        <w:t>í</w:t>
      </w:r>
      <w:r w:rsidRPr="00292375">
        <w:rPr>
          <w:rFonts w:ascii="Tahoma" w:hAnsi="Tahoma" w:cs="Tahoma"/>
          <w:b/>
          <w:bCs/>
          <w:sz w:val="24"/>
          <w:szCs w:val="24"/>
        </w:rPr>
        <w:t>a de los hoteles</w:t>
      </w:r>
      <w:r w:rsidRPr="00B86842">
        <w:rPr>
          <w:rFonts w:ascii="Tahoma" w:hAnsi="Tahoma" w:cs="Tahoma"/>
          <w:sz w:val="24"/>
          <w:szCs w:val="24"/>
        </w:rPr>
        <w:t>, las habitaciones triples son normalmente dobles donde se le pone una cama extra (sof</w:t>
      </w:r>
      <w:r w:rsidR="005A6FBC">
        <w:rPr>
          <w:rFonts w:ascii="Tahoma" w:hAnsi="Tahoma" w:cs="Tahoma"/>
          <w:sz w:val="24"/>
          <w:szCs w:val="24"/>
        </w:rPr>
        <w:t>á</w:t>
      </w:r>
      <w:r w:rsidRPr="00B86842">
        <w:rPr>
          <w:rFonts w:ascii="Tahoma" w:hAnsi="Tahoma" w:cs="Tahoma"/>
          <w:sz w:val="24"/>
          <w:szCs w:val="24"/>
        </w:rPr>
        <w:t xml:space="preserve"> cama), as</w:t>
      </w:r>
      <w:r w:rsidR="005A6FBC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 xml:space="preserve"> dejando muy poco espacio libre en la habitación.</w:t>
      </w:r>
    </w:p>
    <w:p w14:paraId="6A23A857" w14:textId="454BBC57" w:rsidR="00B86842" w:rsidRPr="00B86842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sz w:val="24"/>
          <w:szCs w:val="24"/>
          <w:u w:val="single"/>
        </w:rPr>
      </w:pPr>
      <w:r w:rsidRPr="00292375">
        <w:rPr>
          <w:rFonts w:ascii="Tahoma" w:hAnsi="Tahoma" w:cs="Tahoma"/>
          <w:b/>
          <w:bCs/>
          <w:sz w:val="24"/>
          <w:szCs w:val="24"/>
        </w:rPr>
        <w:t>Los hoteles en los circuitos</w:t>
      </w:r>
      <w:r w:rsidRPr="00B86842">
        <w:rPr>
          <w:rFonts w:ascii="Tahoma" w:hAnsi="Tahoma" w:cs="Tahoma"/>
          <w:sz w:val="24"/>
          <w:szCs w:val="24"/>
        </w:rPr>
        <w:t xml:space="preserve">, sobre todo, en Ankara e Izmir quedan en el centro de las ciudades, pero tienen que saber que en sitios como Kusadası o Capadocia, no existe un único centro y los hoteles del centro son en la mayoría de una categoría inferior con respecto a los hoteles que utilizamos en nuestros circuitos. Sobre todo, les recordamos que en fechas complicadas o en algún caso especial, el alojamiento en algún hotel </w:t>
      </w:r>
      <w:r w:rsidRPr="00B86842">
        <w:rPr>
          <w:rFonts w:ascii="Tahoma" w:hAnsi="Tahoma" w:cs="Tahoma"/>
          <w:b/>
          <w:bCs/>
          <w:sz w:val="24"/>
          <w:szCs w:val="24"/>
        </w:rPr>
        <w:t>se puede modificar</w:t>
      </w:r>
      <w:r w:rsidRPr="00B86842">
        <w:rPr>
          <w:rFonts w:ascii="Tahoma" w:hAnsi="Tahoma" w:cs="Tahoma"/>
          <w:sz w:val="24"/>
          <w:szCs w:val="24"/>
        </w:rPr>
        <w:t xml:space="preserve"> por otro de la misma categor</w:t>
      </w:r>
      <w:r w:rsidR="005A6FBC">
        <w:rPr>
          <w:rFonts w:ascii="Tahoma" w:hAnsi="Tahoma" w:cs="Tahoma"/>
          <w:sz w:val="24"/>
          <w:szCs w:val="24"/>
        </w:rPr>
        <w:t>í</w:t>
      </w:r>
      <w:r w:rsidRPr="00B86842">
        <w:rPr>
          <w:rFonts w:ascii="Tahoma" w:hAnsi="Tahoma" w:cs="Tahoma"/>
          <w:sz w:val="24"/>
          <w:szCs w:val="24"/>
        </w:rPr>
        <w:t>a.</w:t>
      </w:r>
    </w:p>
    <w:p w14:paraId="65C09A3E" w14:textId="0420C1E4" w:rsidR="00B86842" w:rsidRPr="0009666A" w:rsidRDefault="00B86842" w:rsidP="00B86842">
      <w:pPr>
        <w:pStyle w:val="Ttulo7"/>
        <w:numPr>
          <w:ilvl w:val="0"/>
          <w:numId w:val="7"/>
        </w:numPr>
        <w:jc w:val="both"/>
        <w:rPr>
          <w:rFonts w:ascii="Tahoma" w:hAnsi="Tahoma" w:cs="Tahoma"/>
          <w:color w:val="000000" w:themeColor="text1"/>
          <w:sz w:val="24"/>
          <w:szCs w:val="24"/>
          <w:lang w:val="es-ES_tradnl"/>
        </w:rPr>
      </w:pPr>
      <w:r w:rsidRPr="00292375">
        <w:rPr>
          <w:rFonts w:ascii="Tahoma" w:hAnsi="Tahoma" w:cs="Tahoma"/>
          <w:b/>
          <w:bCs/>
          <w:color w:val="000000" w:themeColor="text1"/>
          <w:sz w:val="24"/>
          <w:szCs w:val="24"/>
          <w:lang w:val="es-ES_tradnl" w:eastAsia="en-US"/>
        </w:rPr>
        <w:t>Al escoger los hoteles para la estancia del pasajero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deben tener en cuenta la ubicación de </w:t>
      </w:r>
      <w:r w:rsidR="0009666A"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>estos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. En Estambul, los hoteles situados en la parte antigua tienen la ventaja de </w:t>
      </w:r>
      <w:r w:rsidR="0009666A"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>encontrarse más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cerca a los museos y monumentos, pero por la noche, esta zona tiene menos diversidad en cuanto a restaurantes y vida nocturna. Si el pasajero decide alojarse en la parte </w:t>
      </w:r>
      <w:r w:rsidR="0009666A"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>nueva (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donde también se encuentran la </w:t>
      </w:r>
      <w:r w:rsidR="0009666A"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>mayoría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de los hoteles de 5*</w:t>
      </w:r>
      <w:r w:rsidR="00292375"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>),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encontrar</w:t>
      </w:r>
      <w:r w:rsidR="00292375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>á</w:t>
      </w:r>
      <w:r w:rsidRPr="0009666A">
        <w:rPr>
          <w:rFonts w:ascii="Tahoma" w:hAnsi="Tahoma" w:cs="Tahoma"/>
          <w:color w:val="000000" w:themeColor="text1"/>
          <w:sz w:val="24"/>
          <w:szCs w:val="24"/>
          <w:lang w:val="es-ES_tradnl" w:eastAsia="en-US"/>
        </w:rPr>
        <w:t xml:space="preserve"> una gran variedad de tiendas modernas, restaurantes, bares y discotecas. </w:t>
      </w:r>
    </w:p>
    <w:p w14:paraId="492EF463" w14:textId="733AE62E" w:rsidR="00B86842" w:rsidRPr="000906EB" w:rsidRDefault="00B86842" w:rsidP="00292375">
      <w:pPr>
        <w:pStyle w:val="Textoindependiente"/>
        <w:numPr>
          <w:ilvl w:val="0"/>
          <w:numId w:val="7"/>
        </w:numPr>
        <w:jc w:val="both"/>
        <w:rPr>
          <w:rFonts w:ascii="Tahoma" w:hAnsi="Tahoma" w:cs="Tahoma"/>
          <w:lang w:val="es-ES_tradnl" w:eastAsia="en-US"/>
        </w:rPr>
      </w:pPr>
      <w:r w:rsidRPr="00292375">
        <w:rPr>
          <w:rFonts w:ascii="Tahoma" w:hAnsi="Tahoma" w:cs="Tahoma"/>
          <w:b/>
          <w:bCs/>
          <w:lang w:val="es-ES_tradnl"/>
        </w:rPr>
        <w:t>El plan de media pensi</w:t>
      </w:r>
      <w:r w:rsidR="00292375" w:rsidRPr="00292375">
        <w:rPr>
          <w:rFonts w:ascii="Tahoma" w:hAnsi="Tahoma" w:cs="Tahoma"/>
          <w:b/>
          <w:bCs/>
          <w:lang w:val="es-ES_tradnl"/>
        </w:rPr>
        <w:t>ó</w:t>
      </w:r>
      <w:r w:rsidRPr="00292375">
        <w:rPr>
          <w:rFonts w:ascii="Tahoma" w:hAnsi="Tahoma" w:cs="Tahoma"/>
          <w:b/>
          <w:bCs/>
          <w:lang w:val="es-ES_tradnl"/>
        </w:rPr>
        <w:t>n en los hoteles</w:t>
      </w:r>
      <w:r w:rsidRPr="00292375">
        <w:rPr>
          <w:rFonts w:ascii="Tahoma" w:hAnsi="Tahoma" w:cs="Tahoma"/>
          <w:lang w:val="es-ES_tradnl"/>
        </w:rPr>
        <w:t xml:space="preserve"> generalmente </w:t>
      </w:r>
      <w:r w:rsidRPr="00292375">
        <w:rPr>
          <w:rFonts w:ascii="Tahoma" w:hAnsi="Tahoma" w:cs="Tahoma"/>
          <w:b/>
          <w:bCs/>
          <w:lang w:val="es-ES_tradnl"/>
        </w:rPr>
        <w:t>significa desayuno y cena buffet servido en el restaurante principal del hotel.</w:t>
      </w:r>
      <w:r w:rsidRPr="00292375">
        <w:rPr>
          <w:rFonts w:ascii="Tahoma" w:hAnsi="Tahoma" w:cs="Tahoma"/>
          <w:lang w:val="es-ES_tradnl"/>
        </w:rPr>
        <w:t xml:space="preserve"> Sobre todo, en los circuitos, </w:t>
      </w:r>
      <w:r w:rsidRPr="00292375">
        <w:rPr>
          <w:rFonts w:ascii="Tahoma" w:hAnsi="Tahoma" w:cs="Tahoma"/>
          <w:b/>
          <w:bCs/>
          <w:lang w:val="es-ES_tradnl"/>
        </w:rPr>
        <w:t xml:space="preserve">la media </w:t>
      </w:r>
      <w:r w:rsidR="00292375" w:rsidRPr="00292375">
        <w:rPr>
          <w:rFonts w:ascii="Tahoma" w:hAnsi="Tahoma" w:cs="Tahoma"/>
          <w:b/>
          <w:bCs/>
          <w:lang w:val="es-ES_tradnl"/>
        </w:rPr>
        <w:t>pensión</w:t>
      </w:r>
      <w:r w:rsidRPr="00292375">
        <w:rPr>
          <w:rFonts w:ascii="Tahoma" w:hAnsi="Tahoma" w:cs="Tahoma"/>
          <w:b/>
          <w:bCs/>
          <w:lang w:val="es-ES_tradnl"/>
        </w:rPr>
        <w:t xml:space="preserve"> es obligatoria y </w:t>
      </w:r>
      <w:r w:rsidRPr="00292375">
        <w:rPr>
          <w:rFonts w:ascii="Tahoma" w:hAnsi="Tahoma" w:cs="Tahoma"/>
          <w:b/>
          <w:bCs/>
          <w:u w:val="single"/>
          <w:lang w:val="es-ES_tradnl"/>
        </w:rPr>
        <w:t>será siempre como desayuno y cena</w:t>
      </w:r>
      <w:r w:rsidRPr="00292375">
        <w:rPr>
          <w:rFonts w:ascii="Tahoma" w:hAnsi="Tahoma" w:cs="Tahoma"/>
          <w:b/>
          <w:bCs/>
          <w:lang w:val="es-ES_tradnl"/>
        </w:rPr>
        <w:t xml:space="preserve">. </w:t>
      </w:r>
      <w:r w:rsidRPr="00292375">
        <w:rPr>
          <w:rFonts w:ascii="Tahoma" w:hAnsi="Tahoma" w:cs="Tahoma"/>
          <w:b/>
          <w:bCs/>
          <w:u w:val="single"/>
          <w:lang w:val="es-ES_tradnl"/>
        </w:rPr>
        <w:t>En Estambul generalmente es solo con desayuno.</w:t>
      </w:r>
    </w:p>
    <w:p w14:paraId="7D863FF8" w14:textId="217B4598" w:rsidR="000906EB" w:rsidRPr="000906EB" w:rsidRDefault="000906EB" w:rsidP="000906EB">
      <w:pPr>
        <w:pStyle w:val="Textoindependiente"/>
        <w:numPr>
          <w:ilvl w:val="0"/>
          <w:numId w:val="7"/>
        </w:numPr>
        <w:jc w:val="both"/>
        <w:rPr>
          <w:rFonts w:ascii="Tahoma" w:hAnsi="Tahoma" w:cs="Tahoma"/>
          <w:lang w:val="es-ES"/>
        </w:rPr>
      </w:pPr>
      <w:r w:rsidRPr="000906EB">
        <w:rPr>
          <w:rFonts w:ascii="Tahoma" w:hAnsi="Tahoma" w:cs="Tahoma"/>
          <w:b/>
          <w:bCs/>
          <w:lang w:val="es-ES"/>
        </w:rPr>
        <w:t>Las visitas compartidas se arreglarán por nuestra parte</w:t>
      </w:r>
      <w:r w:rsidRPr="000906EB">
        <w:rPr>
          <w:rFonts w:ascii="Tahoma" w:hAnsi="Tahoma" w:cs="Tahoma"/>
          <w:lang w:val="es-ES"/>
        </w:rPr>
        <w:t xml:space="preserve"> de acuerdo con los lugares a visitar, los días en que se encuentran cerrados los mismos y dependiendo de la cantidad de pasajeros que haya en ese día. </w:t>
      </w:r>
    </w:p>
    <w:p w14:paraId="22510176" w14:textId="77777777" w:rsidR="000906EB" w:rsidRPr="000906EB" w:rsidRDefault="000906EB" w:rsidP="000906E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-Gran Bazar está cerrado los domingos.</w:t>
      </w:r>
    </w:p>
    <w:p w14:paraId="18B1C2CB" w14:textId="7146A1E3" w:rsidR="000906EB" w:rsidRPr="000906EB" w:rsidRDefault="000906EB" w:rsidP="000906E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-Palacio Topkapı está cerrado los martes</w:t>
      </w:r>
      <w:r>
        <w:rPr>
          <w:rFonts w:ascii="Tahoma" w:hAnsi="Tahoma" w:cs="Tahoma"/>
          <w:sz w:val="24"/>
          <w:szCs w:val="24"/>
        </w:rPr>
        <w:t>.</w:t>
      </w:r>
    </w:p>
    <w:p w14:paraId="768A9EB0" w14:textId="3DBD7993" w:rsidR="000906EB" w:rsidRPr="000906EB" w:rsidRDefault="000906EB" w:rsidP="000906E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Azul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727F7FF2" w14:textId="28EDDCD6" w:rsidR="000906EB" w:rsidRDefault="000906EB" w:rsidP="000906EB">
      <w:pPr>
        <w:pStyle w:val="Prrafodelista"/>
        <w:jc w:val="both"/>
        <w:rPr>
          <w:rFonts w:ascii="Tahoma" w:hAnsi="Tahoma" w:cs="Tahoma"/>
          <w:sz w:val="24"/>
          <w:szCs w:val="24"/>
        </w:rPr>
      </w:pPr>
      <w:r w:rsidRPr="000906EB">
        <w:rPr>
          <w:rFonts w:ascii="Tahoma" w:hAnsi="Tahoma" w:cs="Tahoma"/>
          <w:sz w:val="24"/>
          <w:szCs w:val="24"/>
        </w:rPr>
        <w:t>-Mezquita Sta Sophia; tiene acceso limitado los viernes (por el rezo del viernes)</w:t>
      </w:r>
      <w:r>
        <w:rPr>
          <w:rFonts w:ascii="Tahoma" w:hAnsi="Tahoma" w:cs="Tahoma"/>
          <w:sz w:val="24"/>
          <w:szCs w:val="24"/>
        </w:rPr>
        <w:t>.</w:t>
      </w:r>
    </w:p>
    <w:p w14:paraId="39BD31CA" w14:textId="1E8C03E7" w:rsidR="000906EB" w:rsidRPr="000906EB" w:rsidRDefault="000906EB" w:rsidP="000906EB">
      <w:pPr>
        <w:pStyle w:val="Prrafodelista"/>
        <w:numPr>
          <w:ilvl w:val="0"/>
          <w:numId w:val="13"/>
        </w:numPr>
        <w:rPr>
          <w:rFonts w:ascii="Tahoma" w:hAnsi="Tahoma" w:cs="Tahoma"/>
          <w:b/>
          <w:bCs/>
          <w:sz w:val="24"/>
          <w:szCs w:val="24"/>
        </w:rPr>
      </w:pP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Los días de operación de nuestras excursiones </w:t>
      </w:r>
      <w:r>
        <w:rPr>
          <w:rFonts w:ascii="Tahoma" w:hAnsi="Tahoma" w:cs="Tahoma"/>
          <w:b/>
          <w:bCs/>
          <w:sz w:val="24"/>
          <w:szCs w:val="24"/>
          <w:u w:val="single"/>
        </w:rPr>
        <w:t>compartidas</w:t>
      </w:r>
      <w:r w:rsidRPr="000906EB">
        <w:rPr>
          <w:rFonts w:ascii="Tahoma" w:hAnsi="Tahoma" w:cs="Tahoma"/>
          <w:b/>
          <w:bCs/>
          <w:sz w:val="24"/>
          <w:szCs w:val="24"/>
          <w:u w:val="single"/>
        </w:rPr>
        <w:t xml:space="preserve"> en español:</w:t>
      </w:r>
      <w:r w:rsidRPr="000906EB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2D86EBD8" w14:textId="77777777" w:rsidR="000906EB" w:rsidRPr="000906EB" w:rsidRDefault="000906EB" w:rsidP="000906EB">
      <w:pPr>
        <w:pStyle w:val="Prrafodelista"/>
        <w:rPr>
          <w:rFonts w:ascii="Tahoma" w:hAnsi="Tahoma" w:cs="Tahoma"/>
          <w:sz w:val="24"/>
          <w:szCs w:val="24"/>
        </w:rPr>
      </w:pPr>
    </w:p>
    <w:tbl>
      <w:tblPr>
        <w:tblW w:w="79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0"/>
        <w:gridCol w:w="4553"/>
      </w:tblGrid>
      <w:tr w:rsidR="000906EB" w:rsidRPr="000906EB" w14:paraId="077EC41E" w14:textId="77777777" w:rsidTr="000906EB">
        <w:trPr>
          <w:trHeight w:val="255"/>
        </w:trPr>
        <w:tc>
          <w:tcPr>
            <w:tcW w:w="34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BDEE69" w14:textId="77777777" w:rsidR="000906EB" w:rsidRPr="000906EB" w:rsidRDefault="000906EB" w:rsidP="000906EB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 la ciudad</w:t>
            </w:r>
            <w:r w:rsidRPr="000906EB">
              <w:rPr>
                <w:rFonts w:ascii="Tahoma" w:hAnsi="Tahoma" w:cs="Tahoma"/>
                <w:b/>
                <w:sz w:val="24"/>
                <w:szCs w:val="24"/>
              </w:rPr>
              <w:t>*</w:t>
            </w:r>
          </w:p>
        </w:tc>
        <w:tc>
          <w:tcPr>
            <w:tcW w:w="4553" w:type="dxa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703A70" w14:textId="486AC8CF" w:rsidR="000906EB" w:rsidRPr="000906EB" w:rsidRDefault="000906EB" w:rsidP="000906EB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Martes, Jueves, Viernes, Sábado</w:t>
            </w:r>
          </w:p>
        </w:tc>
      </w:tr>
      <w:tr w:rsidR="000906EB" w:rsidRPr="000906EB" w14:paraId="45F6646A" w14:textId="77777777" w:rsidTr="000906EB">
        <w:trPr>
          <w:trHeight w:val="27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3655D1" w14:textId="43A68A69" w:rsidR="000906EB" w:rsidRPr="000906EB" w:rsidRDefault="000906EB" w:rsidP="000906EB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hAnsi="Tahoma" w:cs="Tahoma"/>
                <w:sz w:val="24"/>
                <w:szCs w:val="24"/>
              </w:rPr>
              <w:t>Visita del Bósforo</w:t>
            </w:r>
          </w:p>
        </w:tc>
        <w:tc>
          <w:tcPr>
            <w:tcW w:w="4553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6FF21" w14:textId="6718B67C" w:rsidR="000906EB" w:rsidRPr="000906EB" w:rsidRDefault="000906EB" w:rsidP="000906EB">
            <w:pPr>
              <w:jc w:val="center"/>
              <w:rPr>
                <w:rFonts w:ascii="Tahoma" w:eastAsiaTheme="minorHAnsi" w:hAnsi="Tahoma" w:cs="Tahoma"/>
                <w:sz w:val="24"/>
                <w:szCs w:val="24"/>
              </w:rPr>
            </w:pPr>
            <w:r w:rsidRPr="000906EB">
              <w:rPr>
                <w:rFonts w:ascii="Tahoma" w:eastAsiaTheme="minorHAnsi" w:hAnsi="Tahoma" w:cs="Tahoma"/>
                <w:sz w:val="24"/>
                <w:szCs w:val="24"/>
              </w:rPr>
              <w:t>Lunes, Miércoles, Viernes, Domingo</w:t>
            </w:r>
          </w:p>
        </w:tc>
      </w:tr>
    </w:tbl>
    <w:p w14:paraId="7C3F5D1C" w14:textId="77777777" w:rsidR="000906EB" w:rsidRPr="000906EB" w:rsidRDefault="000906EB" w:rsidP="000906EB">
      <w:pPr>
        <w:pStyle w:val="Prrafodelista"/>
        <w:rPr>
          <w:rFonts w:asciiTheme="minorHAnsi" w:hAnsiTheme="minorHAnsi" w:cstheme="minorHAnsi"/>
        </w:rPr>
      </w:pPr>
    </w:p>
    <w:p w14:paraId="3B225466" w14:textId="6B392FC8" w:rsidR="000906EB" w:rsidRDefault="000906EB" w:rsidP="000906EB">
      <w:pPr>
        <w:pStyle w:val="Prrafodelista"/>
        <w:numPr>
          <w:ilvl w:val="0"/>
          <w:numId w:val="14"/>
        </w:numPr>
        <w:rPr>
          <w:rFonts w:ascii="Tahoma" w:hAnsi="Tahoma" w:cs="Tahoma"/>
          <w:b/>
          <w:sz w:val="24"/>
          <w:szCs w:val="24"/>
          <w:lang w:val="es-ES"/>
        </w:rPr>
      </w:pP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*h/d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(medio día)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 xml:space="preserve">city </w:t>
      </w:r>
      <w:r>
        <w:rPr>
          <w:rFonts w:ascii="Tahoma" w:hAnsi="Tahoma" w:cs="Tahoma"/>
          <w:b/>
          <w:sz w:val="24"/>
          <w:szCs w:val="24"/>
          <w:lang w:val="es-ES"/>
        </w:rPr>
        <w:t xml:space="preserve">tour </w:t>
      </w:r>
      <w:r w:rsidRPr="000906EB">
        <w:rPr>
          <w:rFonts w:ascii="Tahoma" w:hAnsi="Tahoma" w:cs="Tahoma"/>
          <w:b/>
          <w:sz w:val="24"/>
          <w:szCs w:val="24"/>
          <w:lang w:val="es-ES"/>
        </w:rPr>
        <w:t>no opera los viernes</w:t>
      </w:r>
      <w:r>
        <w:rPr>
          <w:rFonts w:ascii="Tahoma" w:hAnsi="Tahoma" w:cs="Tahoma"/>
          <w:b/>
          <w:sz w:val="24"/>
          <w:szCs w:val="24"/>
          <w:lang w:val="es-ES"/>
        </w:rPr>
        <w:t>.</w:t>
      </w:r>
    </w:p>
    <w:p w14:paraId="68E2B9C2" w14:textId="77777777" w:rsidR="00300DD3" w:rsidRDefault="00300DD3" w:rsidP="00300DD3">
      <w:pPr>
        <w:rPr>
          <w:rFonts w:ascii="Tahoma" w:hAnsi="Tahoma" w:cs="Tahoma"/>
          <w:b/>
          <w:sz w:val="24"/>
          <w:szCs w:val="24"/>
          <w:lang w:val="es-ES"/>
        </w:rPr>
      </w:pPr>
    </w:p>
    <w:p w14:paraId="6CE2C1DA" w14:textId="7F4B04EC" w:rsidR="00300DD3" w:rsidRPr="00300DD3" w:rsidRDefault="00300DD3" w:rsidP="00300DD3">
      <w:pPr>
        <w:pStyle w:val="xl40"/>
        <w:numPr>
          <w:ilvl w:val="0"/>
          <w:numId w:val="1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ES"/>
        </w:rPr>
      </w:pPr>
      <w:r w:rsidRPr="00300DD3">
        <w:rPr>
          <w:rFonts w:ascii="Tahoma" w:hAnsi="Tahoma" w:cs="Tahoma"/>
          <w:b w:val="0"/>
          <w:lang w:val="es-ES"/>
        </w:rPr>
        <w:lastRenderedPageBreak/>
        <w:t xml:space="preserve">Las visitas </w:t>
      </w:r>
      <w:r>
        <w:rPr>
          <w:rFonts w:ascii="Tahoma" w:hAnsi="Tahoma" w:cs="Tahoma"/>
          <w:b w:val="0"/>
          <w:lang w:val="es-ES"/>
        </w:rPr>
        <w:t>compartidas</w:t>
      </w:r>
      <w:r w:rsidRPr="00300DD3">
        <w:rPr>
          <w:rFonts w:ascii="Tahoma" w:hAnsi="Tahoma" w:cs="Tahoma"/>
          <w:b w:val="0"/>
          <w:lang w:val="es-ES"/>
        </w:rPr>
        <w:t xml:space="preserve"> de medio día se realizan solamente por las mañanas (excepto los viernes que no opera</w:t>
      </w:r>
      <w:r>
        <w:rPr>
          <w:rFonts w:ascii="Tahoma" w:hAnsi="Tahoma" w:cs="Tahoma"/>
          <w:b w:val="0"/>
          <w:lang w:val="es-ES"/>
        </w:rPr>
        <w:t xml:space="preserve"> </w:t>
      </w:r>
      <w:r w:rsidRPr="00300DD3">
        <w:rPr>
          <w:rFonts w:ascii="Tahoma" w:hAnsi="Tahoma" w:cs="Tahoma"/>
          <w:b w:val="0"/>
          <w:lang w:val="es-ES"/>
        </w:rPr>
        <w:t xml:space="preserve">h/d </w:t>
      </w:r>
      <w:r>
        <w:rPr>
          <w:rFonts w:ascii="Tahoma" w:hAnsi="Tahoma" w:cs="Tahoma"/>
          <w:b w:val="0"/>
          <w:lang w:val="es-ES"/>
        </w:rPr>
        <w:t xml:space="preserve">(medio día) </w:t>
      </w:r>
      <w:r w:rsidRPr="00300DD3">
        <w:rPr>
          <w:rFonts w:ascii="Tahoma" w:hAnsi="Tahoma" w:cs="Tahoma"/>
          <w:b w:val="0"/>
          <w:bCs w:val="0"/>
          <w:lang w:val="es-ES"/>
        </w:rPr>
        <w:t>city</w:t>
      </w:r>
      <w:r w:rsidRPr="000906EB">
        <w:rPr>
          <w:rFonts w:ascii="Tahoma" w:hAnsi="Tahoma" w:cs="Tahoma"/>
          <w:lang w:val="es-ES"/>
        </w:rPr>
        <w:t xml:space="preserve"> </w:t>
      </w:r>
      <w:r>
        <w:rPr>
          <w:rFonts w:ascii="Tahoma" w:hAnsi="Tahoma" w:cs="Tahoma"/>
          <w:b w:val="0"/>
          <w:lang w:val="es-ES"/>
        </w:rPr>
        <w:t>tour</w:t>
      </w:r>
      <w:r w:rsidRPr="00300DD3">
        <w:rPr>
          <w:rFonts w:ascii="Tahoma" w:hAnsi="Tahoma" w:cs="Tahoma"/>
          <w:b w:val="0"/>
          <w:lang w:val="es-ES"/>
        </w:rPr>
        <w:t>)</w:t>
      </w:r>
      <w:r>
        <w:rPr>
          <w:rFonts w:ascii="Tahoma" w:hAnsi="Tahoma" w:cs="Tahoma"/>
          <w:b w:val="0"/>
          <w:lang w:val="es-ES"/>
        </w:rPr>
        <w:t>.</w:t>
      </w:r>
    </w:p>
    <w:p w14:paraId="5233BC8F" w14:textId="4C2B9528" w:rsidR="00300DD3" w:rsidRPr="00300DD3" w:rsidRDefault="00300DD3" w:rsidP="00300DD3">
      <w:pPr>
        <w:pStyle w:val="xl40"/>
        <w:numPr>
          <w:ilvl w:val="0"/>
          <w:numId w:val="1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lang w:val="es-AR"/>
        </w:rPr>
      </w:pPr>
      <w:r w:rsidRPr="00300DD3">
        <w:rPr>
          <w:rFonts w:ascii="Tahoma" w:hAnsi="Tahoma" w:cs="Tahoma"/>
          <w:lang w:val="es-AR"/>
        </w:rPr>
        <w:t xml:space="preserve">Todas las excursiones y los traslados son con </w:t>
      </w:r>
      <w:r w:rsidRPr="00300DD3">
        <w:rPr>
          <w:rFonts w:ascii="Tahoma" w:hAnsi="Tahoma" w:cs="Tahoma"/>
          <w:b w:val="0"/>
          <w:lang w:val="es-AR"/>
        </w:rPr>
        <w:t>GU</w:t>
      </w:r>
      <w:r w:rsidR="002A7606">
        <w:rPr>
          <w:rFonts w:ascii="Tahoma" w:hAnsi="Tahoma" w:cs="Tahoma"/>
          <w:b w:val="0"/>
          <w:lang w:val="es-AR"/>
        </w:rPr>
        <w:t>Í</w:t>
      </w:r>
      <w:r w:rsidRPr="00300DD3">
        <w:rPr>
          <w:rFonts w:ascii="Tahoma" w:hAnsi="Tahoma" w:cs="Tahoma"/>
          <w:b w:val="0"/>
          <w:lang w:val="es-AR"/>
        </w:rPr>
        <w:t>A DE HABLA HISPANA (según petición y disponibilidad)</w:t>
      </w:r>
      <w:r>
        <w:rPr>
          <w:rFonts w:ascii="Tahoma" w:hAnsi="Tahoma" w:cs="Tahoma"/>
          <w:b w:val="0"/>
          <w:lang w:val="es-AR"/>
        </w:rPr>
        <w:t>.</w:t>
      </w:r>
    </w:p>
    <w:p w14:paraId="7CAB76A5" w14:textId="77777777" w:rsidR="00300DD3" w:rsidRPr="00300DD3" w:rsidRDefault="00300DD3" w:rsidP="00300DD3">
      <w:pPr>
        <w:pStyle w:val="xl40"/>
        <w:numPr>
          <w:ilvl w:val="0"/>
          <w:numId w:val="13"/>
        </w:numPr>
        <w:pBdr>
          <w:left w:val="none" w:sz="0" w:space="0" w:color="auto"/>
        </w:pBdr>
        <w:jc w:val="both"/>
        <w:rPr>
          <w:rFonts w:ascii="Tahoma" w:hAnsi="Tahoma" w:cs="Tahoma"/>
          <w:bCs w:val="0"/>
          <w:lang w:val="tr-TR"/>
        </w:rPr>
      </w:pPr>
      <w:r w:rsidRPr="00300DD3">
        <w:rPr>
          <w:rFonts w:ascii="Tahoma" w:hAnsi="Tahoma" w:cs="Tahoma"/>
          <w:bCs w:val="0"/>
          <w:lang w:val="es-AR"/>
        </w:rPr>
        <w:t>En caso de aumento en las entradas a los museos será reflejado en las tarifas</w:t>
      </w:r>
      <w:r>
        <w:rPr>
          <w:rFonts w:ascii="Tahoma" w:hAnsi="Tahoma" w:cs="Tahoma"/>
          <w:bCs w:val="0"/>
          <w:lang w:val="es-AR"/>
        </w:rPr>
        <w:t>.</w:t>
      </w:r>
    </w:p>
    <w:p w14:paraId="42F1D405" w14:textId="4B794252" w:rsidR="00B86842" w:rsidRPr="00300DD3" w:rsidRDefault="00B86842" w:rsidP="00300DD3">
      <w:pPr>
        <w:pStyle w:val="xl40"/>
        <w:numPr>
          <w:ilvl w:val="0"/>
          <w:numId w:val="13"/>
        </w:numPr>
        <w:pBdr>
          <w:left w:val="none" w:sz="0" w:space="0" w:color="auto"/>
        </w:pBdr>
        <w:jc w:val="both"/>
        <w:rPr>
          <w:rFonts w:ascii="Tahoma" w:hAnsi="Tahoma" w:cs="Tahoma"/>
          <w:b w:val="0"/>
          <w:bCs w:val="0"/>
          <w:lang w:val="tr-TR"/>
        </w:rPr>
      </w:pPr>
      <w:r w:rsidRPr="00300DD3">
        <w:rPr>
          <w:rFonts w:ascii="Tahoma" w:hAnsi="Tahoma" w:cs="Tahoma"/>
          <w:lang w:val="es-ES_tradnl" w:eastAsia="tr-TR"/>
        </w:rPr>
        <w:t xml:space="preserve">Queremos recordarles que el punto para el </w:t>
      </w:r>
      <w:proofErr w:type="spellStart"/>
      <w:r w:rsidRPr="00300DD3">
        <w:rPr>
          <w:rFonts w:ascii="Tahoma" w:hAnsi="Tahoma" w:cs="Tahoma"/>
          <w:lang w:val="es-ES_tradnl" w:eastAsia="tr-TR"/>
        </w:rPr>
        <w:t>drop</w:t>
      </w:r>
      <w:proofErr w:type="spellEnd"/>
      <w:r w:rsidRPr="00300DD3">
        <w:rPr>
          <w:rFonts w:ascii="Tahoma" w:hAnsi="Tahoma" w:cs="Tahoma"/>
          <w:lang w:val="es-ES_tradnl" w:eastAsia="tr-TR"/>
        </w:rPr>
        <w:t xml:space="preserve"> off de los pasajeros al finalizar las excursiones en Estambul no es cada hotel. 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Esto debido a que en la ciudad se estarán cerrando varias calles para volverlas peatonales, tanto en la parte antigua como en la moderna, lo que </w:t>
      </w:r>
      <w:r w:rsidR="00292375" w:rsidRPr="00300DD3">
        <w:rPr>
          <w:rFonts w:ascii="Tahoma" w:hAnsi="Tahoma" w:cs="Tahoma"/>
          <w:b w:val="0"/>
          <w:bCs w:val="0"/>
          <w:lang w:val="es-ES_tradnl" w:eastAsia="tr-TR"/>
        </w:rPr>
        <w:t>dificulta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el acceso de los buses a determinados hoteles, </w:t>
      </w:r>
      <w:r w:rsidR="00292375" w:rsidRPr="00300DD3">
        <w:rPr>
          <w:rFonts w:ascii="Tahoma" w:hAnsi="Tahoma" w:cs="Tahoma"/>
          <w:b w:val="0"/>
          <w:bCs w:val="0"/>
          <w:lang w:val="es-ES_tradnl" w:eastAsia="tr-TR"/>
        </w:rPr>
        <w:t>más</w:t>
      </w:r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</w:t>
      </w:r>
      <w:proofErr w:type="spellStart"/>
      <w:r w:rsidR="00292375" w:rsidRPr="00300DD3">
        <w:rPr>
          <w:rFonts w:ascii="Tahoma" w:hAnsi="Tahoma" w:cs="Tahoma"/>
          <w:b w:val="0"/>
          <w:bCs w:val="0"/>
          <w:lang w:val="es-ES_tradnl" w:eastAsia="tr-TR"/>
        </w:rPr>
        <w:t>aún</w:t>
      </w:r>
      <w:proofErr w:type="spellEnd"/>
      <w:r w:rsidRPr="00300DD3">
        <w:rPr>
          <w:rFonts w:ascii="Tahoma" w:hAnsi="Tahoma" w:cs="Tahoma"/>
          <w:b w:val="0"/>
          <w:bCs w:val="0"/>
          <w:lang w:val="es-ES_tradnl" w:eastAsia="tr-TR"/>
        </w:rPr>
        <w:t xml:space="preserve"> teniendo en cuenta el tráfico tan pesado que hay en las horas de la tarde. En la mañana los pasajeros serán recogidos</w:t>
      </w:r>
      <w:r w:rsidRPr="00300DD3">
        <w:rPr>
          <w:rFonts w:ascii="Tahoma" w:hAnsi="Tahoma" w:cs="Tahoma"/>
          <w:b w:val="0"/>
          <w:bCs w:val="0"/>
          <w:lang w:eastAsia="tr-TR"/>
        </w:rPr>
        <w:t xml:space="preserve"> en su hotel, pero al finalizar las excursiones los puntos de drop off serán los siguientes:</w:t>
      </w:r>
    </w:p>
    <w:p w14:paraId="525FA11A" w14:textId="1A3B6DE8" w:rsidR="00B86842" w:rsidRPr="00292375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Al finalizar el FD </w:t>
      </w:r>
      <w:r w:rsidR="00292375"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(día completo) 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City Tour:</w:t>
      </w:r>
    </w:p>
    <w:p w14:paraId="39B441C1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Gran Bazar.</w:t>
      </w:r>
    </w:p>
    <w:p w14:paraId="534B64C0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0E64F936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52B94FD4" w14:textId="1E4E24F1" w:rsidR="00B86842" w:rsidRPr="00292375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Al finalizar el HD </w:t>
      </w:r>
      <w:r w:rsidR="00292375"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(medio día) 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City Tour:</w:t>
      </w:r>
    </w:p>
    <w:p w14:paraId="2A384F3C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4D4474C2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564006A6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</w:p>
    <w:p w14:paraId="714BF5C7" w14:textId="5A90AD25" w:rsidR="00B86842" w:rsidRPr="00292375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Al finalizar el FD </w:t>
      </w:r>
      <w:r w:rsidR="00292375"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(día completo) 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B</w:t>
      </w:r>
      <w:r w:rsidR="002A7606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0A20CD94" w14:textId="130E11DE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Plaza de Sultanahmet.</w:t>
      </w:r>
    </w:p>
    <w:p w14:paraId="277B6B07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44C5B13A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 </w:t>
      </w:r>
    </w:p>
    <w:p w14:paraId="6F2CD50F" w14:textId="509DA959" w:rsidR="00B86842" w:rsidRPr="00292375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/>
          <w:bCs/>
          <w:sz w:val="24"/>
          <w:szCs w:val="24"/>
          <w:u w:val="single"/>
          <w:lang w:eastAsia="tr-TR"/>
        </w:rPr>
      </w:pP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Al finalizar el HD </w:t>
      </w:r>
      <w:r w:rsidR="00292375"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 xml:space="preserve">(medio día) 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B</w:t>
      </w:r>
      <w:r w:rsidR="002A7606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ó</w:t>
      </w:r>
      <w:r w:rsidRPr="00292375">
        <w:rPr>
          <w:rFonts w:ascii="Tahoma" w:hAnsi="Tahoma" w:cs="Tahoma"/>
          <w:b/>
          <w:bCs/>
          <w:sz w:val="24"/>
          <w:szCs w:val="24"/>
          <w:u w:val="single"/>
          <w:lang w:eastAsia="tr-TR"/>
        </w:rPr>
        <w:t>sforo:</w:t>
      </w:r>
    </w:p>
    <w:p w14:paraId="25F69C3C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antigua: el Bazar Egipcio (también conocido como el Bazar de las Especias)</w:t>
      </w:r>
    </w:p>
    <w:p w14:paraId="00D45FF9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sz w:val="24"/>
          <w:szCs w:val="24"/>
          <w:lang w:eastAsia="tr-TR"/>
        </w:rPr>
      </w:pPr>
      <w:r w:rsidRPr="00B86842">
        <w:rPr>
          <w:rFonts w:ascii="Tahoma" w:hAnsi="Tahoma" w:cs="Tahoma"/>
          <w:sz w:val="24"/>
          <w:szCs w:val="24"/>
          <w:lang w:eastAsia="tr-TR"/>
        </w:rPr>
        <w:t>- Para los pasajeros que se alojen en la parte moderna de la ciudad: Plaza Taksim.</w:t>
      </w:r>
    </w:p>
    <w:p w14:paraId="6E729371" w14:textId="77777777" w:rsidR="00B86842" w:rsidRPr="00B86842" w:rsidRDefault="00B86842" w:rsidP="00B86842">
      <w:pPr>
        <w:pStyle w:val="Prrafodelista"/>
        <w:jc w:val="both"/>
        <w:rPr>
          <w:rFonts w:ascii="Tahoma" w:hAnsi="Tahoma" w:cs="Tahoma"/>
          <w:color w:val="000000"/>
          <w:sz w:val="24"/>
          <w:szCs w:val="24"/>
          <w:lang w:eastAsia="tr-TR"/>
        </w:rPr>
      </w:pPr>
      <w:r w:rsidRPr="00B86842">
        <w:rPr>
          <w:rFonts w:ascii="Tahoma" w:hAnsi="Tahoma" w:cs="Tahoma"/>
          <w:color w:val="000000"/>
          <w:sz w:val="24"/>
          <w:szCs w:val="24"/>
          <w:lang w:eastAsia="tr-TR"/>
        </w:rPr>
        <w:t> </w:t>
      </w:r>
    </w:p>
    <w:p w14:paraId="3C8F5AE6" w14:textId="2C1188B5" w:rsidR="00B86842" w:rsidRPr="00B86842" w:rsidRDefault="00B86842" w:rsidP="00B86842">
      <w:pPr>
        <w:pStyle w:val="Prrafodelista"/>
        <w:numPr>
          <w:ilvl w:val="0"/>
          <w:numId w:val="7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B86842">
        <w:rPr>
          <w:rFonts w:ascii="Tahoma" w:hAnsi="Tahoma" w:cs="Tahoma"/>
          <w:b/>
          <w:bCs/>
          <w:sz w:val="24"/>
          <w:szCs w:val="24"/>
        </w:rPr>
        <w:t>Por el momento, la recogida por las mañanas seguir</w:t>
      </w:r>
      <w:r w:rsidR="002A7606">
        <w:rPr>
          <w:rFonts w:ascii="Tahoma" w:hAnsi="Tahoma" w:cs="Tahoma"/>
          <w:b/>
          <w:bCs/>
          <w:sz w:val="24"/>
          <w:szCs w:val="24"/>
        </w:rPr>
        <w:t>á</w:t>
      </w:r>
      <w:r w:rsidRPr="00B86842">
        <w:rPr>
          <w:rFonts w:ascii="Tahoma" w:hAnsi="Tahoma" w:cs="Tahoma"/>
          <w:b/>
          <w:bCs/>
          <w:sz w:val="24"/>
          <w:szCs w:val="24"/>
        </w:rPr>
        <w:t xml:space="preserve"> siendo en cada hotel.</w:t>
      </w:r>
    </w:p>
    <w:p w14:paraId="1909CAF4" w14:textId="77777777" w:rsidR="00B86842" w:rsidRPr="00C2219A" w:rsidRDefault="00B86842" w:rsidP="00B86842">
      <w:pPr>
        <w:pStyle w:val="Prrafodelista"/>
        <w:widowControl w:val="0"/>
        <w:spacing w:line="240" w:lineRule="auto"/>
        <w:jc w:val="both"/>
        <w:rPr>
          <w:rFonts w:ascii="Tahoma" w:eastAsia="Calibri" w:hAnsi="Tahoma" w:cs="Tahoma"/>
          <w:bCs/>
          <w:color w:val="000000" w:themeColor="text1"/>
          <w:sz w:val="24"/>
          <w:szCs w:val="24"/>
          <w:lang w:val="es-CO"/>
        </w:rPr>
      </w:pPr>
    </w:p>
    <w:p w14:paraId="02C91438" w14:textId="77777777" w:rsidR="00934A61" w:rsidRDefault="00934A61" w:rsidP="00934A61">
      <w:pPr>
        <w:rPr>
          <w:rFonts w:ascii="Tahoma" w:hAnsi="Tahoma" w:cs="Tahoma"/>
          <w:b/>
          <w:bCs/>
          <w:color w:val="1F3864" w:themeColor="accent1" w:themeShade="80"/>
          <w:sz w:val="24"/>
          <w:szCs w:val="24"/>
          <w:lang w:val="tr-TR"/>
        </w:rPr>
      </w:pPr>
      <w:r>
        <w:rPr>
          <w:rFonts w:ascii="Aptos" w:hAnsi="Aptos" w:cs="Calibri"/>
          <w:b/>
          <w:bCs/>
          <w:color w:val="000000"/>
          <w:sz w:val="26"/>
          <w:szCs w:val="26"/>
          <w:lang w:val="tr-TR"/>
        </w:rPr>
        <w:br/>
      </w:r>
    </w:p>
    <w:p w14:paraId="4163163E" w14:textId="77777777" w:rsidR="00934A61" w:rsidRDefault="00934A61" w:rsidP="00934A61">
      <w:pPr>
        <w:rPr>
          <w:rFonts w:ascii="Verdana" w:eastAsia="Calibri" w:hAnsi="Verdana" w:cs="Tahoma"/>
          <w:b/>
          <w:sz w:val="18"/>
          <w:szCs w:val="18"/>
          <w:lang w:val="es-CO"/>
        </w:rPr>
      </w:pPr>
    </w:p>
    <w:p w14:paraId="21B0B0AB" w14:textId="77777777" w:rsidR="00934A61" w:rsidRDefault="00934A61" w:rsidP="00934A61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A02CF1C" w14:textId="77777777" w:rsidR="00934A61" w:rsidRPr="00817D37" w:rsidRDefault="00934A61" w:rsidP="00292375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p w14:paraId="78D03471" w14:textId="77777777" w:rsidR="00934A61" w:rsidRDefault="00934A61" w:rsidP="00934A61"/>
    <w:p w14:paraId="22780D01" w14:textId="77777777" w:rsidR="00DF11FC" w:rsidRDefault="00DF11FC"/>
    <w:sectPr w:rsidR="00DF11FC" w:rsidSect="00934A61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1D78"/>
    <w:multiLevelType w:val="hybridMultilevel"/>
    <w:tmpl w:val="F6A2449A"/>
    <w:lvl w:ilvl="0" w:tplc="52E2437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750E89"/>
    <w:multiLevelType w:val="hybridMultilevel"/>
    <w:tmpl w:val="B2947998"/>
    <w:lvl w:ilvl="0" w:tplc="219E310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926E7B"/>
    <w:multiLevelType w:val="hybridMultilevel"/>
    <w:tmpl w:val="115A1312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1A36B8"/>
    <w:multiLevelType w:val="hybridMultilevel"/>
    <w:tmpl w:val="F2E86A1A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55EFA"/>
    <w:multiLevelType w:val="hybridMultilevel"/>
    <w:tmpl w:val="821E5ECC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9F4C02"/>
    <w:multiLevelType w:val="hybridMultilevel"/>
    <w:tmpl w:val="A7FAD38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406419"/>
    <w:multiLevelType w:val="hybridMultilevel"/>
    <w:tmpl w:val="7F4AB1D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58224C"/>
    <w:multiLevelType w:val="hybridMultilevel"/>
    <w:tmpl w:val="D480D6A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0F6D17"/>
    <w:multiLevelType w:val="hybridMultilevel"/>
    <w:tmpl w:val="A1FCE2E6"/>
    <w:lvl w:ilvl="0" w:tplc="08A2AC1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4D7643"/>
    <w:multiLevelType w:val="multilevel"/>
    <w:tmpl w:val="DA7ECC5C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0" w15:restartNumberingAfterBreak="0">
    <w:nsid w:val="44525063"/>
    <w:multiLevelType w:val="multilevel"/>
    <w:tmpl w:val="7F4AB1D6"/>
    <w:styleLink w:val="Listaactual1"/>
    <w:lvl w:ilvl="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2F5496" w:themeColor="accent1" w:themeShade="BF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6C369A"/>
    <w:multiLevelType w:val="hybridMultilevel"/>
    <w:tmpl w:val="E67479FA"/>
    <w:lvl w:ilvl="0" w:tplc="040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62482B3D"/>
    <w:multiLevelType w:val="hybridMultilevel"/>
    <w:tmpl w:val="07EC407C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5872FB3"/>
    <w:multiLevelType w:val="hybridMultilevel"/>
    <w:tmpl w:val="285A6D3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193D6B"/>
    <w:multiLevelType w:val="hybridMultilevel"/>
    <w:tmpl w:val="E3689FE8"/>
    <w:lvl w:ilvl="0" w:tplc="04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6D0E13BB"/>
    <w:multiLevelType w:val="hybridMultilevel"/>
    <w:tmpl w:val="656072B8"/>
    <w:lvl w:ilvl="0" w:tplc="51BAA260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2F5496" w:themeColor="accent1" w:themeShade="BF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310740">
    <w:abstractNumId w:val="9"/>
  </w:num>
  <w:num w:numId="2" w16cid:durableId="1904441761">
    <w:abstractNumId w:val="12"/>
  </w:num>
  <w:num w:numId="3" w16cid:durableId="1963225372">
    <w:abstractNumId w:val="1"/>
  </w:num>
  <w:num w:numId="4" w16cid:durableId="1377007931">
    <w:abstractNumId w:val="2"/>
  </w:num>
  <w:num w:numId="5" w16cid:durableId="1729376930">
    <w:abstractNumId w:val="5"/>
  </w:num>
  <w:num w:numId="6" w16cid:durableId="7684394">
    <w:abstractNumId w:val="8"/>
  </w:num>
  <w:num w:numId="7" w16cid:durableId="1989743567">
    <w:abstractNumId w:val="6"/>
  </w:num>
  <w:num w:numId="8" w16cid:durableId="1117486879">
    <w:abstractNumId w:val="4"/>
  </w:num>
  <w:num w:numId="9" w16cid:durableId="1668631124">
    <w:abstractNumId w:val="7"/>
  </w:num>
  <w:num w:numId="10" w16cid:durableId="2118132129">
    <w:abstractNumId w:val="13"/>
  </w:num>
  <w:num w:numId="11" w16cid:durableId="1518810392">
    <w:abstractNumId w:val="3"/>
  </w:num>
  <w:num w:numId="12" w16cid:durableId="839779485">
    <w:abstractNumId w:val="10"/>
  </w:num>
  <w:num w:numId="13" w16cid:durableId="456068540">
    <w:abstractNumId w:val="0"/>
  </w:num>
  <w:num w:numId="14" w16cid:durableId="871726511">
    <w:abstractNumId w:val="14"/>
  </w:num>
  <w:num w:numId="15" w16cid:durableId="644042388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0286600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A61"/>
    <w:rsid w:val="000906EB"/>
    <w:rsid w:val="000953EC"/>
    <w:rsid w:val="0009666A"/>
    <w:rsid w:val="000E0E3F"/>
    <w:rsid w:val="000E70D2"/>
    <w:rsid w:val="001469A3"/>
    <w:rsid w:val="00292375"/>
    <w:rsid w:val="002A7606"/>
    <w:rsid w:val="00300DD3"/>
    <w:rsid w:val="00326299"/>
    <w:rsid w:val="003514CF"/>
    <w:rsid w:val="004606E4"/>
    <w:rsid w:val="005A6FBC"/>
    <w:rsid w:val="007A1ECE"/>
    <w:rsid w:val="00934A61"/>
    <w:rsid w:val="00A412FC"/>
    <w:rsid w:val="00B86842"/>
    <w:rsid w:val="00C2219A"/>
    <w:rsid w:val="00CC5D2B"/>
    <w:rsid w:val="00CE6A5B"/>
    <w:rsid w:val="00DE663A"/>
    <w:rsid w:val="00DF11FC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DBE1CE"/>
  <w15:chartTrackingRefBased/>
  <w15:docId w15:val="{A05E4247-BF02-814F-873D-687E51CCB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4A61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934A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34A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34A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34A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34A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34A6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934A6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34A6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34A6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34A6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34A6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34A61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34A61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34A61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34A61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rsid w:val="00934A61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34A61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34A61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934A6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34A61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934A6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34A61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934A6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34A61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934A6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34A6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34A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34A61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934A61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934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qFormat/>
    <w:rsid w:val="00934A61"/>
    <w:rPr>
      <w:b/>
      <w:bCs/>
    </w:rPr>
  </w:style>
  <w:style w:type="table" w:styleId="Tablaconcuadrcula">
    <w:name w:val="Table Grid"/>
    <w:basedOn w:val="Tablanormal"/>
    <w:uiPriority w:val="39"/>
    <w:rsid w:val="00934A61"/>
    <w:pPr>
      <w:widowControl w:val="0"/>
    </w:pPr>
    <w:rPr>
      <w:rFonts w:ascii="Times New Roman" w:eastAsiaTheme="minorEastAsia" w:hAnsi="Times New Roman" w:cs="Times New Roman"/>
      <w:kern w:val="0"/>
      <w:sz w:val="20"/>
      <w:szCs w:val="28"/>
      <w:lang w:val="en-US" w:eastAsia="tr-TR"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semiHidden/>
    <w:rsid w:val="00B86842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 w:eastAsia="tr-TR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B86842"/>
    <w:rPr>
      <w:rFonts w:ascii="Times New Roman" w:eastAsia="Times New Roman" w:hAnsi="Times New Roman" w:cs="Times New Roman"/>
      <w:kern w:val="0"/>
      <w:lang w:val="en-US" w:eastAsia="tr-TR"/>
      <w14:ligatures w14:val="none"/>
    </w:rPr>
  </w:style>
  <w:style w:type="numbering" w:customStyle="1" w:styleId="Listaactual1">
    <w:name w:val="Lista actual1"/>
    <w:uiPriority w:val="99"/>
    <w:rsid w:val="00292375"/>
    <w:pPr>
      <w:numPr>
        <w:numId w:val="12"/>
      </w:numPr>
    </w:pPr>
  </w:style>
  <w:style w:type="paragraph" w:customStyle="1" w:styleId="xl40">
    <w:name w:val="xl40"/>
    <w:basedOn w:val="Normal"/>
    <w:rsid w:val="00300DD3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eastAsia="Times New Roman"/>
      <w:b/>
      <w:bCs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4</Pages>
  <Words>1096</Words>
  <Characters>6032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8</cp:revision>
  <dcterms:created xsi:type="dcterms:W3CDTF">2025-05-26T19:27:00Z</dcterms:created>
  <dcterms:modified xsi:type="dcterms:W3CDTF">2025-08-05T21:34:00Z</dcterms:modified>
</cp:coreProperties>
</file>